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FA6B" w14:textId="77777777" w:rsidR="00480A54" w:rsidRDefault="00480A54" w:rsidP="009B377B">
      <w:pPr>
        <w:rPr>
          <w:rFonts w:ascii="Century Gothic" w:hAnsi="Century Gothic"/>
        </w:rPr>
      </w:pPr>
      <w:bookmarkStart w:id="0" w:name="_Hlk40726604"/>
      <w:bookmarkEnd w:id="0"/>
    </w:p>
    <w:p w14:paraId="6C7972FA" w14:textId="77777777" w:rsidR="009B377B" w:rsidRPr="00BF74FA" w:rsidRDefault="00405387" w:rsidP="009B377B">
      <w:pPr>
        <w:rPr>
          <w:rFonts w:ascii="Century Gothic" w:hAnsi="Century Gothic"/>
        </w:rPr>
      </w:pPr>
      <w:r>
        <w:rPr>
          <w:rFonts w:ascii="Century Gothic" w:hAnsi="Century Gothic"/>
        </w:rPr>
        <w:t xml:space="preserve"> </w:t>
      </w:r>
    </w:p>
    <w:p w14:paraId="0A3CCE98" w14:textId="77777777" w:rsidR="009B377B" w:rsidRPr="00BF74FA" w:rsidRDefault="009B377B" w:rsidP="009B377B">
      <w:pPr>
        <w:rPr>
          <w:rFonts w:ascii="Century Gothic" w:hAnsi="Century Gothic"/>
        </w:rPr>
      </w:pPr>
    </w:p>
    <w:p w14:paraId="59CE54BD" w14:textId="77777777" w:rsidR="009B377B" w:rsidRPr="00BF74FA" w:rsidRDefault="009B377B" w:rsidP="009B377B">
      <w:pPr>
        <w:rPr>
          <w:rFonts w:ascii="Century Gothic" w:hAnsi="Century Gothic"/>
        </w:rPr>
      </w:pPr>
    </w:p>
    <w:p w14:paraId="5B95C75A" w14:textId="77777777" w:rsidR="009B377B" w:rsidRPr="00BF74FA" w:rsidRDefault="009B377B" w:rsidP="009B377B">
      <w:pPr>
        <w:rPr>
          <w:rFonts w:ascii="Century Gothic" w:hAnsi="Century Gothic"/>
        </w:rPr>
      </w:pPr>
    </w:p>
    <w:p w14:paraId="1C0DA8BB" w14:textId="77777777" w:rsidR="009B377B" w:rsidRDefault="009B377B" w:rsidP="009B377B">
      <w:pPr>
        <w:rPr>
          <w:rFonts w:ascii="Century Gothic" w:hAnsi="Century Gothic"/>
        </w:rPr>
      </w:pPr>
    </w:p>
    <w:p w14:paraId="530ECA06" w14:textId="77777777" w:rsidR="006D7718" w:rsidRDefault="006D7718" w:rsidP="009B377B">
      <w:pPr>
        <w:rPr>
          <w:rFonts w:ascii="Century Gothic" w:hAnsi="Century Gothic"/>
        </w:rPr>
      </w:pPr>
    </w:p>
    <w:p w14:paraId="79693BF1" w14:textId="77777777" w:rsidR="006D7718" w:rsidRPr="00BF74FA" w:rsidRDefault="006D7718" w:rsidP="009B377B">
      <w:pPr>
        <w:rPr>
          <w:rFonts w:ascii="Century Gothic" w:hAnsi="Century Gothic"/>
        </w:rPr>
      </w:pPr>
    </w:p>
    <w:p w14:paraId="552D7EBE" w14:textId="77777777" w:rsidR="009B377B" w:rsidRPr="00BF74FA" w:rsidRDefault="009B377B" w:rsidP="009B377B">
      <w:pPr>
        <w:rPr>
          <w:rFonts w:ascii="Century Gothic" w:hAnsi="Century Gothic"/>
        </w:rPr>
      </w:pPr>
    </w:p>
    <w:p w14:paraId="4D6411F8" w14:textId="77777777" w:rsidR="009B377B" w:rsidRPr="00BF74FA" w:rsidRDefault="009B377B" w:rsidP="009B377B">
      <w:pPr>
        <w:rPr>
          <w:rFonts w:ascii="Century Gothic" w:hAnsi="Century Gothic"/>
        </w:rPr>
      </w:pPr>
    </w:p>
    <w:p w14:paraId="131233DC" w14:textId="77777777" w:rsidR="009B377B" w:rsidRPr="00BF74FA" w:rsidRDefault="009B377B" w:rsidP="009B377B">
      <w:pPr>
        <w:rPr>
          <w:rFonts w:ascii="Century Gothic" w:hAnsi="Century Gothic"/>
        </w:rPr>
      </w:pPr>
    </w:p>
    <w:p w14:paraId="3C5C2D74" w14:textId="77777777" w:rsidR="009B377B" w:rsidRPr="00BF74FA" w:rsidRDefault="009B377B" w:rsidP="009B377B">
      <w:pPr>
        <w:rPr>
          <w:rFonts w:ascii="Century Gothic" w:hAnsi="Century Gothic"/>
        </w:rPr>
      </w:pPr>
    </w:p>
    <w:p w14:paraId="37488D43" w14:textId="77777777" w:rsidR="009B377B" w:rsidRPr="00BF74FA" w:rsidRDefault="009B377B" w:rsidP="009B377B">
      <w:pPr>
        <w:rPr>
          <w:rFonts w:ascii="Century Gothic" w:hAnsi="Century Gothic"/>
        </w:rPr>
      </w:pPr>
    </w:p>
    <w:p w14:paraId="7560202C" w14:textId="77777777" w:rsidR="009B377B" w:rsidRPr="00BF74FA" w:rsidRDefault="009B377B" w:rsidP="009B377B">
      <w:pPr>
        <w:rPr>
          <w:rFonts w:ascii="Century Gothic" w:hAnsi="Century Gothic"/>
        </w:rPr>
      </w:pPr>
    </w:p>
    <w:p w14:paraId="03BF3A37" w14:textId="77777777" w:rsidR="009B377B" w:rsidRPr="00BF74FA" w:rsidRDefault="009B377B" w:rsidP="009B377B">
      <w:pPr>
        <w:rPr>
          <w:rFonts w:ascii="Century Gothic" w:hAnsi="Century Gothic"/>
        </w:rPr>
      </w:pPr>
    </w:p>
    <w:p w14:paraId="5A28F7C4" w14:textId="77777777" w:rsidR="009B377B" w:rsidRDefault="009B377B" w:rsidP="009B377B">
      <w:pPr>
        <w:rPr>
          <w:rFonts w:ascii="Century Gothic" w:hAnsi="Century Gothic"/>
        </w:rPr>
      </w:pPr>
    </w:p>
    <w:p w14:paraId="70B60559" w14:textId="4E62DAB2" w:rsidR="00823D79" w:rsidRDefault="00823D79" w:rsidP="009B377B">
      <w:pPr>
        <w:rPr>
          <w:rFonts w:ascii="Century Gothic" w:hAnsi="Century Gothic"/>
        </w:rPr>
      </w:pPr>
    </w:p>
    <w:p w14:paraId="769BD553" w14:textId="585DCF5A" w:rsidR="00823D79" w:rsidRDefault="00823D79" w:rsidP="009B377B">
      <w:pPr>
        <w:rPr>
          <w:rFonts w:ascii="Century Gothic" w:hAnsi="Century Gothic"/>
        </w:rPr>
      </w:pPr>
    </w:p>
    <w:p w14:paraId="5353D686" w14:textId="670742BC" w:rsidR="00823D79" w:rsidRPr="00231613" w:rsidRDefault="00823D79" w:rsidP="009B377B">
      <w:pPr>
        <w:rPr>
          <w:rFonts w:ascii="Century Gothic" w:hAnsi="Century Gothic"/>
        </w:rPr>
      </w:pPr>
    </w:p>
    <w:p w14:paraId="5259B8CE" w14:textId="1A221465" w:rsidR="00823D79" w:rsidRPr="00231613" w:rsidRDefault="00823D79" w:rsidP="009B377B">
      <w:pPr>
        <w:rPr>
          <w:rFonts w:ascii="Century Gothic" w:hAnsi="Century Gothic"/>
        </w:rPr>
      </w:pPr>
    </w:p>
    <w:p w14:paraId="5713A6C7" w14:textId="64DA3B84" w:rsidR="00823D79" w:rsidRPr="00231613" w:rsidRDefault="00823D79" w:rsidP="009B377B">
      <w:pPr>
        <w:rPr>
          <w:rFonts w:ascii="Century Gothic" w:hAnsi="Century Gothic"/>
        </w:rPr>
      </w:pPr>
    </w:p>
    <w:p w14:paraId="27F2085F" w14:textId="1C981172" w:rsidR="009B377B" w:rsidRPr="00231613" w:rsidRDefault="008A5D0B" w:rsidP="009B377B">
      <w:pPr>
        <w:rPr>
          <w:rFonts w:ascii="Century Gothic" w:hAnsi="Century Gothic"/>
        </w:rPr>
      </w:pPr>
      <w:r w:rsidRPr="00231613">
        <w:rPr>
          <w:noProof/>
          <w:lang w:val="es-MX" w:eastAsia="es-MX"/>
        </w:rPr>
        <mc:AlternateContent>
          <mc:Choice Requires="wps">
            <w:drawing>
              <wp:anchor distT="0" distB="0" distL="114300" distR="114300" simplePos="0" relativeHeight="251650048" behindDoc="0" locked="0" layoutInCell="1" allowOverlap="1" wp14:anchorId="554078E4" wp14:editId="3534BCB5">
                <wp:simplePos x="0" y="0"/>
                <wp:positionH relativeFrom="column">
                  <wp:posOffset>319405</wp:posOffset>
                </wp:positionH>
                <wp:positionV relativeFrom="paragraph">
                  <wp:posOffset>59690</wp:posOffset>
                </wp:positionV>
                <wp:extent cx="7857490" cy="1592580"/>
                <wp:effectExtent l="0" t="0" r="0" b="0"/>
                <wp:wrapTight wrapText="bothSides">
                  <wp:wrapPolygon edited="0">
                    <wp:start x="105" y="775"/>
                    <wp:lineTo x="105" y="20670"/>
                    <wp:lineTo x="21418" y="20670"/>
                    <wp:lineTo x="21418" y="775"/>
                    <wp:lineTo x="105" y="775"/>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7490" cy="159258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303A5895" w14:textId="6D0871CE" w:rsidR="008F29DF" w:rsidRPr="00955E67" w:rsidRDefault="008F29DF" w:rsidP="00823D79">
                            <w:pPr>
                              <w:jc w:val="right"/>
                              <w:rPr>
                                <w:rFonts w:ascii="Century Gothic" w:hAnsi="Century Gothic"/>
                                <w:color w:val="641345" w:themeColor="accent5"/>
                                <w:sz w:val="56"/>
                                <w:szCs w:val="48"/>
                              </w:rPr>
                            </w:pPr>
                            <w:r w:rsidRPr="00955E67">
                              <w:rPr>
                                <w:rFonts w:ascii="Century Gothic" w:hAnsi="Century Gothic"/>
                                <w:color w:val="641345" w:themeColor="accent5"/>
                                <w:sz w:val="56"/>
                                <w:szCs w:val="48"/>
                              </w:rPr>
                              <w:t xml:space="preserve">Informe sobre el seguimiento </w:t>
                            </w:r>
                            <w:r w:rsidR="004642FA">
                              <w:rPr>
                                <w:rFonts w:ascii="Century Gothic" w:hAnsi="Century Gothic"/>
                                <w:color w:val="641345" w:themeColor="accent5"/>
                                <w:sz w:val="56"/>
                                <w:szCs w:val="48"/>
                              </w:rPr>
                              <w:t xml:space="preserve">y cumplimiento </w:t>
                            </w:r>
                            <w:r w:rsidRPr="00955E67">
                              <w:rPr>
                                <w:rFonts w:ascii="Century Gothic" w:hAnsi="Century Gothic"/>
                                <w:color w:val="641345" w:themeColor="accent5"/>
                                <w:sz w:val="56"/>
                                <w:szCs w:val="48"/>
                              </w:rPr>
                              <w:t xml:space="preserve">de compromisos </w:t>
                            </w:r>
                            <w:r w:rsidR="004642FA">
                              <w:rPr>
                                <w:rFonts w:ascii="Century Gothic" w:hAnsi="Century Gothic"/>
                                <w:color w:val="641345" w:themeColor="accent5"/>
                                <w:sz w:val="56"/>
                                <w:szCs w:val="48"/>
                              </w:rPr>
                              <w:t>y acuerdos</w:t>
                            </w:r>
                          </w:p>
                          <w:p w14:paraId="47D4A1E8" w14:textId="0F7888BE" w:rsidR="00B63621" w:rsidRPr="008A5D0B" w:rsidRDefault="00365358" w:rsidP="008A5D0B">
                            <w:pPr>
                              <w:jc w:val="right"/>
                              <w:rPr>
                                <w:rFonts w:ascii="Century Gothic" w:hAnsi="Century Gothic"/>
                                <w:color w:val="641345" w:themeColor="accent5"/>
                                <w:sz w:val="36"/>
                                <w:szCs w:val="38"/>
                              </w:rPr>
                            </w:pPr>
                            <w:r w:rsidRPr="00521B66">
                              <w:rPr>
                                <w:rFonts w:ascii="Century Gothic" w:hAnsi="Century Gothic"/>
                                <w:color w:val="641345" w:themeColor="accent5"/>
                                <w:sz w:val="36"/>
                                <w:szCs w:val="38"/>
                              </w:rPr>
                              <w:t xml:space="preserve">Comisión Temporal </w:t>
                            </w:r>
                            <w:r>
                              <w:rPr>
                                <w:rFonts w:ascii="Century Gothic" w:hAnsi="Century Gothic"/>
                                <w:color w:val="641345" w:themeColor="accent5"/>
                                <w:sz w:val="36"/>
                                <w:szCs w:val="38"/>
                              </w:rPr>
                              <w:t>de Vinculación con Mexicanos Residentes en el Extranjero y Análisis de las Modalidades de su Voto</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078E4" id="_x0000_t202" coordsize="21600,21600" o:spt="202" path="m,l,21600r21600,l21600,xe">
                <v:stroke joinstyle="miter"/>
                <v:path gradientshapeok="t" o:connecttype="rect"/>
              </v:shapetype>
              <v:shape id="Text Box 8" o:spid="_x0000_s1026" type="#_x0000_t202" style="position:absolute;margin-left:25.15pt;margin-top:4.7pt;width:618.7pt;height:125.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" filled="f" stroked="f">
                <v:textbox inset=",7.2pt,,7.2pt">
                  <w:txbxContent>
                    <w:p w14:paraId="303A5895" w14:textId="6D0871CE" w:rsidR="008F29DF" w:rsidRPr="00955E67" w:rsidRDefault="008F29DF" w:rsidP="00823D79">
                      <w:pPr>
                        <w:jc w:val="right"/>
                        <w:rPr>
                          <w:rFonts w:ascii="Century Gothic" w:hAnsi="Century Gothic"/>
                          <w:color w:val="641345" w:themeColor="accent5"/>
                          <w:sz w:val="56"/>
                          <w:szCs w:val="48"/>
                        </w:rPr>
                      </w:pPr>
                      <w:r w:rsidRPr="00955E67">
                        <w:rPr>
                          <w:rFonts w:ascii="Century Gothic" w:hAnsi="Century Gothic"/>
                          <w:color w:val="641345" w:themeColor="accent5"/>
                          <w:sz w:val="56"/>
                          <w:szCs w:val="48"/>
                        </w:rPr>
                        <w:t xml:space="preserve">Informe sobre el seguimiento </w:t>
                      </w:r>
                      <w:r w:rsidR="004642FA">
                        <w:rPr>
                          <w:rFonts w:ascii="Century Gothic" w:hAnsi="Century Gothic"/>
                          <w:color w:val="641345" w:themeColor="accent5"/>
                          <w:sz w:val="56"/>
                          <w:szCs w:val="48"/>
                        </w:rPr>
                        <w:t xml:space="preserve">y cumplimiento </w:t>
                      </w:r>
                      <w:r w:rsidRPr="00955E67">
                        <w:rPr>
                          <w:rFonts w:ascii="Century Gothic" w:hAnsi="Century Gothic"/>
                          <w:color w:val="641345" w:themeColor="accent5"/>
                          <w:sz w:val="56"/>
                          <w:szCs w:val="48"/>
                        </w:rPr>
                        <w:t xml:space="preserve">de compromisos </w:t>
                      </w:r>
                      <w:r w:rsidR="004642FA">
                        <w:rPr>
                          <w:rFonts w:ascii="Century Gothic" w:hAnsi="Century Gothic"/>
                          <w:color w:val="641345" w:themeColor="accent5"/>
                          <w:sz w:val="56"/>
                          <w:szCs w:val="48"/>
                        </w:rPr>
                        <w:t>y acuerdos</w:t>
                      </w:r>
                    </w:p>
                    <w:p w14:paraId="47D4A1E8" w14:textId="0F7888BE" w:rsidR="00B63621" w:rsidRPr="008A5D0B" w:rsidRDefault="00365358" w:rsidP="008A5D0B">
                      <w:pPr>
                        <w:jc w:val="right"/>
                        <w:rPr>
                          <w:rFonts w:ascii="Century Gothic" w:hAnsi="Century Gothic"/>
                          <w:color w:val="641345" w:themeColor="accent5"/>
                          <w:sz w:val="36"/>
                          <w:szCs w:val="38"/>
                        </w:rPr>
                      </w:pPr>
                      <w:r w:rsidRPr="00521B66">
                        <w:rPr>
                          <w:rFonts w:ascii="Century Gothic" w:hAnsi="Century Gothic"/>
                          <w:color w:val="641345" w:themeColor="accent5"/>
                          <w:sz w:val="36"/>
                          <w:szCs w:val="38"/>
                        </w:rPr>
                        <w:t xml:space="preserve">Comisión Temporal </w:t>
                      </w:r>
                      <w:r>
                        <w:rPr>
                          <w:rFonts w:ascii="Century Gothic" w:hAnsi="Century Gothic"/>
                          <w:color w:val="641345" w:themeColor="accent5"/>
                          <w:sz w:val="36"/>
                          <w:szCs w:val="38"/>
                        </w:rPr>
                        <w:t>de Vinculación con Mexicanos Residentes en el Extranjero y Análisis de las Modalidades de su Voto</w:t>
                      </w:r>
                    </w:p>
                  </w:txbxContent>
                </v:textbox>
                <w10:wrap type="tight"/>
              </v:shape>
            </w:pict>
          </mc:Fallback>
        </mc:AlternateContent>
      </w:r>
    </w:p>
    <w:p w14:paraId="0B37E374" w14:textId="4C70EAD0" w:rsidR="009B377B" w:rsidRPr="00231613" w:rsidRDefault="009B377B" w:rsidP="009B377B">
      <w:pPr>
        <w:rPr>
          <w:rFonts w:ascii="Century Gothic" w:hAnsi="Century Gothic"/>
        </w:rPr>
      </w:pPr>
    </w:p>
    <w:p w14:paraId="7A1DA2CB" w14:textId="7273D8EE" w:rsidR="009B377B" w:rsidRPr="00231613" w:rsidRDefault="009B377B" w:rsidP="009B377B">
      <w:pPr>
        <w:rPr>
          <w:rFonts w:ascii="Century Gothic" w:hAnsi="Century Gothic"/>
        </w:rPr>
      </w:pPr>
    </w:p>
    <w:p w14:paraId="5DFB34CA" w14:textId="77777777" w:rsidR="009B377B" w:rsidRPr="00231613" w:rsidRDefault="009B377B" w:rsidP="009B377B">
      <w:pPr>
        <w:rPr>
          <w:rFonts w:ascii="Century Gothic" w:hAnsi="Century Gothic"/>
        </w:rPr>
      </w:pPr>
    </w:p>
    <w:p w14:paraId="09250AB8" w14:textId="77777777" w:rsidR="009B377B" w:rsidRPr="00231613" w:rsidRDefault="009B377B" w:rsidP="009B377B">
      <w:pPr>
        <w:rPr>
          <w:rFonts w:ascii="Century Gothic" w:hAnsi="Century Gothic"/>
        </w:rPr>
      </w:pPr>
    </w:p>
    <w:p w14:paraId="6D18E672" w14:textId="77777777" w:rsidR="009B377B" w:rsidRPr="00231613" w:rsidRDefault="009B377B" w:rsidP="009B377B">
      <w:pPr>
        <w:rPr>
          <w:rFonts w:ascii="Century Gothic" w:hAnsi="Century Gothic"/>
        </w:rPr>
      </w:pPr>
    </w:p>
    <w:p w14:paraId="6F4D86B1" w14:textId="77777777" w:rsidR="009B377B" w:rsidRPr="00231613" w:rsidRDefault="009B377B" w:rsidP="009B377B">
      <w:pPr>
        <w:rPr>
          <w:rFonts w:ascii="Century Gothic" w:hAnsi="Century Gothic"/>
        </w:rPr>
      </w:pPr>
    </w:p>
    <w:p w14:paraId="0C352812" w14:textId="77777777" w:rsidR="009B377B" w:rsidRPr="00231613" w:rsidRDefault="00C12341" w:rsidP="00F3374B">
      <w:pPr>
        <w:rPr>
          <w:rFonts w:ascii="Century Gothic" w:hAnsi="Century Gothic"/>
        </w:rPr>
      </w:pPr>
      <w:r w:rsidRPr="00231613">
        <w:rPr>
          <w:rFonts w:ascii="Century Gothic" w:hAnsi="Century Gothic"/>
        </w:rPr>
        <w:tab/>
      </w:r>
    </w:p>
    <w:p w14:paraId="6E4EE013" w14:textId="77777777" w:rsidR="009B377B" w:rsidRPr="00231613" w:rsidRDefault="009B377B" w:rsidP="009B377B">
      <w:pPr>
        <w:rPr>
          <w:rFonts w:ascii="Century Gothic" w:hAnsi="Century Gothic"/>
        </w:rPr>
      </w:pPr>
    </w:p>
    <w:p w14:paraId="62F7392E" w14:textId="77777777" w:rsidR="009B377B" w:rsidRPr="00231613" w:rsidRDefault="00823D79" w:rsidP="009B377B">
      <w:pPr>
        <w:rPr>
          <w:rFonts w:ascii="Century Gothic" w:hAnsi="Century Gothic"/>
        </w:rPr>
      </w:pPr>
      <w:r w:rsidRPr="00231613">
        <w:rPr>
          <w:rFonts w:ascii="Century Gothic" w:hAnsi="Century Gothic"/>
          <w:noProof/>
          <w:lang w:val="es-MX" w:eastAsia="es-MX"/>
        </w:rPr>
        <mc:AlternateContent>
          <mc:Choice Requires="wps">
            <w:drawing>
              <wp:anchor distT="0" distB="0" distL="114300" distR="114300" simplePos="0" relativeHeight="251652096" behindDoc="1" locked="0" layoutInCell="1" allowOverlap="1" wp14:anchorId="09EE90EC" wp14:editId="203A5633">
                <wp:simplePos x="0" y="0"/>
                <wp:positionH relativeFrom="column">
                  <wp:posOffset>-1768531</wp:posOffset>
                </wp:positionH>
                <wp:positionV relativeFrom="paragraph">
                  <wp:posOffset>277985</wp:posOffset>
                </wp:positionV>
                <wp:extent cx="10010654" cy="34724"/>
                <wp:effectExtent l="0" t="0" r="29210" b="22860"/>
                <wp:wrapNone/>
                <wp:docPr id="44" name="Conector recto 44"/>
                <wp:cNvGraphicFramePr/>
                <a:graphic xmlns:a="http://schemas.openxmlformats.org/drawingml/2006/main">
                  <a:graphicData uri="http://schemas.microsoft.com/office/word/2010/wordprocessingShape">
                    <wps:wsp>
                      <wps:cNvCnPr/>
                      <wps:spPr>
                        <a:xfrm flipV="1">
                          <a:off x="0" y="0"/>
                          <a:ext cx="10010654" cy="34724"/>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24D81377" id="Conector recto 4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25pt,21.9pt" to="64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" strokecolor="#641345 [3208]" strokeweight="1.5pt"/>
            </w:pict>
          </mc:Fallback>
        </mc:AlternateContent>
      </w:r>
    </w:p>
    <w:p w14:paraId="4159725A" w14:textId="77777777" w:rsidR="00AC3E02" w:rsidRPr="00231613" w:rsidRDefault="00823D79" w:rsidP="00AC3E02">
      <w:pPr>
        <w:rPr>
          <w:rFonts w:ascii="Century Gothic" w:hAnsi="Century Gothic"/>
        </w:rPr>
      </w:pPr>
      <w:r w:rsidRPr="00231613">
        <w:rPr>
          <w:noProof/>
          <w:lang w:val="es-MX" w:eastAsia="es-MX"/>
        </w:rPr>
        <mc:AlternateContent>
          <mc:Choice Requires="wps">
            <w:drawing>
              <wp:anchor distT="0" distB="0" distL="114300" distR="114300" simplePos="0" relativeHeight="251651072" behindDoc="0" locked="0" layoutInCell="1" allowOverlap="1" wp14:anchorId="7909994C" wp14:editId="2C93960B">
                <wp:simplePos x="0" y="0"/>
                <wp:positionH relativeFrom="column">
                  <wp:posOffset>3542665</wp:posOffset>
                </wp:positionH>
                <wp:positionV relativeFrom="paragraph">
                  <wp:posOffset>81280</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3064BF25" w14:textId="5BF9550D" w:rsidR="008F29DF" w:rsidRPr="00E82FE6" w:rsidRDefault="00F71242" w:rsidP="006D7718">
                            <w:pPr>
                              <w:jc w:val="right"/>
                              <w:rPr>
                                <w:rFonts w:ascii="Century Gothic" w:hAnsi="Century Gothic"/>
                                <w:color w:val="595959"/>
                                <w:sz w:val="24"/>
                              </w:rPr>
                            </w:pPr>
                            <w:r w:rsidRPr="00F71242">
                              <w:rPr>
                                <w:rFonts w:ascii="Century Gothic" w:hAnsi="Century Gothic"/>
                                <w:color w:val="595959"/>
                                <w:sz w:val="24"/>
                              </w:rPr>
                              <w:t>4</w:t>
                            </w:r>
                            <w:r w:rsidR="002222DD" w:rsidRPr="00F71242">
                              <w:rPr>
                                <w:rFonts w:ascii="Century Gothic" w:hAnsi="Century Gothic"/>
                                <w:color w:val="595959"/>
                                <w:sz w:val="24"/>
                              </w:rPr>
                              <w:t xml:space="preserve"> de </w:t>
                            </w:r>
                            <w:r w:rsidRPr="00F71242">
                              <w:rPr>
                                <w:rFonts w:ascii="Century Gothic" w:hAnsi="Century Gothic"/>
                                <w:color w:val="595959"/>
                                <w:sz w:val="24"/>
                              </w:rPr>
                              <w:t>noviembre</w:t>
                            </w:r>
                            <w:r w:rsidR="004F243C" w:rsidRPr="00800DAE">
                              <w:rPr>
                                <w:rFonts w:ascii="Century Gothic" w:hAnsi="Century Gothic"/>
                                <w:color w:val="595959"/>
                                <w:sz w:val="24"/>
                              </w:rPr>
                              <w:t xml:space="preserve"> </w:t>
                            </w:r>
                            <w:r w:rsidR="00624752" w:rsidRPr="00800DAE">
                              <w:rPr>
                                <w:rFonts w:ascii="Century Gothic" w:hAnsi="Century Gothic"/>
                                <w:color w:val="595959"/>
                                <w:sz w:val="24"/>
                              </w:rPr>
                              <w:t>de 2020</w:t>
                            </w:r>
                          </w:p>
                          <w:p w14:paraId="2405B95F" w14:textId="77777777" w:rsidR="008F29DF" w:rsidRPr="00E82FE6" w:rsidRDefault="008F29DF"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9994C" id="_x0000_s1027" type="#_x0000_t202" style="position:absolute;margin-left:278.95pt;margin-top:6.4pt;width:365.15pt;height:4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" filled="f" stroked="f">
                <v:textbox inset=",7.2pt,,7.2pt">
                  <w:txbxContent>
                    <w:p w14:paraId="3064BF25" w14:textId="5BF9550D" w:rsidR="008F29DF" w:rsidRPr="00E82FE6" w:rsidRDefault="00F71242" w:rsidP="006D7718">
                      <w:pPr>
                        <w:jc w:val="right"/>
                        <w:rPr>
                          <w:rFonts w:ascii="Century Gothic" w:hAnsi="Century Gothic"/>
                          <w:color w:val="595959"/>
                          <w:sz w:val="24"/>
                        </w:rPr>
                      </w:pPr>
                      <w:r w:rsidRPr="00F71242">
                        <w:rPr>
                          <w:rFonts w:ascii="Century Gothic" w:hAnsi="Century Gothic"/>
                          <w:color w:val="595959"/>
                          <w:sz w:val="24"/>
                        </w:rPr>
                        <w:t>4</w:t>
                      </w:r>
                      <w:r w:rsidR="002222DD" w:rsidRPr="00F71242">
                        <w:rPr>
                          <w:rFonts w:ascii="Century Gothic" w:hAnsi="Century Gothic"/>
                          <w:color w:val="595959"/>
                          <w:sz w:val="24"/>
                        </w:rPr>
                        <w:t xml:space="preserve"> de </w:t>
                      </w:r>
                      <w:r w:rsidRPr="00F71242">
                        <w:rPr>
                          <w:rFonts w:ascii="Century Gothic" w:hAnsi="Century Gothic"/>
                          <w:color w:val="595959"/>
                          <w:sz w:val="24"/>
                        </w:rPr>
                        <w:t>noviembre</w:t>
                      </w:r>
                      <w:r w:rsidR="004F243C" w:rsidRPr="00800DAE">
                        <w:rPr>
                          <w:rFonts w:ascii="Century Gothic" w:hAnsi="Century Gothic"/>
                          <w:color w:val="595959"/>
                          <w:sz w:val="24"/>
                        </w:rPr>
                        <w:t xml:space="preserve"> </w:t>
                      </w:r>
                      <w:r w:rsidR="00624752" w:rsidRPr="00800DAE">
                        <w:rPr>
                          <w:rFonts w:ascii="Century Gothic" w:hAnsi="Century Gothic"/>
                          <w:color w:val="595959"/>
                          <w:sz w:val="24"/>
                        </w:rPr>
                        <w:t>de 2020</w:t>
                      </w:r>
                    </w:p>
                    <w:p w14:paraId="2405B95F" w14:textId="77777777" w:rsidR="008F29DF" w:rsidRPr="00E82FE6" w:rsidRDefault="008F29DF" w:rsidP="006D7718">
                      <w:pPr>
                        <w:rPr>
                          <w:rFonts w:ascii="Century Gothic" w:hAnsi="Century Gothic"/>
                          <w:color w:val="595959"/>
                          <w:sz w:val="24"/>
                        </w:rPr>
                      </w:pPr>
                    </w:p>
                  </w:txbxContent>
                </v:textbox>
                <w10:wrap type="tight"/>
              </v:shape>
            </w:pict>
          </mc:Fallback>
        </mc:AlternateContent>
      </w:r>
    </w:p>
    <w:p w14:paraId="1F84BBF7" w14:textId="77777777" w:rsidR="00823D79" w:rsidRPr="00231613" w:rsidRDefault="00823D79">
      <w:pPr>
        <w:rPr>
          <w:rFonts w:ascii="Century Gothic" w:eastAsia="Meiryo" w:hAnsi="Century Gothic"/>
          <w:bCs/>
          <w:color w:val="641345" w:themeColor="accent5"/>
          <w:sz w:val="32"/>
          <w:szCs w:val="28"/>
          <w:lang w:val="es-ES"/>
        </w:rPr>
      </w:pPr>
      <w:r w:rsidRPr="00231613">
        <w:rPr>
          <w:rFonts w:ascii="Century Gothic" w:hAnsi="Century Gothic"/>
          <w:b/>
          <w:color w:val="641345" w:themeColor="accent5"/>
          <w:sz w:val="32"/>
          <w:lang w:val="es-ES"/>
        </w:rPr>
        <w:br w:type="page"/>
      </w:r>
    </w:p>
    <w:p w14:paraId="0D80BBB3" w14:textId="3C5642E1" w:rsidR="00F61219" w:rsidRPr="00231613" w:rsidRDefault="004824D1">
      <w:pPr>
        <w:rPr>
          <w:rFonts w:ascii="Century Gothic" w:eastAsia="Meiryo" w:hAnsi="Century Gothic"/>
          <w:bCs/>
          <w:color w:val="641345" w:themeColor="accent5"/>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59264" behindDoc="1" locked="0" layoutInCell="1" allowOverlap="1" wp14:anchorId="6D400CF4" wp14:editId="043F728C">
                <wp:simplePos x="0" y="0"/>
                <wp:positionH relativeFrom="column">
                  <wp:posOffset>-1002030</wp:posOffset>
                </wp:positionH>
                <wp:positionV relativeFrom="paragraph">
                  <wp:posOffset>251460</wp:posOffset>
                </wp:positionV>
                <wp:extent cx="2125980" cy="11430"/>
                <wp:effectExtent l="0" t="0" r="26670" b="26670"/>
                <wp:wrapNone/>
                <wp:docPr id="1" name="Conector recto 1"/>
                <wp:cNvGraphicFramePr/>
                <a:graphic xmlns:a="http://schemas.openxmlformats.org/drawingml/2006/main">
                  <a:graphicData uri="http://schemas.microsoft.com/office/word/2010/wordprocessingShape">
                    <wps:wsp>
                      <wps:cNvCnPr/>
                      <wps:spPr>
                        <a:xfrm flipV="1">
                          <a:off x="0" y="0"/>
                          <a:ext cx="2125980" cy="1143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BF8C5F" id="Conector recto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pt,19.8pt" to="88.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" strokecolor="#641345 [3208]" strokeweight="1.5pt"/>
            </w:pict>
          </mc:Fallback>
        </mc:AlternateContent>
      </w:r>
      <w:r w:rsidRPr="00231613">
        <w:rPr>
          <w:rFonts w:ascii="Century Gothic" w:eastAsia="Meiryo" w:hAnsi="Century Gothic"/>
          <w:bCs/>
          <w:color w:val="641345" w:themeColor="accent5"/>
          <w:sz w:val="32"/>
          <w:szCs w:val="28"/>
        </w:rPr>
        <w:t>Contenido</w:t>
      </w:r>
    </w:p>
    <w:p w14:paraId="7ED82F41" w14:textId="19D4DADE" w:rsidR="004824D1" w:rsidRPr="00231613" w:rsidRDefault="004824D1">
      <w:pPr>
        <w:rPr>
          <w:rFonts w:ascii="Century Gothic" w:eastAsia="Meiryo" w:hAnsi="Century Gothic"/>
          <w:bCs/>
          <w:color w:val="641345" w:themeColor="accent5"/>
          <w:szCs w:val="28"/>
        </w:rPr>
      </w:pPr>
    </w:p>
    <w:p w14:paraId="0CE2E7D4" w14:textId="77777777" w:rsidR="0050397F" w:rsidRPr="00231613" w:rsidRDefault="0050397F" w:rsidP="0050397F">
      <w:pPr>
        <w:spacing w:after="200"/>
        <w:rPr>
          <w:rFonts w:ascii="Century Gothic" w:eastAsia="Meiryo" w:hAnsi="Century Gothic"/>
          <w:bCs/>
          <w:color w:val="641345" w:themeColor="accent5"/>
          <w:szCs w:val="28"/>
        </w:rPr>
      </w:pPr>
    </w:p>
    <w:p w14:paraId="484A2B10" w14:textId="77777777" w:rsidR="0050397F" w:rsidRPr="00231613" w:rsidRDefault="0050397F" w:rsidP="0050397F">
      <w:pPr>
        <w:spacing w:after="200"/>
        <w:ind w:left="1701" w:right="2232"/>
        <w:rPr>
          <w:rFonts w:ascii="Century Gothic" w:eastAsia="Meiryo" w:hAnsi="Century Gothic"/>
          <w:bCs/>
          <w:color w:val="641345" w:themeColor="accent5"/>
          <w:szCs w:val="28"/>
        </w:rPr>
      </w:pPr>
    </w:p>
    <w:tbl>
      <w:tblPr>
        <w:tblStyle w:val="Tablaconcuadrcula"/>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567"/>
      </w:tblGrid>
      <w:tr w:rsidR="0050397F" w:rsidRPr="00231613" w14:paraId="36CEDED3" w14:textId="77777777" w:rsidTr="0050397F">
        <w:trPr>
          <w:cnfStyle w:val="100000000000" w:firstRow="1" w:lastRow="0" w:firstColumn="0" w:lastColumn="0" w:oddVBand="0" w:evenVBand="0" w:oddHBand="0" w:evenHBand="0" w:firstRowFirstColumn="0" w:firstRowLastColumn="0" w:lastRowFirstColumn="0" w:lastRowLastColumn="0"/>
        </w:trPr>
        <w:tc>
          <w:tcPr>
            <w:tcW w:w="9214" w:type="dxa"/>
            <w:shd w:val="clear" w:color="auto" w:fill="auto"/>
          </w:tcPr>
          <w:p w14:paraId="7BEFA901" w14:textId="77777777" w:rsidR="0050397F" w:rsidRPr="00231613" w:rsidRDefault="0050397F" w:rsidP="0050397F">
            <w:pPr>
              <w:tabs>
                <w:tab w:val="right" w:pos="11340"/>
              </w:tabs>
              <w:spacing w:before="200" w:after="200"/>
              <w:ind w:right="2234"/>
              <w:rPr>
                <w:rFonts w:ascii="Century Gothic" w:eastAsia="Meiryo" w:hAnsi="Century Gothic"/>
                <w:bCs w:val="0"/>
                <w:sz w:val="22"/>
                <w:szCs w:val="22"/>
              </w:rPr>
            </w:pPr>
          </w:p>
        </w:tc>
        <w:tc>
          <w:tcPr>
            <w:tcW w:w="567" w:type="dxa"/>
            <w:shd w:val="clear" w:color="auto" w:fill="auto"/>
          </w:tcPr>
          <w:p w14:paraId="34338054" w14:textId="77777777" w:rsidR="0050397F" w:rsidRPr="00231613" w:rsidRDefault="0050397F" w:rsidP="0050397F">
            <w:pPr>
              <w:tabs>
                <w:tab w:val="right" w:pos="11340"/>
              </w:tabs>
              <w:spacing w:before="200" w:after="200"/>
              <w:ind w:right="2234"/>
              <w:rPr>
                <w:rFonts w:ascii="Century Gothic" w:eastAsia="Meiryo" w:hAnsi="Century Gothic"/>
                <w:bCs w:val="0"/>
                <w:sz w:val="22"/>
                <w:szCs w:val="22"/>
              </w:rPr>
            </w:pPr>
          </w:p>
        </w:tc>
      </w:tr>
      <w:tr w:rsidR="00B63621" w:rsidRPr="00231613" w14:paraId="3AD2A166" w14:textId="77777777" w:rsidTr="0050397F">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32BAD9BC" w14:textId="0F16047D" w:rsidR="00B63621" w:rsidRPr="00231613" w:rsidRDefault="00B63621" w:rsidP="0050397F">
            <w:pPr>
              <w:tabs>
                <w:tab w:val="right" w:pos="11340"/>
              </w:tabs>
              <w:spacing w:before="200" w:after="200"/>
              <w:jc w:val="both"/>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Glosario………………………………………………………………………………………………...</w:t>
            </w:r>
          </w:p>
        </w:tc>
        <w:tc>
          <w:tcPr>
            <w:tcW w:w="567" w:type="dxa"/>
            <w:shd w:val="clear" w:color="auto" w:fill="auto"/>
          </w:tcPr>
          <w:p w14:paraId="453FC76E" w14:textId="14B8016B" w:rsidR="00B63621" w:rsidRPr="00231613" w:rsidRDefault="00B63621" w:rsidP="0050397F">
            <w:pPr>
              <w:tabs>
                <w:tab w:val="right" w:pos="11340"/>
              </w:tabs>
              <w:spacing w:before="200" w:after="200"/>
              <w:ind w:right="2234"/>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3</w:t>
            </w:r>
          </w:p>
        </w:tc>
      </w:tr>
      <w:tr w:rsidR="0050397F" w:rsidRPr="00231613" w14:paraId="6F3EB5ED" w14:textId="77777777" w:rsidTr="0050397F">
        <w:tc>
          <w:tcPr>
            <w:tcW w:w="9214" w:type="dxa"/>
            <w:shd w:val="clear" w:color="auto" w:fill="auto"/>
          </w:tcPr>
          <w:p w14:paraId="394702FE" w14:textId="3D4B3D7A" w:rsidR="0050397F" w:rsidRPr="00231613" w:rsidRDefault="0050397F" w:rsidP="0050397F">
            <w:pPr>
              <w:tabs>
                <w:tab w:val="right" w:pos="11340"/>
              </w:tabs>
              <w:spacing w:before="200" w:after="200"/>
              <w:jc w:val="both"/>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Resumen de compromisos y acuerdos adoptados…………………………………………...</w:t>
            </w:r>
          </w:p>
        </w:tc>
        <w:tc>
          <w:tcPr>
            <w:tcW w:w="567" w:type="dxa"/>
            <w:shd w:val="clear" w:color="auto" w:fill="auto"/>
          </w:tcPr>
          <w:p w14:paraId="744AA8E8" w14:textId="22B8CC29" w:rsidR="0050397F" w:rsidRPr="00231613" w:rsidRDefault="005605A6" w:rsidP="0050397F">
            <w:pPr>
              <w:tabs>
                <w:tab w:val="right" w:pos="11340"/>
              </w:tabs>
              <w:spacing w:before="200" w:after="200"/>
              <w:ind w:right="2234"/>
              <w:rPr>
                <w:rFonts w:ascii="Century Gothic" w:eastAsia="Meiryo" w:hAnsi="Century Gothic"/>
                <w:bCs/>
                <w:color w:val="641345" w:themeColor="accent5"/>
                <w:sz w:val="22"/>
                <w:szCs w:val="22"/>
              </w:rPr>
            </w:pPr>
            <w:r w:rsidRPr="00231613">
              <w:rPr>
                <w:rFonts w:ascii="Century Gothic" w:eastAsia="Meiryo" w:hAnsi="Century Gothic"/>
                <w:bCs/>
                <w:color w:val="641345" w:themeColor="accent5"/>
                <w:sz w:val="22"/>
                <w:szCs w:val="22"/>
              </w:rPr>
              <w:t>4</w:t>
            </w:r>
          </w:p>
        </w:tc>
      </w:tr>
      <w:tr w:rsidR="0050397F" w:rsidRPr="00231613" w14:paraId="683180A4" w14:textId="77777777" w:rsidTr="0050397F">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53D649CB" w14:textId="53F6EB8C" w:rsidR="0050397F" w:rsidRPr="00231613" w:rsidRDefault="009E1A25"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Detalle de c</w:t>
            </w:r>
            <w:r w:rsidR="0050397F" w:rsidRPr="00231613">
              <w:rPr>
                <w:rFonts w:ascii="Century Gothic" w:eastAsia="Meiryo" w:hAnsi="Century Gothic"/>
                <w:bCs/>
                <w:color w:val="641345" w:themeColor="accent5"/>
                <w:sz w:val="22"/>
                <w:szCs w:val="22"/>
              </w:rPr>
              <w:t>ompromisos y acuerdos ………………………………………………………</w:t>
            </w:r>
            <w:proofErr w:type="gramStart"/>
            <w:r w:rsidR="0050397F" w:rsidRPr="00231613">
              <w:rPr>
                <w:rFonts w:ascii="Century Gothic" w:eastAsia="Meiryo" w:hAnsi="Century Gothic"/>
                <w:bCs/>
                <w:color w:val="641345" w:themeColor="accent5"/>
                <w:sz w:val="22"/>
                <w:szCs w:val="22"/>
              </w:rPr>
              <w:t>…….</w:t>
            </w:r>
            <w:proofErr w:type="gramEnd"/>
          </w:p>
        </w:tc>
        <w:tc>
          <w:tcPr>
            <w:tcW w:w="567" w:type="dxa"/>
            <w:shd w:val="clear" w:color="auto" w:fill="auto"/>
          </w:tcPr>
          <w:p w14:paraId="5ED9E4F5" w14:textId="1A8988A6" w:rsidR="0050397F" w:rsidRPr="00231613" w:rsidRDefault="002222DD" w:rsidP="0050397F">
            <w:pPr>
              <w:tabs>
                <w:tab w:val="right" w:pos="11340"/>
              </w:tabs>
              <w:spacing w:before="200" w:after="200"/>
              <w:ind w:right="2234"/>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6</w:t>
            </w:r>
          </w:p>
        </w:tc>
      </w:tr>
    </w:tbl>
    <w:p w14:paraId="0B46D180" w14:textId="77777777" w:rsidR="0050397F" w:rsidRPr="00231613" w:rsidRDefault="0050397F" w:rsidP="0050397F">
      <w:pPr>
        <w:tabs>
          <w:tab w:val="right" w:pos="11340"/>
        </w:tabs>
        <w:spacing w:after="200"/>
        <w:ind w:left="1701" w:right="2232"/>
        <w:rPr>
          <w:rFonts w:ascii="Century Gothic" w:eastAsia="Meiryo" w:hAnsi="Century Gothic"/>
          <w:bCs/>
          <w:color w:val="641345" w:themeColor="accent5"/>
          <w:szCs w:val="28"/>
        </w:rPr>
      </w:pPr>
    </w:p>
    <w:p w14:paraId="6C012450" w14:textId="29FEC200" w:rsidR="004824D1" w:rsidRPr="00231613" w:rsidRDefault="004824D1" w:rsidP="0050397F">
      <w:pPr>
        <w:spacing w:after="200"/>
        <w:ind w:left="1701" w:right="2232"/>
        <w:rPr>
          <w:rFonts w:ascii="Century Gothic" w:eastAsia="Meiryo" w:hAnsi="Century Gothic"/>
          <w:bCs/>
          <w:color w:val="641345" w:themeColor="accent5"/>
          <w:szCs w:val="28"/>
        </w:rPr>
      </w:pPr>
    </w:p>
    <w:p w14:paraId="110654D9" w14:textId="77777777" w:rsidR="004824D1" w:rsidRPr="00231613" w:rsidRDefault="004824D1">
      <w:pPr>
        <w:rPr>
          <w:rFonts w:ascii="Century Gothic" w:eastAsia="Meiryo" w:hAnsi="Century Gothic"/>
          <w:bCs/>
          <w:color w:val="641345" w:themeColor="accent5"/>
          <w:szCs w:val="28"/>
        </w:rPr>
      </w:pPr>
      <w:r w:rsidRPr="00231613">
        <w:rPr>
          <w:rFonts w:ascii="Century Gothic" w:eastAsia="Meiryo" w:hAnsi="Century Gothic"/>
          <w:bCs/>
          <w:color w:val="641345" w:themeColor="accent5"/>
          <w:szCs w:val="28"/>
        </w:rPr>
        <w:br w:type="page"/>
      </w:r>
    </w:p>
    <w:p w14:paraId="74F09BAA" w14:textId="77777777" w:rsidR="00B63621" w:rsidRPr="00231613" w:rsidRDefault="00B63621" w:rsidP="00B63621">
      <w:pPr>
        <w:spacing w:after="200"/>
        <w:rPr>
          <w:rFonts w:ascii="Century Gothic" w:eastAsia="Meiryo" w:hAnsi="Century Gothic"/>
          <w:bCs/>
          <w:color w:val="641345" w:themeColor="accent5"/>
          <w:sz w:val="32"/>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69504" behindDoc="1" locked="0" layoutInCell="1" allowOverlap="1" wp14:anchorId="27D11393" wp14:editId="1AE8C8B2">
                <wp:simplePos x="0" y="0"/>
                <wp:positionH relativeFrom="page">
                  <wp:align>left</wp:align>
                </wp:positionH>
                <wp:positionV relativeFrom="paragraph">
                  <wp:posOffset>259080</wp:posOffset>
                </wp:positionV>
                <wp:extent cx="1531620" cy="7620"/>
                <wp:effectExtent l="0" t="0" r="30480" b="30480"/>
                <wp:wrapNone/>
                <wp:docPr id="2" name="Conector recto 2"/>
                <wp:cNvGraphicFramePr/>
                <a:graphic xmlns:a="http://schemas.openxmlformats.org/drawingml/2006/main">
                  <a:graphicData uri="http://schemas.microsoft.com/office/word/2010/wordprocessingShape">
                    <wps:wsp>
                      <wps:cNvCnPr/>
                      <wps:spPr>
                        <a:xfrm>
                          <a:off x="0" y="0"/>
                          <a:ext cx="1531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316425" id="Conector recto 2" o:spid="_x0000_s1026" style="position:absolute;z-index:-25164697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120.6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" strokecolor="#641345 [3208]" strokeweight="1.5pt">
                <w10:wrap anchorx="page"/>
              </v:line>
            </w:pict>
          </mc:Fallback>
        </mc:AlternateContent>
      </w:r>
      <w:r w:rsidRPr="00231613">
        <w:rPr>
          <w:rFonts w:ascii="Century Gothic" w:eastAsia="Meiryo" w:hAnsi="Century Gothic"/>
          <w:bCs/>
          <w:color w:val="641345" w:themeColor="accent5"/>
          <w:sz w:val="32"/>
          <w:szCs w:val="28"/>
        </w:rPr>
        <w:t xml:space="preserve">Glosario </w:t>
      </w:r>
    </w:p>
    <w:p w14:paraId="4D90AC30" w14:textId="77777777" w:rsidR="00B63621" w:rsidRPr="00231613" w:rsidRDefault="00B63621" w:rsidP="00B63621">
      <w:pPr>
        <w:spacing w:after="200"/>
        <w:jc w:val="both"/>
        <w:rPr>
          <w:rFonts w:ascii="Century Gothic" w:eastAsia="Meiryo" w:hAnsi="Century Gothic"/>
          <w:bCs/>
          <w:sz w:val="22"/>
          <w:szCs w:val="28"/>
        </w:rPr>
      </w:pPr>
    </w:p>
    <w:tbl>
      <w:tblPr>
        <w:tblStyle w:val="Tablaconcuadrcula"/>
        <w:tblW w:w="4648"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09"/>
        <w:gridCol w:w="11108"/>
      </w:tblGrid>
      <w:tr w:rsidR="00B63621" w:rsidRPr="00231613" w14:paraId="2DC0288A" w14:textId="77777777" w:rsidTr="000C4CED">
        <w:trPr>
          <w:cnfStyle w:val="100000000000" w:firstRow="1" w:lastRow="0" w:firstColumn="0" w:lastColumn="0" w:oddVBand="0" w:evenVBand="0" w:oddHBand="0" w:evenHBand="0" w:firstRowFirstColumn="0" w:firstRowLastColumn="0" w:lastRowFirstColumn="0" w:lastRowLastColumn="0"/>
          <w:jc w:val="center"/>
        </w:trPr>
        <w:tc>
          <w:tcPr>
            <w:tcW w:w="598" w:type="pct"/>
            <w:shd w:val="clear" w:color="auto" w:fill="auto"/>
          </w:tcPr>
          <w:p w14:paraId="3B3047A7" w14:textId="521D69CE" w:rsidR="00B63621" w:rsidRPr="00231613" w:rsidRDefault="00B63621" w:rsidP="00F2086C">
            <w:pPr>
              <w:spacing w:before="40" w:after="40"/>
              <w:jc w:val="right"/>
              <w:rPr>
                <w:rFonts w:ascii="Century Gothic" w:hAnsi="Century Gothic" w:cs="Arial"/>
                <w:b w:val="0"/>
                <w:color w:val="641E46"/>
                <w:sz w:val="18"/>
                <w:szCs w:val="18"/>
              </w:rPr>
            </w:pPr>
            <w:r w:rsidRPr="00231613">
              <w:rPr>
                <w:rFonts w:ascii="Century Gothic" w:hAnsi="Century Gothic" w:cs="Arial"/>
                <w:color w:val="641E46"/>
                <w:sz w:val="18"/>
                <w:szCs w:val="18"/>
              </w:rPr>
              <w:t>CN</w:t>
            </w:r>
            <w:r w:rsidR="003138B5">
              <w:rPr>
                <w:rFonts w:ascii="Century Gothic" w:hAnsi="Century Gothic" w:cs="Arial"/>
                <w:color w:val="641E46"/>
                <w:sz w:val="18"/>
                <w:szCs w:val="18"/>
              </w:rPr>
              <w:t>CS</w:t>
            </w:r>
          </w:p>
        </w:tc>
        <w:tc>
          <w:tcPr>
            <w:tcW w:w="4402" w:type="pct"/>
            <w:shd w:val="clear" w:color="auto" w:fill="auto"/>
          </w:tcPr>
          <w:p w14:paraId="4639AD74" w14:textId="5789BC66" w:rsidR="00B63621" w:rsidRPr="00231613" w:rsidRDefault="003138B5" w:rsidP="00F2086C">
            <w:pPr>
              <w:spacing w:before="40" w:after="40"/>
              <w:jc w:val="both"/>
              <w:rPr>
                <w:rFonts w:ascii="Century Gothic" w:hAnsi="Century Gothic" w:cs="Arial"/>
                <w:b w:val="0"/>
                <w:bCs w:val="0"/>
                <w:sz w:val="18"/>
                <w:szCs w:val="18"/>
              </w:rPr>
            </w:pPr>
            <w:r>
              <w:rPr>
                <w:rFonts w:ascii="Century Gothic" w:hAnsi="Century Gothic" w:cs="Arial"/>
                <w:b w:val="0"/>
                <w:bCs w:val="0"/>
                <w:caps w:val="0"/>
                <w:sz w:val="18"/>
                <w:szCs w:val="18"/>
              </w:rPr>
              <w:t>Coordinación Nacional de Comunicación Social</w:t>
            </w:r>
          </w:p>
        </w:tc>
      </w:tr>
      <w:tr w:rsidR="003138B5" w:rsidRPr="00231613" w14:paraId="30F96603"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3CFA2F78" w14:textId="00B0BF34" w:rsidR="003138B5" w:rsidRDefault="003138B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CNV</w:t>
            </w:r>
          </w:p>
        </w:tc>
        <w:tc>
          <w:tcPr>
            <w:tcW w:w="4402" w:type="pct"/>
            <w:shd w:val="clear" w:color="auto" w:fill="auto"/>
          </w:tcPr>
          <w:p w14:paraId="64FBF52B" w14:textId="1116182B" w:rsidR="003138B5" w:rsidRDefault="003138B5" w:rsidP="00F2086C">
            <w:pPr>
              <w:spacing w:before="40" w:after="40"/>
              <w:jc w:val="both"/>
              <w:rPr>
                <w:rFonts w:ascii="Century Gothic" w:hAnsi="Century Gothic" w:cs="Arial"/>
                <w:sz w:val="18"/>
                <w:szCs w:val="18"/>
              </w:rPr>
            </w:pPr>
            <w:r>
              <w:rPr>
                <w:rFonts w:ascii="Century Gothic" w:hAnsi="Century Gothic" w:cs="Arial"/>
                <w:sz w:val="18"/>
                <w:szCs w:val="18"/>
              </w:rPr>
              <w:t>Comisión Nacional de Vigilancia</w:t>
            </w:r>
          </w:p>
        </w:tc>
      </w:tr>
      <w:tr w:rsidR="00B263D5" w:rsidRPr="00231613" w14:paraId="0FA16508" w14:textId="77777777" w:rsidTr="000C4CED">
        <w:trPr>
          <w:jc w:val="center"/>
        </w:trPr>
        <w:tc>
          <w:tcPr>
            <w:tcW w:w="598" w:type="pct"/>
            <w:shd w:val="clear" w:color="auto" w:fill="auto"/>
          </w:tcPr>
          <w:p w14:paraId="3A60421A" w14:textId="05651FDA"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CSPEN</w:t>
            </w:r>
          </w:p>
        </w:tc>
        <w:tc>
          <w:tcPr>
            <w:tcW w:w="4402" w:type="pct"/>
            <w:shd w:val="clear" w:color="auto" w:fill="auto"/>
          </w:tcPr>
          <w:p w14:paraId="19D4B145" w14:textId="4C65079D"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Comisión del Servicio Profesional Electoral Nacional</w:t>
            </w:r>
          </w:p>
        </w:tc>
      </w:tr>
      <w:tr w:rsidR="00B63621" w:rsidRPr="00231613" w14:paraId="36943196"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2121796A" w14:textId="7A159DF1"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CVME</w:t>
            </w:r>
          </w:p>
        </w:tc>
        <w:tc>
          <w:tcPr>
            <w:tcW w:w="4402" w:type="pct"/>
            <w:shd w:val="clear" w:color="auto" w:fill="auto"/>
          </w:tcPr>
          <w:p w14:paraId="1C3BA0CA" w14:textId="63A5AF08"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Comisión Temporal de Vinculación con Mexicanos Residentes en el Extranjero y Análisis de las Modalidades de su Voto</w:t>
            </w:r>
          </w:p>
        </w:tc>
      </w:tr>
      <w:tr w:rsidR="00526364" w:rsidRPr="00231613" w14:paraId="47E30DD8" w14:textId="77777777" w:rsidTr="000C4CED">
        <w:trPr>
          <w:jc w:val="center"/>
        </w:trPr>
        <w:tc>
          <w:tcPr>
            <w:tcW w:w="598" w:type="pct"/>
            <w:shd w:val="clear" w:color="auto" w:fill="auto"/>
          </w:tcPr>
          <w:p w14:paraId="4D1A66AA" w14:textId="35457959" w:rsidR="00526364" w:rsidRPr="00231613" w:rsidRDefault="00526364"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DECEyEC</w:t>
            </w:r>
          </w:p>
        </w:tc>
        <w:tc>
          <w:tcPr>
            <w:tcW w:w="4402" w:type="pct"/>
            <w:shd w:val="clear" w:color="auto" w:fill="auto"/>
          </w:tcPr>
          <w:p w14:paraId="08E15769" w14:textId="468DD493" w:rsidR="00526364" w:rsidRPr="00231613" w:rsidRDefault="00526364" w:rsidP="00F2086C">
            <w:pPr>
              <w:spacing w:before="40" w:after="40"/>
              <w:jc w:val="both"/>
              <w:rPr>
                <w:rFonts w:ascii="Century Gothic" w:hAnsi="Century Gothic" w:cs="Arial"/>
                <w:sz w:val="18"/>
                <w:szCs w:val="18"/>
              </w:rPr>
            </w:pPr>
            <w:r>
              <w:rPr>
                <w:rFonts w:ascii="Century Gothic" w:hAnsi="Century Gothic" w:cs="Arial"/>
                <w:sz w:val="18"/>
                <w:szCs w:val="18"/>
              </w:rPr>
              <w:t>Dirección Ejecutiva de Capacitación Electoral y Educación Cívica</w:t>
            </w:r>
          </w:p>
        </w:tc>
      </w:tr>
      <w:tr w:rsidR="00B63621" w:rsidRPr="00231613" w14:paraId="6B6563D8"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138A7537"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DERFE</w:t>
            </w:r>
          </w:p>
        </w:tc>
        <w:tc>
          <w:tcPr>
            <w:tcW w:w="4402" w:type="pct"/>
            <w:shd w:val="clear" w:color="auto" w:fill="auto"/>
          </w:tcPr>
          <w:p w14:paraId="41BF8530" w14:textId="7777777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Dirección Ejecutiva del Registro Federal de Electores</w:t>
            </w:r>
          </w:p>
        </w:tc>
      </w:tr>
      <w:tr w:rsidR="00B263D5" w:rsidRPr="00231613" w14:paraId="5BB4D286" w14:textId="77777777" w:rsidTr="000C4CED">
        <w:trPr>
          <w:jc w:val="center"/>
        </w:trPr>
        <w:tc>
          <w:tcPr>
            <w:tcW w:w="598" w:type="pct"/>
            <w:shd w:val="clear" w:color="auto" w:fill="auto"/>
          </w:tcPr>
          <w:p w14:paraId="064A941C" w14:textId="5C53B462"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DESPEN</w:t>
            </w:r>
          </w:p>
        </w:tc>
        <w:tc>
          <w:tcPr>
            <w:tcW w:w="4402" w:type="pct"/>
            <w:shd w:val="clear" w:color="auto" w:fill="auto"/>
          </w:tcPr>
          <w:p w14:paraId="762099AF" w14:textId="489D9D4E"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Dirección Ejecutiva del Servicio Profesional Electoral Nacional</w:t>
            </w:r>
          </w:p>
        </w:tc>
      </w:tr>
      <w:tr w:rsidR="00B63621" w:rsidRPr="00231613" w14:paraId="1E666227"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765097D2"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INE</w:t>
            </w:r>
          </w:p>
        </w:tc>
        <w:tc>
          <w:tcPr>
            <w:tcW w:w="4402" w:type="pct"/>
            <w:shd w:val="clear" w:color="auto" w:fill="auto"/>
          </w:tcPr>
          <w:p w14:paraId="0CDD3C7E" w14:textId="7777777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Instituto Nacional Electoral</w:t>
            </w:r>
          </w:p>
        </w:tc>
      </w:tr>
      <w:tr w:rsidR="009D7638" w:rsidRPr="00231613" w14:paraId="0BA6A0C8" w14:textId="77777777" w:rsidTr="000C4CED">
        <w:trPr>
          <w:jc w:val="center"/>
        </w:trPr>
        <w:tc>
          <w:tcPr>
            <w:tcW w:w="598" w:type="pct"/>
            <w:shd w:val="clear" w:color="auto" w:fill="auto"/>
          </w:tcPr>
          <w:p w14:paraId="69EEF42F" w14:textId="07E4CF4C" w:rsidR="009D7638" w:rsidRPr="00231613" w:rsidRDefault="009D7638"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JGE</w:t>
            </w:r>
          </w:p>
        </w:tc>
        <w:tc>
          <w:tcPr>
            <w:tcW w:w="4402" w:type="pct"/>
            <w:shd w:val="clear" w:color="auto" w:fill="auto"/>
          </w:tcPr>
          <w:p w14:paraId="0F1AA131" w14:textId="76835BF1" w:rsidR="009D7638" w:rsidRPr="00231613" w:rsidRDefault="009D7638" w:rsidP="00F2086C">
            <w:pPr>
              <w:spacing w:before="40" w:after="40"/>
              <w:jc w:val="both"/>
              <w:rPr>
                <w:rFonts w:ascii="Century Gothic" w:hAnsi="Century Gothic" w:cs="Arial"/>
                <w:sz w:val="18"/>
                <w:szCs w:val="18"/>
              </w:rPr>
            </w:pPr>
            <w:r>
              <w:rPr>
                <w:rFonts w:ascii="Century Gothic" w:hAnsi="Century Gothic" w:cs="Arial"/>
                <w:sz w:val="18"/>
                <w:szCs w:val="18"/>
              </w:rPr>
              <w:t>Junta General Ejecutiva</w:t>
            </w:r>
          </w:p>
        </w:tc>
      </w:tr>
      <w:tr w:rsidR="00B63621" w:rsidRPr="00231613" w14:paraId="536B8FC4"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336B20B9"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LNERE</w:t>
            </w:r>
          </w:p>
        </w:tc>
        <w:tc>
          <w:tcPr>
            <w:tcW w:w="4402" w:type="pct"/>
            <w:shd w:val="clear" w:color="auto" w:fill="auto"/>
          </w:tcPr>
          <w:p w14:paraId="2FD32CD4" w14:textId="77777777" w:rsidR="00B63621" w:rsidRPr="00E56370" w:rsidRDefault="00B63621"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Lista Nominal de Electores Residentes en el Extranjero</w:t>
            </w:r>
          </w:p>
        </w:tc>
      </w:tr>
      <w:tr w:rsidR="00E56370" w:rsidRPr="00231613" w14:paraId="75018E7E" w14:textId="77777777" w:rsidTr="000C4CED">
        <w:trPr>
          <w:jc w:val="center"/>
        </w:trPr>
        <w:tc>
          <w:tcPr>
            <w:tcW w:w="598" w:type="pct"/>
            <w:shd w:val="clear" w:color="auto" w:fill="auto"/>
          </w:tcPr>
          <w:p w14:paraId="3514855C" w14:textId="34E50625" w:rsidR="00E56370" w:rsidRDefault="00E5637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LOVEI</w:t>
            </w:r>
          </w:p>
        </w:tc>
        <w:tc>
          <w:tcPr>
            <w:tcW w:w="4402" w:type="pct"/>
            <w:shd w:val="clear" w:color="auto" w:fill="auto"/>
          </w:tcPr>
          <w:p w14:paraId="6F4CEBDE" w14:textId="1EF7970B" w:rsidR="00E56370" w:rsidRPr="00E56370" w:rsidRDefault="00E5637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Lineamientos para la organización y operación del voto electrónico por Internet para las y los mexicanos residentes en el extranjero para los Procesos Electorales Locales 2020-2021.</w:t>
            </w:r>
          </w:p>
        </w:tc>
      </w:tr>
      <w:tr w:rsidR="00E56370" w:rsidRPr="00231613" w14:paraId="5C8028B8"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57C478E0" w14:textId="08FE9181" w:rsidR="00E56370" w:rsidRDefault="00E5637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LOVP</w:t>
            </w:r>
          </w:p>
        </w:tc>
        <w:tc>
          <w:tcPr>
            <w:tcW w:w="4402" w:type="pct"/>
            <w:shd w:val="clear" w:color="auto" w:fill="auto"/>
          </w:tcPr>
          <w:p w14:paraId="275E0204" w14:textId="22509C64" w:rsidR="00E56370" w:rsidRPr="00E56370" w:rsidRDefault="00E5637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Lineamientos para la organización del voto postal de las ciudadanas y los ciudadanos mexicanos residentes en el extranjero para los Procesos Electorales Locales 2020-2021.</w:t>
            </w:r>
          </w:p>
        </w:tc>
      </w:tr>
      <w:tr w:rsidR="00650A50" w:rsidRPr="00231613" w14:paraId="3729736F" w14:textId="77777777" w:rsidTr="000C4CED">
        <w:trPr>
          <w:jc w:val="center"/>
        </w:trPr>
        <w:tc>
          <w:tcPr>
            <w:tcW w:w="598" w:type="pct"/>
            <w:shd w:val="clear" w:color="auto" w:fill="auto"/>
          </w:tcPr>
          <w:p w14:paraId="6D08CEF7" w14:textId="14F49FD5" w:rsidR="00650A50" w:rsidRPr="00231613" w:rsidRDefault="00650A5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OPL</w:t>
            </w:r>
          </w:p>
        </w:tc>
        <w:tc>
          <w:tcPr>
            <w:tcW w:w="4402" w:type="pct"/>
            <w:shd w:val="clear" w:color="auto" w:fill="auto"/>
          </w:tcPr>
          <w:p w14:paraId="05F8DC56" w14:textId="2217F5ED" w:rsidR="00650A50" w:rsidRPr="00E56370" w:rsidRDefault="00650A50" w:rsidP="00F2086C">
            <w:pPr>
              <w:spacing w:before="40" w:after="40"/>
              <w:jc w:val="both"/>
              <w:rPr>
                <w:rFonts w:asciiTheme="minorHAnsi" w:hAnsiTheme="minorHAnsi" w:cs="Arial"/>
                <w:sz w:val="18"/>
                <w:szCs w:val="18"/>
              </w:rPr>
            </w:pPr>
            <w:r w:rsidRPr="00E56370">
              <w:rPr>
                <w:rFonts w:asciiTheme="minorHAnsi" w:hAnsiTheme="minorHAnsi" w:cs="Arial"/>
                <w:sz w:val="18"/>
                <w:szCs w:val="18"/>
              </w:rPr>
              <w:t>Organismo(s) Público(s) Local(es)</w:t>
            </w:r>
          </w:p>
        </w:tc>
      </w:tr>
      <w:tr w:rsidR="00EB30C1" w:rsidRPr="00231613" w14:paraId="6E85CFDF"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500D1F55" w14:textId="5025E6F7" w:rsidR="00EB30C1" w:rsidRPr="00231613" w:rsidRDefault="00EB30C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PEL</w:t>
            </w:r>
          </w:p>
        </w:tc>
        <w:tc>
          <w:tcPr>
            <w:tcW w:w="4402" w:type="pct"/>
            <w:shd w:val="clear" w:color="auto" w:fill="auto"/>
          </w:tcPr>
          <w:p w14:paraId="2277F1D9" w14:textId="56775881" w:rsidR="00EB30C1" w:rsidRPr="00231613" w:rsidRDefault="00EB30C1" w:rsidP="00F2086C">
            <w:pPr>
              <w:spacing w:before="40" w:after="40"/>
              <w:jc w:val="both"/>
              <w:rPr>
                <w:rFonts w:ascii="Century Gothic" w:hAnsi="Century Gothic" w:cs="Arial"/>
                <w:sz w:val="18"/>
                <w:szCs w:val="18"/>
              </w:rPr>
            </w:pPr>
            <w:r w:rsidRPr="00231613">
              <w:rPr>
                <w:rFonts w:ascii="Century Gothic" w:hAnsi="Century Gothic" w:cs="Arial"/>
                <w:sz w:val="18"/>
                <w:szCs w:val="18"/>
              </w:rPr>
              <w:t>Proceso</w:t>
            </w:r>
            <w:r w:rsidR="00B263D5">
              <w:rPr>
                <w:rFonts w:ascii="Century Gothic" w:hAnsi="Century Gothic" w:cs="Arial"/>
                <w:sz w:val="18"/>
                <w:szCs w:val="18"/>
              </w:rPr>
              <w:t>(s)</w:t>
            </w:r>
            <w:r w:rsidRPr="00231613">
              <w:rPr>
                <w:rFonts w:ascii="Century Gothic" w:hAnsi="Century Gothic" w:cs="Arial"/>
                <w:sz w:val="18"/>
                <w:szCs w:val="18"/>
              </w:rPr>
              <w:t xml:space="preserve"> Electoral</w:t>
            </w:r>
            <w:r w:rsidR="00B263D5">
              <w:rPr>
                <w:rFonts w:ascii="Century Gothic" w:hAnsi="Century Gothic" w:cs="Arial"/>
                <w:sz w:val="18"/>
                <w:szCs w:val="18"/>
              </w:rPr>
              <w:t>(es)</w:t>
            </w:r>
            <w:r w:rsidRPr="00231613">
              <w:rPr>
                <w:rFonts w:ascii="Century Gothic" w:hAnsi="Century Gothic" w:cs="Arial"/>
                <w:sz w:val="18"/>
                <w:szCs w:val="18"/>
              </w:rPr>
              <w:t xml:space="preserve"> Local</w:t>
            </w:r>
            <w:r w:rsidR="00B263D5">
              <w:rPr>
                <w:rFonts w:ascii="Century Gothic" w:hAnsi="Century Gothic" w:cs="Arial"/>
                <w:sz w:val="18"/>
                <w:szCs w:val="18"/>
              </w:rPr>
              <w:t>(es)</w:t>
            </w:r>
            <w:r w:rsidRPr="00231613">
              <w:rPr>
                <w:rFonts w:ascii="Century Gothic" w:hAnsi="Century Gothic" w:cs="Arial"/>
                <w:sz w:val="18"/>
                <w:szCs w:val="18"/>
              </w:rPr>
              <w:t xml:space="preserve"> </w:t>
            </w:r>
          </w:p>
        </w:tc>
      </w:tr>
      <w:tr w:rsidR="00355366" w:rsidRPr="00231613" w14:paraId="08D77E2B" w14:textId="77777777" w:rsidTr="000C4CED">
        <w:trPr>
          <w:jc w:val="center"/>
        </w:trPr>
        <w:tc>
          <w:tcPr>
            <w:tcW w:w="598" w:type="pct"/>
            <w:shd w:val="clear" w:color="auto" w:fill="auto"/>
          </w:tcPr>
          <w:p w14:paraId="59C5339F" w14:textId="04D760B0" w:rsidR="00355366" w:rsidRPr="00231613" w:rsidRDefault="00355366"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PEP</w:t>
            </w:r>
          </w:p>
        </w:tc>
        <w:tc>
          <w:tcPr>
            <w:tcW w:w="4402" w:type="pct"/>
            <w:shd w:val="clear" w:color="auto" w:fill="auto"/>
          </w:tcPr>
          <w:p w14:paraId="7D5A3606" w14:textId="454CDFC0" w:rsidR="00355366" w:rsidRPr="00231613" w:rsidRDefault="00355366" w:rsidP="00F2086C">
            <w:pPr>
              <w:spacing w:before="40" w:after="40"/>
              <w:jc w:val="both"/>
              <w:rPr>
                <w:rFonts w:ascii="Century Gothic" w:hAnsi="Century Gothic" w:cs="Arial"/>
                <w:sz w:val="18"/>
                <w:szCs w:val="18"/>
              </w:rPr>
            </w:pPr>
            <w:r>
              <w:rPr>
                <w:rFonts w:ascii="Century Gothic" w:hAnsi="Century Gothic" w:cs="Arial"/>
                <w:sz w:val="18"/>
                <w:szCs w:val="18"/>
              </w:rPr>
              <w:t>Paquete(s) Electoral(es) Postal(es)</w:t>
            </w:r>
          </w:p>
        </w:tc>
      </w:tr>
      <w:tr w:rsidR="00B63621" w:rsidRPr="00231613" w14:paraId="2AF704DF"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24CF5E09"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SE</w:t>
            </w:r>
          </w:p>
        </w:tc>
        <w:tc>
          <w:tcPr>
            <w:tcW w:w="4402" w:type="pct"/>
            <w:shd w:val="clear" w:color="auto" w:fill="auto"/>
          </w:tcPr>
          <w:p w14:paraId="42575224" w14:textId="7168DDD8"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Sesión</w:t>
            </w:r>
            <w:r w:rsidR="00991CF8">
              <w:rPr>
                <w:rFonts w:ascii="Century Gothic" w:hAnsi="Century Gothic" w:cs="Arial"/>
                <w:sz w:val="18"/>
                <w:szCs w:val="18"/>
              </w:rPr>
              <w:t>(es)</w:t>
            </w:r>
            <w:r w:rsidRPr="00231613">
              <w:rPr>
                <w:rFonts w:ascii="Century Gothic" w:hAnsi="Century Gothic" w:cs="Arial"/>
                <w:sz w:val="18"/>
                <w:szCs w:val="18"/>
              </w:rPr>
              <w:t xml:space="preserve"> Extraordinaria</w:t>
            </w:r>
            <w:r w:rsidR="00991CF8">
              <w:rPr>
                <w:rFonts w:ascii="Century Gothic" w:hAnsi="Century Gothic" w:cs="Arial"/>
                <w:sz w:val="18"/>
                <w:szCs w:val="18"/>
              </w:rPr>
              <w:t>(s)</w:t>
            </w:r>
          </w:p>
        </w:tc>
      </w:tr>
      <w:tr w:rsidR="000C4CED" w:rsidRPr="00231613" w14:paraId="54319AEE" w14:textId="77777777" w:rsidTr="000C4CED">
        <w:trPr>
          <w:jc w:val="center"/>
        </w:trPr>
        <w:tc>
          <w:tcPr>
            <w:tcW w:w="598" w:type="pct"/>
            <w:shd w:val="clear" w:color="auto" w:fill="auto"/>
          </w:tcPr>
          <w:p w14:paraId="7ADC548D" w14:textId="0A58D714" w:rsidR="000C4CED" w:rsidRPr="00231613" w:rsidRDefault="000C4CED"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SIVEI</w:t>
            </w:r>
          </w:p>
        </w:tc>
        <w:tc>
          <w:tcPr>
            <w:tcW w:w="4402" w:type="pct"/>
            <w:shd w:val="clear" w:color="auto" w:fill="auto"/>
          </w:tcPr>
          <w:p w14:paraId="71A4A3EC" w14:textId="011E95EF" w:rsidR="000C4CED" w:rsidRPr="00231613" w:rsidRDefault="000C4CED" w:rsidP="00F2086C">
            <w:pPr>
              <w:spacing w:before="40" w:after="40"/>
              <w:jc w:val="both"/>
              <w:rPr>
                <w:rFonts w:ascii="Century Gothic" w:hAnsi="Century Gothic" w:cs="Arial"/>
                <w:sz w:val="18"/>
                <w:szCs w:val="18"/>
              </w:rPr>
            </w:pPr>
            <w:r>
              <w:rPr>
                <w:rFonts w:ascii="Century Gothic" w:hAnsi="Century Gothic" w:cs="Arial"/>
                <w:sz w:val="18"/>
                <w:szCs w:val="18"/>
              </w:rPr>
              <w:t>Sistema de Voto Electrónico por Internet para las y los Mexicanos Residentes en el Extranjero</w:t>
            </w:r>
          </w:p>
        </w:tc>
      </w:tr>
      <w:tr w:rsidR="00B63621" w:rsidRPr="00231613" w14:paraId="5790153D"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6182B806" w14:textId="77777777"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SO</w:t>
            </w:r>
          </w:p>
        </w:tc>
        <w:tc>
          <w:tcPr>
            <w:tcW w:w="4402" w:type="pct"/>
            <w:shd w:val="clear" w:color="auto" w:fill="auto"/>
          </w:tcPr>
          <w:p w14:paraId="6EDAB64A" w14:textId="432B8376"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Sesión</w:t>
            </w:r>
            <w:r w:rsidR="00991CF8">
              <w:rPr>
                <w:rFonts w:ascii="Century Gothic" w:hAnsi="Century Gothic" w:cs="Arial"/>
                <w:sz w:val="18"/>
                <w:szCs w:val="18"/>
              </w:rPr>
              <w:t>(es)</w:t>
            </w:r>
            <w:r w:rsidRPr="00231613">
              <w:rPr>
                <w:rFonts w:ascii="Century Gothic" w:hAnsi="Century Gothic" w:cs="Arial"/>
                <w:sz w:val="18"/>
                <w:szCs w:val="18"/>
              </w:rPr>
              <w:t xml:space="preserve"> Ordinaria</w:t>
            </w:r>
            <w:r w:rsidR="00991CF8">
              <w:rPr>
                <w:rFonts w:ascii="Century Gothic" w:hAnsi="Century Gothic" w:cs="Arial"/>
                <w:sz w:val="18"/>
                <w:szCs w:val="18"/>
              </w:rPr>
              <w:t>(s)</w:t>
            </w:r>
          </w:p>
        </w:tc>
      </w:tr>
      <w:tr w:rsidR="00B263D5" w:rsidRPr="00231613" w14:paraId="6EDF47CF" w14:textId="77777777" w:rsidTr="000C4CED">
        <w:trPr>
          <w:jc w:val="center"/>
        </w:trPr>
        <w:tc>
          <w:tcPr>
            <w:tcW w:w="598" w:type="pct"/>
            <w:shd w:val="clear" w:color="auto" w:fill="auto"/>
          </w:tcPr>
          <w:p w14:paraId="09E40723" w14:textId="5F2EB7CE" w:rsidR="00B263D5" w:rsidRPr="00231613" w:rsidRDefault="00B263D5"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SPEN</w:t>
            </w:r>
          </w:p>
        </w:tc>
        <w:tc>
          <w:tcPr>
            <w:tcW w:w="4402" w:type="pct"/>
            <w:shd w:val="clear" w:color="auto" w:fill="auto"/>
          </w:tcPr>
          <w:p w14:paraId="0BF270D5" w14:textId="07C26D32" w:rsidR="00B263D5" w:rsidRPr="00231613" w:rsidRDefault="00B263D5" w:rsidP="00F2086C">
            <w:pPr>
              <w:spacing w:before="40" w:after="40"/>
              <w:jc w:val="both"/>
              <w:rPr>
                <w:rFonts w:ascii="Century Gothic" w:hAnsi="Century Gothic" w:cs="Arial"/>
                <w:sz w:val="18"/>
                <w:szCs w:val="18"/>
              </w:rPr>
            </w:pPr>
            <w:r>
              <w:rPr>
                <w:rFonts w:ascii="Century Gothic" w:hAnsi="Century Gothic" w:cs="Arial"/>
                <w:sz w:val="18"/>
                <w:szCs w:val="18"/>
              </w:rPr>
              <w:t>Servicio Profesional Electoral Nacional</w:t>
            </w:r>
          </w:p>
        </w:tc>
      </w:tr>
      <w:tr w:rsidR="00650A50" w:rsidRPr="00231613" w14:paraId="50F40062"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6BB7B0DD" w14:textId="0EB368C6" w:rsidR="00650A50" w:rsidRDefault="00650A50"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SRE</w:t>
            </w:r>
          </w:p>
        </w:tc>
        <w:tc>
          <w:tcPr>
            <w:tcW w:w="4402" w:type="pct"/>
            <w:shd w:val="clear" w:color="auto" w:fill="auto"/>
          </w:tcPr>
          <w:p w14:paraId="0108FD8F" w14:textId="562B3CD6" w:rsidR="00650A50" w:rsidRDefault="00650A50" w:rsidP="00F2086C">
            <w:pPr>
              <w:spacing w:before="40" w:after="40"/>
              <w:jc w:val="both"/>
              <w:rPr>
                <w:rFonts w:ascii="Century Gothic" w:hAnsi="Century Gothic" w:cs="Arial"/>
                <w:sz w:val="18"/>
                <w:szCs w:val="18"/>
              </w:rPr>
            </w:pPr>
            <w:r>
              <w:rPr>
                <w:rFonts w:ascii="Century Gothic" w:hAnsi="Century Gothic" w:cs="Arial"/>
                <w:sz w:val="18"/>
                <w:szCs w:val="18"/>
              </w:rPr>
              <w:t>Secretaría de Relaciones Exteriores</w:t>
            </w:r>
          </w:p>
        </w:tc>
      </w:tr>
      <w:tr w:rsidR="00CF0599" w:rsidRPr="00231613" w14:paraId="68DF2A72" w14:textId="77777777" w:rsidTr="000C4CED">
        <w:trPr>
          <w:jc w:val="center"/>
        </w:trPr>
        <w:tc>
          <w:tcPr>
            <w:tcW w:w="598" w:type="pct"/>
            <w:shd w:val="clear" w:color="auto" w:fill="auto"/>
          </w:tcPr>
          <w:p w14:paraId="2BA8883F" w14:textId="77BFEE8C" w:rsidR="00CF0599" w:rsidRDefault="00CF0599" w:rsidP="00F2086C">
            <w:pPr>
              <w:spacing w:before="40" w:after="40"/>
              <w:jc w:val="right"/>
              <w:rPr>
                <w:rFonts w:ascii="Century Gothic" w:hAnsi="Century Gothic" w:cs="Arial"/>
                <w:b/>
                <w:color w:val="641E46"/>
                <w:sz w:val="18"/>
                <w:szCs w:val="18"/>
              </w:rPr>
            </w:pPr>
            <w:r>
              <w:rPr>
                <w:rFonts w:ascii="Century Gothic" w:hAnsi="Century Gothic" w:cs="Arial"/>
                <w:b/>
                <w:color w:val="641E46"/>
                <w:sz w:val="18"/>
                <w:szCs w:val="18"/>
              </w:rPr>
              <w:t>SRVE</w:t>
            </w:r>
          </w:p>
        </w:tc>
        <w:tc>
          <w:tcPr>
            <w:tcW w:w="4402" w:type="pct"/>
            <w:shd w:val="clear" w:color="auto" w:fill="auto"/>
          </w:tcPr>
          <w:p w14:paraId="7B7F9760" w14:textId="3850E64D" w:rsidR="00CF0599" w:rsidRDefault="00CF0599" w:rsidP="00F2086C">
            <w:pPr>
              <w:spacing w:before="40" w:after="40"/>
              <w:jc w:val="both"/>
              <w:rPr>
                <w:rFonts w:ascii="Century Gothic" w:hAnsi="Century Gothic" w:cs="Arial"/>
                <w:sz w:val="18"/>
                <w:szCs w:val="18"/>
              </w:rPr>
            </w:pPr>
            <w:r>
              <w:rPr>
                <w:rFonts w:ascii="Century Gothic" w:hAnsi="Century Gothic" w:cs="Arial"/>
                <w:sz w:val="18"/>
                <w:szCs w:val="18"/>
              </w:rPr>
              <w:t>Sistema de Registro para Votar desde el Extranjero</w:t>
            </w:r>
          </w:p>
        </w:tc>
      </w:tr>
      <w:tr w:rsidR="00B63621" w:rsidRPr="00231613" w14:paraId="3652A5F7" w14:textId="77777777" w:rsidTr="000C4CED">
        <w:trPr>
          <w:cnfStyle w:val="000000100000" w:firstRow="0" w:lastRow="0" w:firstColumn="0" w:lastColumn="0" w:oddVBand="0" w:evenVBand="0" w:oddHBand="1" w:evenHBand="0" w:firstRowFirstColumn="0" w:firstRowLastColumn="0" w:lastRowFirstColumn="0" w:lastRowLastColumn="0"/>
          <w:jc w:val="center"/>
        </w:trPr>
        <w:tc>
          <w:tcPr>
            <w:tcW w:w="598" w:type="pct"/>
            <w:shd w:val="clear" w:color="auto" w:fill="auto"/>
          </w:tcPr>
          <w:p w14:paraId="7349BE33" w14:textId="2A0B01CB" w:rsidR="00B63621" w:rsidRPr="00231613" w:rsidRDefault="00B63621" w:rsidP="00F2086C">
            <w:pPr>
              <w:spacing w:before="40" w:after="40"/>
              <w:jc w:val="right"/>
              <w:rPr>
                <w:rFonts w:ascii="Century Gothic" w:hAnsi="Century Gothic" w:cs="Arial"/>
                <w:b/>
                <w:color w:val="641E46"/>
                <w:sz w:val="18"/>
                <w:szCs w:val="18"/>
              </w:rPr>
            </w:pPr>
            <w:r w:rsidRPr="00231613">
              <w:rPr>
                <w:rFonts w:ascii="Century Gothic" w:hAnsi="Century Gothic" w:cs="Arial"/>
                <w:b/>
                <w:color w:val="641E46"/>
                <w:sz w:val="18"/>
                <w:szCs w:val="18"/>
              </w:rPr>
              <w:t>VMRE</w:t>
            </w:r>
          </w:p>
        </w:tc>
        <w:tc>
          <w:tcPr>
            <w:tcW w:w="4402" w:type="pct"/>
            <w:shd w:val="clear" w:color="auto" w:fill="auto"/>
          </w:tcPr>
          <w:p w14:paraId="6F129107" w14:textId="08CC4437" w:rsidR="00B63621" w:rsidRPr="00231613" w:rsidRDefault="00B63621" w:rsidP="00F2086C">
            <w:pPr>
              <w:spacing w:before="40" w:after="40"/>
              <w:jc w:val="both"/>
              <w:rPr>
                <w:rFonts w:ascii="Century Gothic" w:hAnsi="Century Gothic" w:cs="Arial"/>
                <w:sz w:val="18"/>
                <w:szCs w:val="18"/>
              </w:rPr>
            </w:pPr>
            <w:r w:rsidRPr="00231613">
              <w:rPr>
                <w:rFonts w:ascii="Century Gothic" w:hAnsi="Century Gothic" w:cs="Arial"/>
                <w:sz w:val="18"/>
                <w:szCs w:val="18"/>
              </w:rPr>
              <w:t xml:space="preserve">Voto de las </w:t>
            </w:r>
            <w:proofErr w:type="gramStart"/>
            <w:r w:rsidR="00D92388">
              <w:rPr>
                <w:rFonts w:ascii="Century Gothic" w:hAnsi="Century Gothic" w:cs="Arial"/>
                <w:sz w:val="18"/>
                <w:szCs w:val="18"/>
              </w:rPr>
              <w:t>Mexicanas</w:t>
            </w:r>
            <w:proofErr w:type="gramEnd"/>
            <w:r w:rsidR="00D92388">
              <w:rPr>
                <w:rFonts w:ascii="Century Gothic" w:hAnsi="Century Gothic" w:cs="Arial"/>
                <w:sz w:val="18"/>
                <w:szCs w:val="18"/>
              </w:rPr>
              <w:t xml:space="preserve"> </w:t>
            </w:r>
            <w:r w:rsidRPr="00231613">
              <w:rPr>
                <w:rFonts w:ascii="Century Gothic" w:hAnsi="Century Gothic" w:cs="Arial"/>
                <w:sz w:val="18"/>
                <w:szCs w:val="18"/>
              </w:rPr>
              <w:t>y los Mexicanos Residentes en el Extranjero</w:t>
            </w:r>
          </w:p>
        </w:tc>
      </w:tr>
    </w:tbl>
    <w:p w14:paraId="4D76BF2E" w14:textId="0F4A199D" w:rsidR="00DE28C0" w:rsidRPr="00231613" w:rsidRDefault="004824D1" w:rsidP="004642FA">
      <w:pPr>
        <w:spacing w:after="200"/>
        <w:rPr>
          <w:rFonts w:ascii="Century Gothic" w:eastAsia="Meiryo" w:hAnsi="Century Gothic"/>
          <w:bCs/>
          <w:color w:val="641345" w:themeColor="accent5"/>
          <w:sz w:val="32"/>
          <w:szCs w:val="28"/>
        </w:rPr>
      </w:pPr>
      <w:r w:rsidRPr="00231613">
        <w:rPr>
          <w:rFonts w:ascii="Century Gothic" w:hAnsi="Century Gothic"/>
          <w:noProof/>
          <w:lang w:val="es-MX" w:eastAsia="es-MX"/>
        </w:rPr>
        <w:lastRenderedPageBreak/>
        <mc:AlternateContent>
          <mc:Choice Requires="wps">
            <w:drawing>
              <wp:anchor distT="0" distB="0" distL="114300" distR="114300" simplePos="0" relativeHeight="251663360" behindDoc="1" locked="0" layoutInCell="1" allowOverlap="1" wp14:anchorId="72A3B6C1" wp14:editId="6683AD42">
                <wp:simplePos x="0" y="0"/>
                <wp:positionH relativeFrom="page">
                  <wp:align>left</wp:align>
                </wp:positionH>
                <wp:positionV relativeFrom="paragraph">
                  <wp:posOffset>259080</wp:posOffset>
                </wp:positionV>
                <wp:extent cx="5707380" cy="0"/>
                <wp:effectExtent l="0" t="0" r="26670" b="19050"/>
                <wp:wrapNone/>
                <wp:docPr id="5" name="Conector recto 5"/>
                <wp:cNvGraphicFramePr/>
                <a:graphic xmlns:a="http://schemas.openxmlformats.org/drawingml/2006/main">
                  <a:graphicData uri="http://schemas.microsoft.com/office/word/2010/wordprocessingShape">
                    <wps:wsp>
                      <wps:cNvCnPr/>
                      <wps:spPr>
                        <a:xfrm flipV="1">
                          <a:off x="0" y="0"/>
                          <a:ext cx="570738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803C2" id="Conector recto 5" o:spid="_x0000_s1026" style="position:absolute;flip:y;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449.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" strokecolor="#641345 [3208]" strokeweight="1.5pt">
                <w10:wrap anchorx="page"/>
              </v:line>
            </w:pict>
          </mc:Fallback>
        </mc:AlternateContent>
      </w:r>
      <w:r w:rsidR="004642FA" w:rsidRPr="00231613">
        <w:rPr>
          <w:rFonts w:ascii="Century Gothic" w:eastAsia="Meiryo" w:hAnsi="Century Gothic"/>
          <w:bCs/>
          <w:color w:val="641345" w:themeColor="accent5"/>
          <w:sz w:val="32"/>
          <w:szCs w:val="28"/>
        </w:rPr>
        <w:t xml:space="preserve">Resumen de compromisos y acuerdos adoptados </w:t>
      </w:r>
    </w:p>
    <w:p w14:paraId="3943F5BF" w14:textId="77777777" w:rsidR="004824D1" w:rsidRPr="00231613" w:rsidRDefault="004824D1" w:rsidP="004642FA">
      <w:pPr>
        <w:spacing w:after="200"/>
        <w:jc w:val="both"/>
        <w:rPr>
          <w:rFonts w:ascii="Century Gothic" w:eastAsia="Meiryo" w:hAnsi="Century Gothic"/>
          <w:bCs/>
          <w:sz w:val="22"/>
          <w:szCs w:val="28"/>
        </w:rPr>
      </w:pPr>
    </w:p>
    <w:p w14:paraId="37D8C503" w14:textId="77777777" w:rsidR="00B47B10" w:rsidRDefault="00B47B10" w:rsidP="004642FA">
      <w:pPr>
        <w:spacing w:after="200"/>
        <w:jc w:val="both"/>
        <w:rPr>
          <w:rFonts w:ascii="Century Gothic" w:eastAsia="Meiryo" w:hAnsi="Century Gothic"/>
          <w:bCs/>
          <w:sz w:val="22"/>
          <w:szCs w:val="28"/>
        </w:rPr>
        <w:sectPr w:rsidR="00B47B10" w:rsidSect="004F4803">
          <w:headerReference w:type="default" r:id="rId8"/>
          <w:footerReference w:type="even" r:id="rId9"/>
          <w:footerReference w:type="default" r:id="rId10"/>
          <w:headerReference w:type="first" r:id="rId11"/>
          <w:pgSz w:w="15840" w:h="12240" w:orient="landscape"/>
          <w:pgMar w:top="2268" w:right="1134" w:bottom="1327" w:left="1134" w:header="720" w:footer="720" w:gutter="0"/>
          <w:cols w:space="720"/>
          <w:titlePg/>
          <w:docGrid w:linePitch="360"/>
        </w:sectPr>
      </w:pPr>
    </w:p>
    <w:p w14:paraId="590BE225" w14:textId="5B722925" w:rsidR="00C319D7" w:rsidRDefault="002222DD" w:rsidP="00C319D7">
      <w:pPr>
        <w:spacing w:after="200"/>
        <w:jc w:val="both"/>
        <w:rPr>
          <w:rFonts w:ascii="Century Gothic" w:eastAsia="Meiryo" w:hAnsi="Century Gothic"/>
          <w:bCs/>
          <w:sz w:val="22"/>
          <w:szCs w:val="28"/>
        </w:rPr>
      </w:pPr>
      <w:bookmarkStart w:id="1" w:name="_Hlk36828849"/>
      <w:r>
        <w:rPr>
          <w:rFonts w:ascii="Century Gothic" w:eastAsia="Meiryo" w:hAnsi="Century Gothic"/>
          <w:bCs/>
          <w:sz w:val="22"/>
          <w:szCs w:val="28"/>
        </w:rPr>
        <w:t xml:space="preserve">El 17 de abril de 2020, </w:t>
      </w:r>
      <w:r w:rsidR="00D73DDF">
        <w:rPr>
          <w:rFonts w:ascii="Century Gothic" w:eastAsia="Meiryo" w:hAnsi="Century Gothic"/>
          <w:bCs/>
          <w:sz w:val="22"/>
          <w:szCs w:val="28"/>
        </w:rPr>
        <w:t>mediante</w:t>
      </w:r>
      <w:r>
        <w:rPr>
          <w:rFonts w:ascii="Century Gothic" w:eastAsia="Meiryo" w:hAnsi="Century Gothic"/>
          <w:bCs/>
          <w:sz w:val="22"/>
          <w:szCs w:val="28"/>
        </w:rPr>
        <w:t xml:space="preserve"> Acuerdo INE/CG87/2020, el Consejo General aprobó, de manera temporal y extraordinaria, la presidencia e integración de, entre otras comisiones y órganos del Instituto, la CVME.</w:t>
      </w:r>
      <w:r w:rsidR="00C319D7">
        <w:rPr>
          <w:rFonts w:ascii="Century Gothic" w:eastAsia="Meiryo" w:hAnsi="Century Gothic"/>
          <w:bCs/>
          <w:sz w:val="22"/>
          <w:szCs w:val="28"/>
        </w:rPr>
        <w:t xml:space="preserve"> El Consejero Electoral</w:t>
      </w:r>
      <w:r w:rsidR="00706773">
        <w:rPr>
          <w:rFonts w:ascii="Century Gothic" w:eastAsia="Meiryo" w:hAnsi="Century Gothic"/>
          <w:bCs/>
          <w:sz w:val="22"/>
          <w:szCs w:val="28"/>
        </w:rPr>
        <w:t>, Dr.</w:t>
      </w:r>
      <w:r w:rsidR="00C319D7">
        <w:rPr>
          <w:rFonts w:ascii="Century Gothic" w:eastAsia="Meiryo" w:hAnsi="Century Gothic"/>
          <w:bCs/>
          <w:sz w:val="22"/>
          <w:szCs w:val="28"/>
        </w:rPr>
        <w:t xml:space="preserve"> Ciro Murayama Rendón, presidió los trabajos de esta Comisión, y le acompañaron las Consejeras Electorales</w:t>
      </w:r>
      <w:r w:rsidR="00706773">
        <w:rPr>
          <w:rFonts w:ascii="Century Gothic" w:eastAsia="Meiryo" w:hAnsi="Century Gothic"/>
          <w:bCs/>
          <w:sz w:val="22"/>
          <w:szCs w:val="28"/>
        </w:rPr>
        <w:t>, Dra.</w:t>
      </w:r>
      <w:r w:rsidR="00C319D7">
        <w:rPr>
          <w:rFonts w:ascii="Century Gothic" w:eastAsia="Meiryo" w:hAnsi="Century Gothic"/>
          <w:bCs/>
          <w:sz w:val="22"/>
          <w:szCs w:val="28"/>
        </w:rPr>
        <w:t xml:space="preserve"> Adriana M</w:t>
      </w:r>
      <w:r w:rsidR="00706773">
        <w:rPr>
          <w:rFonts w:ascii="Century Gothic" w:eastAsia="Meiryo" w:hAnsi="Century Gothic"/>
          <w:bCs/>
          <w:sz w:val="22"/>
          <w:szCs w:val="28"/>
        </w:rPr>
        <w:t>.</w:t>
      </w:r>
      <w:r w:rsidR="00C319D7">
        <w:rPr>
          <w:rFonts w:ascii="Century Gothic" w:eastAsia="Meiryo" w:hAnsi="Century Gothic"/>
          <w:bCs/>
          <w:sz w:val="22"/>
          <w:szCs w:val="28"/>
        </w:rPr>
        <w:t xml:space="preserve"> Favela Herrera, y </w:t>
      </w:r>
      <w:r w:rsidR="00706773">
        <w:rPr>
          <w:rFonts w:ascii="Century Gothic" w:eastAsia="Meiryo" w:hAnsi="Century Gothic"/>
          <w:bCs/>
          <w:sz w:val="22"/>
          <w:szCs w:val="28"/>
        </w:rPr>
        <w:t xml:space="preserve">Mtra. </w:t>
      </w:r>
      <w:r w:rsidR="00C319D7">
        <w:rPr>
          <w:rFonts w:ascii="Century Gothic" w:eastAsia="Meiryo" w:hAnsi="Century Gothic"/>
          <w:bCs/>
          <w:sz w:val="22"/>
          <w:szCs w:val="28"/>
        </w:rPr>
        <w:t>Beatriz Claudia Zavala Pérez.</w:t>
      </w:r>
      <w:r w:rsidR="00D73DDF">
        <w:rPr>
          <w:rFonts w:ascii="Century Gothic" w:eastAsia="Meiryo" w:hAnsi="Century Gothic"/>
          <w:bCs/>
          <w:sz w:val="22"/>
          <w:szCs w:val="28"/>
        </w:rPr>
        <w:t xml:space="preserve"> Desde esa fecha, y hasta el </w:t>
      </w:r>
      <w:r w:rsidR="00C319D7">
        <w:rPr>
          <w:rFonts w:ascii="Century Gothic" w:eastAsia="Meiryo" w:hAnsi="Century Gothic"/>
          <w:bCs/>
          <w:sz w:val="22"/>
          <w:szCs w:val="28"/>
        </w:rPr>
        <w:t xml:space="preserve">30 de julio de 2020, se reportaron 9 compromisos o acuerdos, sobre </w:t>
      </w:r>
      <w:r w:rsidR="00D73DDF">
        <w:rPr>
          <w:rFonts w:ascii="Century Gothic" w:eastAsia="Meiryo" w:hAnsi="Century Gothic"/>
          <w:bCs/>
          <w:sz w:val="22"/>
          <w:szCs w:val="28"/>
        </w:rPr>
        <w:t xml:space="preserve">diversos </w:t>
      </w:r>
      <w:r w:rsidR="00C319D7">
        <w:rPr>
          <w:rFonts w:ascii="Century Gothic" w:eastAsia="Meiryo" w:hAnsi="Century Gothic"/>
          <w:bCs/>
          <w:sz w:val="22"/>
          <w:szCs w:val="28"/>
        </w:rPr>
        <w:t>asuntos relacionados con el proyecto institucional del VMRE</w:t>
      </w:r>
      <w:r w:rsidR="00D73DDF">
        <w:rPr>
          <w:rFonts w:ascii="Century Gothic" w:eastAsia="Meiryo" w:hAnsi="Century Gothic"/>
          <w:bCs/>
          <w:sz w:val="22"/>
          <w:szCs w:val="28"/>
        </w:rPr>
        <w:t>.</w:t>
      </w:r>
    </w:p>
    <w:p w14:paraId="4803116D" w14:textId="7F704D02" w:rsidR="00D73DDF" w:rsidRDefault="00D73DDF" w:rsidP="00D73DDF">
      <w:pPr>
        <w:spacing w:after="200"/>
        <w:jc w:val="both"/>
        <w:rPr>
          <w:rFonts w:ascii="Century Gothic" w:eastAsia="Meiryo" w:hAnsi="Century Gothic"/>
          <w:bCs/>
          <w:sz w:val="22"/>
          <w:szCs w:val="28"/>
        </w:rPr>
      </w:pPr>
      <w:r>
        <w:rPr>
          <w:rFonts w:ascii="Century Gothic" w:eastAsia="Meiryo" w:hAnsi="Century Gothic"/>
          <w:bCs/>
          <w:sz w:val="22"/>
          <w:szCs w:val="28"/>
        </w:rPr>
        <w:t>Posteriormente, el 30 de julio de 2020, a través del Acuerdo INE/CG172/2020, el Consejo General aprobó, entre otras determinaciones, la presidencia e integración de la CVME, de manera que, a partir de esa fecha, esta Comisión es presidida por la Consejera Electoral</w:t>
      </w:r>
      <w:r w:rsidR="00706773">
        <w:rPr>
          <w:rFonts w:ascii="Century Gothic" w:eastAsia="Meiryo" w:hAnsi="Century Gothic"/>
          <w:bCs/>
          <w:sz w:val="22"/>
          <w:szCs w:val="28"/>
        </w:rPr>
        <w:t>, Mtra.</w:t>
      </w:r>
      <w:r>
        <w:rPr>
          <w:rFonts w:ascii="Century Gothic" w:eastAsia="Meiryo" w:hAnsi="Century Gothic"/>
          <w:bCs/>
          <w:sz w:val="22"/>
          <w:szCs w:val="28"/>
        </w:rPr>
        <w:t xml:space="preserve"> Norma Irene De </w:t>
      </w:r>
      <w:r w:rsidR="00F71242">
        <w:rPr>
          <w:rFonts w:ascii="Century Gothic" w:eastAsia="Meiryo" w:hAnsi="Century Gothic"/>
          <w:bCs/>
          <w:sz w:val="22"/>
          <w:szCs w:val="28"/>
        </w:rPr>
        <w:t>l</w:t>
      </w:r>
      <w:r>
        <w:rPr>
          <w:rFonts w:ascii="Century Gothic" w:eastAsia="Meiryo" w:hAnsi="Century Gothic"/>
          <w:bCs/>
          <w:sz w:val="22"/>
          <w:szCs w:val="28"/>
        </w:rPr>
        <w:t>a Cruz Magaña, y le acompañan en su integración las Consejeras Electorales</w:t>
      </w:r>
      <w:r w:rsidR="00706773">
        <w:rPr>
          <w:rFonts w:ascii="Century Gothic" w:eastAsia="Meiryo" w:hAnsi="Century Gothic"/>
          <w:bCs/>
          <w:sz w:val="22"/>
          <w:szCs w:val="28"/>
        </w:rPr>
        <w:t>, Dra.</w:t>
      </w:r>
      <w:r>
        <w:rPr>
          <w:rFonts w:ascii="Century Gothic" w:eastAsia="Meiryo" w:hAnsi="Century Gothic"/>
          <w:bCs/>
          <w:sz w:val="22"/>
          <w:szCs w:val="28"/>
        </w:rPr>
        <w:t xml:space="preserve"> Adriana M</w:t>
      </w:r>
      <w:r w:rsidR="00F71242">
        <w:rPr>
          <w:rFonts w:ascii="Century Gothic" w:eastAsia="Meiryo" w:hAnsi="Century Gothic"/>
          <w:bCs/>
          <w:sz w:val="22"/>
          <w:szCs w:val="28"/>
        </w:rPr>
        <w:t>.</w:t>
      </w:r>
      <w:r>
        <w:rPr>
          <w:rFonts w:ascii="Century Gothic" w:eastAsia="Meiryo" w:hAnsi="Century Gothic"/>
          <w:bCs/>
          <w:sz w:val="22"/>
          <w:szCs w:val="28"/>
        </w:rPr>
        <w:t xml:space="preserve"> Favela Herrera, Carla Astrid Humphrey Jord</w:t>
      </w:r>
      <w:r w:rsidR="00F71242">
        <w:rPr>
          <w:rFonts w:ascii="Century Gothic" w:eastAsia="Meiryo" w:hAnsi="Century Gothic"/>
          <w:bCs/>
          <w:sz w:val="22"/>
          <w:szCs w:val="28"/>
        </w:rPr>
        <w:t>a</w:t>
      </w:r>
      <w:r>
        <w:rPr>
          <w:rFonts w:ascii="Century Gothic" w:eastAsia="Meiryo" w:hAnsi="Century Gothic"/>
          <w:bCs/>
          <w:sz w:val="22"/>
          <w:szCs w:val="28"/>
        </w:rPr>
        <w:t xml:space="preserve">n y </w:t>
      </w:r>
      <w:r w:rsidR="00706773">
        <w:rPr>
          <w:rFonts w:ascii="Century Gothic" w:eastAsia="Meiryo" w:hAnsi="Century Gothic"/>
          <w:bCs/>
          <w:sz w:val="22"/>
          <w:szCs w:val="28"/>
        </w:rPr>
        <w:t xml:space="preserve">Mtra. </w:t>
      </w:r>
      <w:r>
        <w:rPr>
          <w:rFonts w:ascii="Century Gothic" w:eastAsia="Meiryo" w:hAnsi="Century Gothic"/>
          <w:bCs/>
          <w:sz w:val="22"/>
          <w:szCs w:val="28"/>
        </w:rPr>
        <w:t>Beatriz Claudia Zavala Pérez, así como el Consejero Electoral</w:t>
      </w:r>
      <w:r w:rsidR="00706773">
        <w:rPr>
          <w:rFonts w:ascii="Century Gothic" w:eastAsia="Meiryo" w:hAnsi="Century Gothic"/>
          <w:bCs/>
          <w:sz w:val="22"/>
          <w:szCs w:val="28"/>
        </w:rPr>
        <w:t>, Dr.</w:t>
      </w:r>
      <w:r w:rsidR="00F71242">
        <w:rPr>
          <w:rFonts w:ascii="Century Gothic" w:eastAsia="Meiryo" w:hAnsi="Century Gothic"/>
          <w:bCs/>
          <w:sz w:val="22"/>
          <w:szCs w:val="28"/>
        </w:rPr>
        <w:t xml:space="preserve"> </w:t>
      </w:r>
      <w:r>
        <w:rPr>
          <w:rFonts w:ascii="Century Gothic" w:eastAsia="Meiryo" w:hAnsi="Century Gothic"/>
          <w:bCs/>
          <w:sz w:val="22"/>
          <w:szCs w:val="28"/>
        </w:rPr>
        <w:t>Ciro Murayama Rendón. Desde esa fecha, y hasta</w:t>
      </w:r>
      <w:r w:rsidR="00B1605C">
        <w:rPr>
          <w:rFonts w:ascii="Century Gothic" w:eastAsia="Meiryo" w:hAnsi="Century Gothic"/>
          <w:bCs/>
          <w:sz w:val="22"/>
          <w:szCs w:val="28"/>
        </w:rPr>
        <w:t xml:space="preserve"> antes</w:t>
      </w:r>
      <w:r>
        <w:rPr>
          <w:rFonts w:ascii="Century Gothic" w:eastAsia="Meiryo" w:hAnsi="Century Gothic"/>
          <w:bCs/>
          <w:sz w:val="22"/>
          <w:szCs w:val="28"/>
        </w:rPr>
        <w:t xml:space="preserve"> </w:t>
      </w:r>
      <w:r w:rsidR="00B1605C">
        <w:rPr>
          <w:rFonts w:ascii="Century Gothic" w:eastAsia="Meiryo" w:hAnsi="Century Gothic"/>
          <w:bCs/>
          <w:sz w:val="22"/>
          <w:szCs w:val="28"/>
        </w:rPr>
        <w:t>d</w:t>
      </w:r>
      <w:r>
        <w:rPr>
          <w:rFonts w:ascii="Century Gothic" w:eastAsia="Meiryo" w:hAnsi="Century Gothic"/>
          <w:bCs/>
          <w:sz w:val="22"/>
          <w:szCs w:val="28"/>
        </w:rPr>
        <w:t xml:space="preserve">el </w:t>
      </w:r>
      <w:r w:rsidR="00F71242" w:rsidRPr="00F71242">
        <w:rPr>
          <w:rFonts w:ascii="Century Gothic" w:eastAsia="Meiryo" w:hAnsi="Century Gothic"/>
          <w:bCs/>
          <w:sz w:val="22"/>
          <w:szCs w:val="28"/>
        </w:rPr>
        <w:t>4</w:t>
      </w:r>
      <w:r w:rsidRPr="00F71242">
        <w:rPr>
          <w:rFonts w:ascii="Century Gothic" w:eastAsia="Meiryo" w:hAnsi="Century Gothic"/>
          <w:bCs/>
          <w:sz w:val="22"/>
          <w:szCs w:val="28"/>
        </w:rPr>
        <w:t xml:space="preserve"> de </w:t>
      </w:r>
      <w:r w:rsidR="00F71242" w:rsidRPr="00F71242">
        <w:rPr>
          <w:rFonts w:ascii="Century Gothic" w:eastAsia="Meiryo" w:hAnsi="Century Gothic"/>
          <w:bCs/>
          <w:sz w:val="22"/>
          <w:szCs w:val="28"/>
        </w:rPr>
        <w:t>noviembre</w:t>
      </w:r>
      <w:r>
        <w:rPr>
          <w:rFonts w:ascii="Century Gothic" w:eastAsia="Meiryo" w:hAnsi="Century Gothic"/>
          <w:bCs/>
          <w:sz w:val="22"/>
          <w:szCs w:val="28"/>
        </w:rPr>
        <w:t xml:space="preserve"> de 2020, se reportaron </w:t>
      </w:r>
      <w:r w:rsidR="00926D70">
        <w:rPr>
          <w:rFonts w:ascii="Century Gothic" w:eastAsia="Meiryo" w:hAnsi="Century Gothic"/>
          <w:bCs/>
          <w:sz w:val="22"/>
          <w:szCs w:val="28"/>
        </w:rPr>
        <w:t>5</w:t>
      </w:r>
      <w:r>
        <w:rPr>
          <w:rFonts w:ascii="Century Gothic" w:eastAsia="Meiryo" w:hAnsi="Century Gothic"/>
          <w:bCs/>
          <w:sz w:val="22"/>
          <w:szCs w:val="28"/>
        </w:rPr>
        <w:t xml:space="preserve"> compromisos o acuerdos en </w:t>
      </w:r>
      <w:r w:rsidR="00926D70">
        <w:rPr>
          <w:rFonts w:ascii="Century Gothic" w:eastAsia="Meiryo" w:hAnsi="Century Gothic"/>
          <w:bCs/>
          <w:sz w:val="22"/>
          <w:szCs w:val="28"/>
        </w:rPr>
        <w:t>dos sesiones</w:t>
      </w:r>
      <w:r>
        <w:rPr>
          <w:rFonts w:ascii="Century Gothic" w:eastAsia="Meiryo" w:hAnsi="Century Gothic"/>
          <w:bCs/>
          <w:sz w:val="22"/>
          <w:szCs w:val="28"/>
        </w:rPr>
        <w:t>, celebrada</w:t>
      </w:r>
      <w:r w:rsidR="00926D70">
        <w:rPr>
          <w:rFonts w:ascii="Century Gothic" w:eastAsia="Meiryo" w:hAnsi="Century Gothic"/>
          <w:bCs/>
          <w:sz w:val="22"/>
          <w:szCs w:val="28"/>
        </w:rPr>
        <w:t>s</w:t>
      </w:r>
      <w:r>
        <w:rPr>
          <w:rFonts w:ascii="Century Gothic" w:eastAsia="Meiryo" w:hAnsi="Century Gothic"/>
          <w:bCs/>
          <w:sz w:val="22"/>
          <w:szCs w:val="28"/>
        </w:rPr>
        <w:t xml:space="preserve"> el 20 de agosto </w:t>
      </w:r>
      <w:r w:rsidR="00926D70">
        <w:rPr>
          <w:rFonts w:ascii="Century Gothic" w:eastAsia="Meiryo" w:hAnsi="Century Gothic"/>
          <w:bCs/>
          <w:sz w:val="22"/>
          <w:szCs w:val="28"/>
        </w:rPr>
        <w:t xml:space="preserve">y el 24 de septiembre </w:t>
      </w:r>
      <w:r>
        <w:rPr>
          <w:rFonts w:ascii="Century Gothic" w:eastAsia="Meiryo" w:hAnsi="Century Gothic"/>
          <w:bCs/>
          <w:sz w:val="22"/>
          <w:szCs w:val="28"/>
        </w:rPr>
        <w:t>de 2020.</w:t>
      </w:r>
    </w:p>
    <w:p w14:paraId="1B449885" w14:textId="2FCC929B" w:rsidR="00D73DDF" w:rsidRDefault="0026062F" w:rsidP="00C319D7">
      <w:pPr>
        <w:spacing w:after="200"/>
        <w:jc w:val="both"/>
        <w:rPr>
          <w:rFonts w:ascii="Century Gothic" w:eastAsia="Meiryo" w:hAnsi="Century Gothic"/>
          <w:bCs/>
          <w:sz w:val="22"/>
          <w:szCs w:val="28"/>
        </w:rPr>
      </w:pPr>
      <w:r>
        <w:rPr>
          <w:rFonts w:ascii="Century Gothic" w:eastAsia="Meiryo" w:hAnsi="Century Gothic"/>
          <w:bCs/>
          <w:sz w:val="22"/>
          <w:szCs w:val="28"/>
        </w:rPr>
        <w:t>De l</w:t>
      </w:r>
      <w:r w:rsidR="002901B3">
        <w:rPr>
          <w:rFonts w:ascii="Century Gothic" w:eastAsia="Meiryo" w:hAnsi="Century Gothic"/>
          <w:bCs/>
          <w:sz w:val="22"/>
          <w:szCs w:val="28"/>
        </w:rPr>
        <w:t>os 1</w:t>
      </w:r>
      <w:r w:rsidR="00926D70">
        <w:rPr>
          <w:rFonts w:ascii="Century Gothic" w:eastAsia="Meiryo" w:hAnsi="Century Gothic"/>
          <w:bCs/>
          <w:sz w:val="22"/>
          <w:szCs w:val="28"/>
        </w:rPr>
        <w:t>4</w:t>
      </w:r>
      <w:r w:rsidR="00D73DDF">
        <w:rPr>
          <w:rFonts w:ascii="Century Gothic" w:eastAsia="Meiryo" w:hAnsi="Century Gothic"/>
          <w:bCs/>
          <w:sz w:val="22"/>
          <w:szCs w:val="28"/>
        </w:rPr>
        <w:t xml:space="preserve"> compromisos</w:t>
      </w:r>
      <w:r w:rsidR="002901B3">
        <w:rPr>
          <w:rFonts w:ascii="Century Gothic" w:eastAsia="Meiryo" w:hAnsi="Century Gothic"/>
          <w:bCs/>
          <w:sz w:val="22"/>
          <w:szCs w:val="28"/>
        </w:rPr>
        <w:t xml:space="preserve"> </w:t>
      </w:r>
      <w:r>
        <w:rPr>
          <w:rFonts w:ascii="Century Gothic" w:eastAsia="Meiryo" w:hAnsi="Century Gothic"/>
          <w:bCs/>
          <w:sz w:val="22"/>
          <w:szCs w:val="28"/>
        </w:rPr>
        <w:t xml:space="preserve">que </w:t>
      </w:r>
      <w:r w:rsidR="00D73DDF">
        <w:rPr>
          <w:rFonts w:ascii="Century Gothic" w:eastAsia="Meiryo" w:hAnsi="Century Gothic"/>
          <w:bCs/>
          <w:sz w:val="22"/>
          <w:szCs w:val="28"/>
        </w:rPr>
        <w:t xml:space="preserve">se </w:t>
      </w:r>
      <w:r>
        <w:rPr>
          <w:rFonts w:ascii="Century Gothic" w:eastAsia="Meiryo" w:hAnsi="Century Gothic"/>
          <w:bCs/>
          <w:sz w:val="22"/>
          <w:szCs w:val="28"/>
        </w:rPr>
        <w:t xml:space="preserve">han adquirido a la fecha, </w:t>
      </w:r>
      <w:r w:rsidR="002A1EF5">
        <w:rPr>
          <w:rFonts w:ascii="Century Gothic" w:eastAsia="Meiryo" w:hAnsi="Century Gothic"/>
          <w:bCs/>
          <w:sz w:val="22"/>
          <w:szCs w:val="28"/>
        </w:rPr>
        <w:t>todos</w:t>
      </w:r>
      <w:r>
        <w:rPr>
          <w:rFonts w:ascii="Century Gothic" w:eastAsia="Meiryo" w:hAnsi="Century Gothic"/>
          <w:bCs/>
          <w:sz w:val="22"/>
          <w:szCs w:val="28"/>
        </w:rPr>
        <w:t xml:space="preserve"> ellos se </w:t>
      </w:r>
      <w:r w:rsidR="00D73DDF">
        <w:rPr>
          <w:rFonts w:ascii="Century Gothic" w:eastAsia="Meiryo" w:hAnsi="Century Gothic"/>
          <w:bCs/>
          <w:sz w:val="22"/>
          <w:szCs w:val="28"/>
        </w:rPr>
        <w:t>reportan como cumplidos.</w:t>
      </w:r>
    </w:p>
    <w:tbl>
      <w:tblPr>
        <w:tblW w:w="0" w:type="auto"/>
        <w:jc w:val="center"/>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6875"/>
        <w:gridCol w:w="1229"/>
        <w:gridCol w:w="1229"/>
        <w:gridCol w:w="1229"/>
      </w:tblGrid>
      <w:tr w:rsidR="00D73DDF" w:rsidRPr="009A2325" w14:paraId="077D327B" w14:textId="77777777" w:rsidTr="00D73DDF">
        <w:trPr>
          <w:trHeight w:val="58"/>
          <w:tblHeader/>
          <w:jc w:val="center"/>
        </w:trPr>
        <w:tc>
          <w:tcPr>
            <w:tcW w:w="0" w:type="auto"/>
            <w:tcBorders>
              <w:left w:val="nil"/>
              <w:right w:val="nil"/>
            </w:tcBorders>
            <w:vAlign w:val="center"/>
          </w:tcPr>
          <w:p w14:paraId="37EF94DC" w14:textId="77777777" w:rsidR="00D73DDF" w:rsidRPr="009A2325" w:rsidRDefault="00D73DDF" w:rsidP="00470402">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asunto / tema</w:t>
            </w:r>
          </w:p>
        </w:tc>
        <w:tc>
          <w:tcPr>
            <w:tcW w:w="1229" w:type="dxa"/>
            <w:tcBorders>
              <w:left w:val="nil"/>
              <w:right w:val="nil"/>
            </w:tcBorders>
            <w:vAlign w:val="center"/>
          </w:tcPr>
          <w:p w14:paraId="57A072DD" w14:textId="66FDF366" w:rsidR="00D73DDF" w:rsidRPr="002222DD" w:rsidRDefault="00D73DDF" w:rsidP="00470402">
            <w:pPr>
              <w:spacing w:before="60" w:after="60"/>
              <w:jc w:val="center"/>
              <w:rPr>
                <w:rFonts w:ascii="Century Gothic" w:hAnsi="Century Gothic"/>
                <w:b/>
                <w:smallCaps/>
                <w:color w:val="641345" w:themeColor="accent5"/>
                <w:sz w:val="18"/>
                <w:szCs w:val="18"/>
              </w:rPr>
            </w:pPr>
            <w:r w:rsidRPr="002222DD">
              <w:rPr>
                <w:rFonts w:ascii="Century Gothic" w:hAnsi="Century Gothic"/>
                <w:b/>
                <w:smallCaps/>
                <w:color w:val="641345" w:themeColor="accent5"/>
                <w:sz w:val="18"/>
                <w:szCs w:val="18"/>
              </w:rPr>
              <w:t>cumplido</w:t>
            </w:r>
          </w:p>
        </w:tc>
        <w:tc>
          <w:tcPr>
            <w:tcW w:w="1229" w:type="dxa"/>
            <w:tcBorders>
              <w:left w:val="nil"/>
              <w:right w:val="nil"/>
            </w:tcBorders>
            <w:vAlign w:val="center"/>
          </w:tcPr>
          <w:p w14:paraId="7D2E9994" w14:textId="069B60E6" w:rsidR="00D73DDF" w:rsidRPr="002222DD" w:rsidRDefault="00D73DDF" w:rsidP="00470402">
            <w:pPr>
              <w:spacing w:before="60" w:after="60"/>
              <w:jc w:val="center"/>
              <w:rPr>
                <w:rFonts w:ascii="Century Gothic" w:hAnsi="Century Gothic"/>
                <w:b/>
                <w:smallCaps/>
                <w:color w:val="641345" w:themeColor="accent5"/>
                <w:sz w:val="18"/>
                <w:szCs w:val="18"/>
              </w:rPr>
            </w:pPr>
            <w:r w:rsidRPr="002222DD">
              <w:rPr>
                <w:rFonts w:ascii="Century Gothic" w:hAnsi="Century Gothic"/>
                <w:b/>
                <w:smallCaps/>
                <w:color w:val="641345" w:themeColor="accent5"/>
                <w:sz w:val="18"/>
                <w:szCs w:val="18"/>
              </w:rPr>
              <w:t>en proceso</w:t>
            </w:r>
          </w:p>
        </w:tc>
        <w:tc>
          <w:tcPr>
            <w:tcW w:w="1229" w:type="dxa"/>
            <w:tcBorders>
              <w:left w:val="nil"/>
            </w:tcBorders>
            <w:shd w:val="clear" w:color="auto" w:fill="auto"/>
            <w:vAlign w:val="center"/>
          </w:tcPr>
          <w:p w14:paraId="7FC6C4EA" w14:textId="77777777" w:rsidR="00D73DDF" w:rsidRPr="009A2325" w:rsidRDefault="00D73DDF" w:rsidP="00470402">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total</w:t>
            </w:r>
          </w:p>
        </w:tc>
      </w:tr>
      <w:tr w:rsidR="00C319D7" w:rsidRPr="009A2325" w14:paraId="5E19C019" w14:textId="77777777" w:rsidTr="00D73DDF">
        <w:trPr>
          <w:trHeight w:val="20"/>
          <w:jc w:val="center"/>
        </w:trPr>
        <w:tc>
          <w:tcPr>
            <w:tcW w:w="0" w:type="auto"/>
            <w:tcBorders>
              <w:left w:val="nil"/>
              <w:right w:val="nil"/>
            </w:tcBorders>
            <w:vAlign w:val="center"/>
          </w:tcPr>
          <w:p w14:paraId="427B46D0" w14:textId="77777777" w:rsidR="00C319D7" w:rsidRPr="009A2325" w:rsidRDefault="00C319D7" w:rsidP="00470402">
            <w:pPr>
              <w:spacing w:before="60" w:after="60"/>
              <w:rPr>
                <w:rFonts w:ascii="Century Gothic" w:hAnsi="Century Gothic" w:cs="Arial"/>
              </w:rPr>
            </w:pPr>
            <w:r>
              <w:rPr>
                <w:rFonts w:ascii="Century Gothic" w:hAnsi="Century Gothic" w:cs="Arial"/>
              </w:rPr>
              <w:t>VMRE por medios electrónicos</w:t>
            </w:r>
          </w:p>
        </w:tc>
        <w:tc>
          <w:tcPr>
            <w:tcW w:w="1229" w:type="dxa"/>
            <w:tcBorders>
              <w:left w:val="nil"/>
              <w:right w:val="nil"/>
            </w:tcBorders>
            <w:shd w:val="clear" w:color="auto" w:fill="auto"/>
            <w:vAlign w:val="center"/>
          </w:tcPr>
          <w:p w14:paraId="0E5871AE" w14:textId="64DA8906" w:rsidR="00C319D7" w:rsidRPr="00650A50" w:rsidRDefault="002A1EF5" w:rsidP="00470402">
            <w:pPr>
              <w:spacing w:before="60" w:after="60"/>
              <w:jc w:val="center"/>
              <w:rPr>
                <w:rFonts w:ascii="Century Gothic" w:hAnsi="Century Gothic" w:cs="Arial"/>
              </w:rPr>
            </w:pPr>
            <w:r>
              <w:rPr>
                <w:rFonts w:ascii="Century Gothic" w:hAnsi="Century Gothic" w:cs="Arial"/>
              </w:rPr>
              <w:t>7</w:t>
            </w:r>
          </w:p>
        </w:tc>
        <w:tc>
          <w:tcPr>
            <w:tcW w:w="1229" w:type="dxa"/>
            <w:tcBorders>
              <w:left w:val="nil"/>
              <w:right w:val="nil"/>
            </w:tcBorders>
            <w:vAlign w:val="center"/>
          </w:tcPr>
          <w:p w14:paraId="720DEB10" w14:textId="38B11232" w:rsidR="00C319D7" w:rsidRPr="00650A50" w:rsidRDefault="002A1EF5" w:rsidP="00470402">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1AFFB043" w14:textId="09331AAE" w:rsidR="00C319D7" w:rsidRPr="00650A50" w:rsidRDefault="00926D70" w:rsidP="00470402">
            <w:pPr>
              <w:spacing w:before="60" w:after="60"/>
              <w:jc w:val="center"/>
              <w:rPr>
                <w:rFonts w:ascii="Century Gothic" w:hAnsi="Century Gothic"/>
              </w:rPr>
            </w:pPr>
            <w:r>
              <w:rPr>
                <w:rFonts w:ascii="Century Gothic" w:hAnsi="Century Gothic"/>
              </w:rPr>
              <w:t>7</w:t>
            </w:r>
          </w:p>
        </w:tc>
      </w:tr>
      <w:tr w:rsidR="00C319D7" w:rsidRPr="009A2325" w14:paraId="0D4D20BE" w14:textId="77777777" w:rsidTr="00D73DDF">
        <w:trPr>
          <w:trHeight w:val="20"/>
          <w:jc w:val="center"/>
        </w:trPr>
        <w:tc>
          <w:tcPr>
            <w:tcW w:w="0" w:type="auto"/>
            <w:tcBorders>
              <w:left w:val="nil"/>
              <w:right w:val="nil"/>
            </w:tcBorders>
            <w:vAlign w:val="center"/>
          </w:tcPr>
          <w:p w14:paraId="1CEB5D0B" w14:textId="77777777" w:rsidR="00C319D7" w:rsidRPr="009A2325" w:rsidRDefault="00C319D7" w:rsidP="00470402">
            <w:pPr>
              <w:spacing w:before="60" w:after="60"/>
              <w:rPr>
                <w:rFonts w:ascii="Century Gothic" w:hAnsi="Century Gothic" w:cs="Arial"/>
              </w:rPr>
            </w:pPr>
            <w:r>
              <w:rPr>
                <w:rFonts w:ascii="Century Gothic" w:hAnsi="Century Gothic" w:cs="Arial"/>
              </w:rPr>
              <w:t>Actividades del VMRE a nivel local</w:t>
            </w:r>
          </w:p>
        </w:tc>
        <w:tc>
          <w:tcPr>
            <w:tcW w:w="1229" w:type="dxa"/>
            <w:tcBorders>
              <w:left w:val="nil"/>
              <w:right w:val="nil"/>
            </w:tcBorders>
            <w:shd w:val="clear" w:color="auto" w:fill="auto"/>
            <w:vAlign w:val="center"/>
          </w:tcPr>
          <w:p w14:paraId="0C5D404C" w14:textId="2F0FF2F4" w:rsidR="00C319D7" w:rsidRPr="00650A50" w:rsidRDefault="00D73DDF" w:rsidP="00470402">
            <w:pPr>
              <w:spacing w:before="60" w:after="60"/>
              <w:jc w:val="center"/>
              <w:rPr>
                <w:rFonts w:ascii="Century Gothic" w:hAnsi="Century Gothic" w:cs="Arial"/>
              </w:rPr>
            </w:pPr>
            <w:r>
              <w:rPr>
                <w:rFonts w:ascii="Century Gothic" w:hAnsi="Century Gothic" w:cs="Arial"/>
              </w:rPr>
              <w:t>4</w:t>
            </w:r>
          </w:p>
        </w:tc>
        <w:tc>
          <w:tcPr>
            <w:tcW w:w="1229" w:type="dxa"/>
            <w:tcBorders>
              <w:left w:val="nil"/>
              <w:right w:val="nil"/>
            </w:tcBorders>
            <w:vAlign w:val="center"/>
          </w:tcPr>
          <w:p w14:paraId="70785A28"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0</w:t>
            </w:r>
          </w:p>
        </w:tc>
        <w:tc>
          <w:tcPr>
            <w:tcW w:w="1229" w:type="dxa"/>
            <w:tcBorders>
              <w:left w:val="nil"/>
            </w:tcBorders>
            <w:shd w:val="clear" w:color="auto" w:fill="auto"/>
            <w:vAlign w:val="center"/>
          </w:tcPr>
          <w:p w14:paraId="5427935C" w14:textId="19905DC3" w:rsidR="00C319D7" w:rsidRPr="00650A50" w:rsidRDefault="00D73DDF" w:rsidP="00470402">
            <w:pPr>
              <w:spacing w:before="60" w:after="60"/>
              <w:jc w:val="center"/>
              <w:rPr>
                <w:rFonts w:ascii="Century Gothic" w:hAnsi="Century Gothic"/>
              </w:rPr>
            </w:pPr>
            <w:r>
              <w:rPr>
                <w:rFonts w:ascii="Century Gothic" w:hAnsi="Century Gothic"/>
              </w:rPr>
              <w:t>4</w:t>
            </w:r>
          </w:p>
        </w:tc>
      </w:tr>
      <w:tr w:rsidR="00C319D7" w:rsidRPr="009A2325" w14:paraId="159810F8" w14:textId="77777777" w:rsidTr="00D73DDF">
        <w:trPr>
          <w:trHeight w:val="20"/>
          <w:jc w:val="center"/>
        </w:trPr>
        <w:tc>
          <w:tcPr>
            <w:tcW w:w="0" w:type="auto"/>
            <w:tcBorders>
              <w:left w:val="nil"/>
              <w:right w:val="nil"/>
            </w:tcBorders>
            <w:vAlign w:val="center"/>
          </w:tcPr>
          <w:p w14:paraId="62EDD736" w14:textId="77777777" w:rsidR="00C319D7" w:rsidRDefault="00C319D7" w:rsidP="00470402">
            <w:pPr>
              <w:spacing w:before="60" w:after="60"/>
              <w:rPr>
                <w:rFonts w:ascii="Century Gothic" w:hAnsi="Century Gothic" w:cs="Arial"/>
              </w:rPr>
            </w:pPr>
            <w:r>
              <w:rPr>
                <w:rFonts w:ascii="Century Gothic" w:hAnsi="Century Gothic" w:cs="Arial"/>
              </w:rPr>
              <w:t>Cultura democrática y educación cívica</w:t>
            </w:r>
          </w:p>
        </w:tc>
        <w:tc>
          <w:tcPr>
            <w:tcW w:w="1229" w:type="dxa"/>
            <w:tcBorders>
              <w:left w:val="nil"/>
              <w:right w:val="nil"/>
            </w:tcBorders>
            <w:shd w:val="clear" w:color="auto" w:fill="auto"/>
            <w:vAlign w:val="center"/>
          </w:tcPr>
          <w:p w14:paraId="596629AD" w14:textId="77777777" w:rsidR="00C319D7" w:rsidRPr="00650A50" w:rsidRDefault="00C319D7" w:rsidP="00470402">
            <w:pPr>
              <w:spacing w:before="60" w:after="60"/>
              <w:jc w:val="center"/>
              <w:rPr>
                <w:rFonts w:ascii="Century Gothic" w:hAnsi="Century Gothic" w:cs="Arial"/>
              </w:rPr>
            </w:pPr>
            <w:r w:rsidRPr="00650A50">
              <w:rPr>
                <w:rFonts w:ascii="Century Gothic" w:hAnsi="Century Gothic" w:cs="Arial"/>
              </w:rPr>
              <w:t>1</w:t>
            </w:r>
          </w:p>
        </w:tc>
        <w:tc>
          <w:tcPr>
            <w:tcW w:w="1229" w:type="dxa"/>
            <w:tcBorders>
              <w:left w:val="nil"/>
              <w:right w:val="nil"/>
            </w:tcBorders>
            <w:vAlign w:val="center"/>
          </w:tcPr>
          <w:p w14:paraId="3F59C3BD"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0</w:t>
            </w:r>
          </w:p>
        </w:tc>
        <w:tc>
          <w:tcPr>
            <w:tcW w:w="1229" w:type="dxa"/>
            <w:tcBorders>
              <w:left w:val="nil"/>
            </w:tcBorders>
            <w:shd w:val="clear" w:color="auto" w:fill="auto"/>
            <w:vAlign w:val="center"/>
          </w:tcPr>
          <w:p w14:paraId="71B70718" w14:textId="77777777" w:rsidR="00C319D7" w:rsidRPr="00650A50" w:rsidRDefault="00C319D7" w:rsidP="00470402">
            <w:pPr>
              <w:spacing w:before="60" w:after="60"/>
              <w:jc w:val="center"/>
              <w:rPr>
                <w:rFonts w:ascii="Century Gothic" w:hAnsi="Century Gothic"/>
              </w:rPr>
            </w:pPr>
            <w:r w:rsidRPr="00650A50">
              <w:rPr>
                <w:rFonts w:ascii="Century Gothic" w:hAnsi="Century Gothic"/>
              </w:rPr>
              <w:t>1</w:t>
            </w:r>
          </w:p>
        </w:tc>
      </w:tr>
      <w:tr w:rsidR="00051BFD" w:rsidRPr="009A2325" w14:paraId="46A26D4C" w14:textId="77777777" w:rsidTr="00D73DDF">
        <w:trPr>
          <w:trHeight w:val="20"/>
          <w:jc w:val="center"/>
        </w:trPr>
        <w:tc>
          <w:tcPr>
            <w:tcW w:w="0" w:type="auto"/>
            <w:tcBorders>
              <w:left w:val="nil"/>
              <w:right w:val="nil"/>
            </w:tcBorders>
            <w:vAlign w:val="center"/>
          </w:tcPr>
          <w:p w14:paraId="26CE5F1D" w14:textId="1B6C8268" w:rsidR="00051BFD" w:rsidRDefault="00051BFD" w:rsidP="00051BFD">
            <w:pPr>
              <w:spacing w:before="60" w:after="60"/>
              <w:rPr>
                <w:rFonts w:ascii="Century Gothic" w:hAnsi="Century Gothic" w:cs="Arial"/>
              </w:rPr>
            </w:pPr>
            <w:r>
              <w:rPr>
                <w:rFonts w:ascii="Century Gothic" w:hAnsi="Century Gothic" w:cs="Arial"/>
              </w:rPr>
              <w:t>Representación política de la comunidad mexicana en el extranjero</w:t>
            </w:r>
          </w:p>
        </w:tc>
        <w:tc>
          <w:tcPr>
            <w:tcW w:w="1229" w:type="dxa"/>
            <w:tcBorders>
              <w:left w:val="nil"/>
              <w:right w:val="nil"/>
            </w:tcBorders>
            <w:shd w:val="clear" w:color="auto" w:fill="auto"/>
            <w:vAlign w:val="center"/>
          </w:tcPr>
          <w:p w14:paraId="5623A03E" w14:textId="2CD3A2E1" w:rsidR="00051BFD" w:rsidRPr="00650A50" w:rsidRDefault="00051BFD" w:rsidP="00051BFD">
            <w:pPr>
              <w:spacing w:before="60" w:after="60"/>
              <w:jc w:val="center"/>
              <w:rPr>
                <w:rFonts w:ascii="Century Gothic" w:hAnsi="Century Gothic" w:cs="Arial"/>
              </w:rPr>
            </w:pPr>
            <w:r>
              <w:rPr>
                <w:rFonts w:ascii="Century Gothic" w:hAnsi="Century Gothic" w:cs="Arial"/>
              </w:rPr>
              <w:t>1</w:t>
            </w:r>
          </w:p>
        </w:tc>
        <w:tc>
          <w:tcPr>
            <w:tcW w:w="1229" w:type="dxa"/>
            <w:tcBorders>
              <w:left w:val="nil"/>
              <w:right w:val="nil"/>
            </w:tcBorders>
            <w:vAlign w:val="center"/>
          </w:tcPr>
          <w:p w14:paraId="2FC75A05" w14:textId="4E1C5613" w:rsidR="00051BFD" w:rsidRPr="00650A50" w:rsidRDefault="00051BFD" w:rsidP="00051BFD">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0DD53016" w14:textId="301EE38E" w:rsidR="00051BFD" w:rsidRPr="00650A50" w:rsidRDefault="00051BFD" w:rsidP="00051BFD">
            <w:pPr>
              <w:spacing w:before="60" w:after="60"/>
              <w:jc w:val="center"/>
              <w:rPr>
                <w:rFonts w:ascii="Century Gothic" w:hAnsi="Century Gothic"/>
              </w:rPr>
            </w:pPr>
            <w:r w:rsidRPr="00650A50">
              <w:rPr>
                <w:rFonts w:ascii="Century Gothic" w:hAnsi="Century Gothic"/>
              </w:rPr>
              <w:t>1</w:t>
            </w:r>
          </w:p>
        </w:tc>
      </w:tr>
      <w:tr w:rsidR="00051BFD" w:rsidRPr="009A2325" w14:paraId="6C3015E5" w14:textId="77777777" w:rsidTr="00D73DDF">
        <w:trPr>
          <w:trHeight w:val="20"/>
          <w:jc w:val="center"/>
        </w:trPr>
        <w:tc>
          <w:tcPr>
            <w:tcW w:w="0" w:type="auto"/>
            <w:tcBorders>
              <w:left w:val="nil"/>
              <w:right w:val="nil"/>
            </w:tcBorders>
            <w:vAlign w:val="center"/>
          </w:tcPr>
          <w:p w14:paraId="05CFA748" w14:textId="77777777" w:rsidR="00051BFD" w:rsidRDefault="00051BFD" w:rsidP="00051BFD">
            <w:pPr>
              <w:spacing w:before="60" w:after="60"/>
              <w:rPr>
                <w:rFonts w:ascii="Century Gothic" w:hAnsi="Century Gothic" w:cs="Arial"/>
              </w:rPr>
            </w:pPr>
            <w:r>
              <w:rPr>
                <w:rFonts w:ascii="Century Gothic" w:hAnsi="Century Gothic" w:cs="Arial"/>
              </w:rPr>
              <w:t>Análisis de mejoras al VMRE</w:t>
            </w:r>
          </w:p>
        </w:tc>
        <w:tc>
          <w:tcPr>
            <w:tcW w:w="1229" w:type="dxa"/>
            <w:tcBorders>
              <w:left w:val="nil"/>
              <w:right w:val="nil"/>
            </w:tcBorders>
            <w:shd w:val="clear" w:color="auto" w:fill="auto"/>
            <w:vAlign w:val="center"/>
          </w:tcPr>
          <w:p w14:paraId="0A511694" w14:textId="00AA675C" w:rsidR="00051BFD" w:rsidRPr="00650A50" w:rsidRDefault="00355366" w:rsidP="00051BFD">
            <w:pPr>
              <w:spacing w:before="60" w:after="60"/>
              <w:jc w:val="center"/>
              <w:rPr>
                <w:rFonts w:ascii="Century Gothic" w:hAnsi="Century Gothic" w:cs="Arial"/>
              </w:rPr>
            </w:pPr>
            <w:r>
              <w:rPr>
                <w:rFonts w:ascii="Century Gothic" w:hAnsi="Century Gothic" w:cs="Arial"/>
              </w:rPr>
              <w:t>1</w:t>
            </w:r>
          </w:p>
        </w:tc>
        <w:tc>
          <w:tcPr>
            <w:tcW w:w="1229" w:type="dxa"/>
            <w:tcBorders>
              <w:left w:val="nil"/>
              <w:right w:val="nil"/>
            </w:tcBorders>
            <w:vAlign w:val="center"/>
          </w:tcPr>
          <w:p w14:paraId="63DBDFB0" w14:textId="100EE897" w:rsidR="00051BFD" w:rsidRPr="00650A50" w:rsidRDefault="00355366" w:rsidP="00051BFD">
            <w:pPr>
              <w:spacing w:before="60" w:after="60"/>
              <w:jc w:val="center"/>
              <w:rPr>
                <w:rFonts w:ascii="Century Gothic" w:hAnsi="Century Gothic"/>
              </w:rPr>
            </w:pPr>
            <w:r>
              <w:rPr>
                <w:rFonts w:ascii="Century Gothic" w:hAnsi="Century Gothic"/>
              </w:rPr>
              <w:t>0</w:t>
            </w:r>
          </w:p>
        </w:tc>
        <w:tc>
          <w:tcPr>
            <w:tcW w:w="1229" w:type="dxa"/>
            <w:tcBorders>
              <w:left w:val="nil"/>
            </w:tcBorders>
            <w:shd w:val="clear" w:color="auto" w:fill="auto"/>
            <w:vAlign w:val="center"/>
          </w:tcPr>
          <w:p w14:paraId="05215E6C" w14:textId="77777777" w:rsidR="00051BFD" w:rsidRPr="00650A50" w:rsidRDefault="00051BFD" w:rsidP="00051BFD">
            <w:pPr>
              <w:spacing w:before="60" w:after="60"/>
              <w:jc w:val="center"/>
              <w:rPr>
                <w:rFonts w:ascii="Century Gothic" w:hAnsi="Century Gothic"/>
              </w:rPr>
            </w:pPr>
            <w:r w:rsidRPr="00650A50">
              <w:rPr>
                <w:rFonts w:ascii="Century Gothic" w:hAnsi="Century Gothic"/>
              </w:rPr>
              <w:t>1</w:t>
            </w:r>
          </w:p>
        </w:tc>
      </w:tr>
      <w:tr w:rsidR="00051BFD" w:rsidRPr="009A2325" w14:paraId="755F48F5" w14:textId="77777777" w:rsidTr="00D73DDF">
        <w:trPr>
          <w:trHeight w:val="20"/>
          <w:jc w:val="center"/>
        </w:trPr>
        <w:tc>
          <w:tcPr>
            <w:tcW w:w="0" w:type="auto"/>
            <w:tcBorders>
              <w:left w:val="nil"/>
              <w:right w:val="nil"/>
            </w:tcBorders>
            <w:vAlign w:val="center"/>
          </w:tcPr>
          <w:p w14:paraId="7DAE6BCF" w14:textId="77777777" w:rsidR="00051BFD" w:rsidRPr="009A2325" w:rsidRDefault="00051BFD" w:rsidP="00051BFD">
            <w:pPr>
              <w:spacing w:before="60" w:after="60"/>
              <w:jc w:val="center"/>
              <w:rPr>
                <w:rFonts w:ascii="Century Gothic" w:hAnsi="Century Gothic" w:cs="Arial"/>
                <w:b/>
                <w:smallCaps/>
                <w:color w:val="641345" w:themeColor="accent5"/>
              </w:rPr>
            </w:pPr>
            <w:r w:rsidRPr="009A2325">
              <w:rPr>
                <w:rFonts w:ascii="Century Gothic" w:hAnsi="Century Gothic" w:cs="Arial"/>
                <w:b/>
                <w:smallCaps/>
                <w:color w:val="641345" w:themeColor="accent5"/>
              </w:rPr>
              <w:t xml:space="preserve">total </w:t>
            </w:r>
          </w:p>
        </w:tc>
        <w:tc>
          <w:tcPr>
            <w:tcW w:w="1229" w:type="dxa"/>
            <w:tcBorders>
              <w:left w:val="nil"/>
              <w:right w:val="nil"/>
            </w:tcBorders>
            <w:shd w:val="clear" w:color="auto" w:fill="auto"/>
            <w:vAlign w:val="center"/>
          </w:tcPr>
          <w:p w14:paraId="276AE082" w14:textId="02827497" w:rsidR="00051BFD" w:rsidRPr="00650A50" w:rsidRDefault="00355366" w:rsidP="00051BFD">
            <w:pPr>
              <w:spacing w:before="60" w:after="60"/>
              <w:jc w:val="center"/>
              <w:rPr>
                <w:rFonts w:ascii="Century Gothic" w:hAnsi="Century Gothic" w:cs="Arial"/>
                <w:b/>
                <w:color w:val="641345" w:themeColor="accent5"/>
              </w:rPr>
            </w:pPr>
            <w:r>
              <w:rPr>
                <w:rFonts w:ascii="Century Gothic" w:hAnsi="Century Gothic" w:cs="Arial"/>
                <w:b/>
                <w:color w:val="641345" w:themeColor="accent5"/>
              </w:rPr>
              <w:t>1</w:t>
            </w:r>
            <w:r w:rsidR="002A1EF5">
              <w:rPr>
                <w:rFonts w:ascii="Century Gothic" w:hAnsi="Century Gothic" w:cs="Arial"/>
                <w:b/>
                <w:color w:val="641345" w:themeColor="accent5"/>
              </w:rPr>
              <w:t>4</w:t>
            </w:r>
          </w:p>
        </w:tc>
        <w:tc>
          <w:tcPr>
            <w:tcW w:w="1229" w:type="dxa"/>
            <w:tcBorders>
              <w:left w:val="nil"/>
              <w:right w:val="nil"/>
            </w:tcBorders>
            <w:vAlign w:val="center"/>
          </w:tcPr>
          <w:p w14:paraId="4A339BE4" w14:textId="1EAD3640" w:rsidR="00051BFD" w:rsidRPr="00650A50" w:rsidRDefault="002A1EF5" w:rsidP="00051BFD">
            <w:pPr>
              <w:spacing w:before="60" w:after="60"/>
              <w:jc w:val="center"/>
              <w:rPr>
                <w:rFonts w:ascii="Century Gothic" w:hAnsi="Century Gothic"/>
                <w:b/>
                <w:color w:val="641345" w:themeColor="accent5"/>
              </w:rPr>
            </w:pPr>
            <w:r>
              <w:rPr>
                <w:rFonts w:ascii="Century Gothic" w:hAnsi="Century Gothic"/>
                <w:b/>
                <w:color w:val="641345" w:themeColor="accent5"/>
              </w:rPr>
              <w:t>0</w:t>
            </w:r>
          </w:p>
        </w:tc>
        <w:tc>
          <w:tcPr>
            <w:tcW w:w="1229" w:type="dxa"/>
            <w:tcBorders>
              <w:left w:val="nil"/>
            </w:tcBorders>
            <w:shd w:val="clear" w:color="auto" w:fill="auto"/>
            <w:vAlign w:val="center"/>
          </w:tcPr>
          <w:p w14:paraId="38F04A4D" w14:textId="12AAACD8" w:rsidR="00051BFD" w:rsidRPr="00650A50" w:rsidRDefault="00051BFD" w:rsidP="00051BFD">
            <w:pPr>
              <w:spacing w:before="60" w:after="60"/>
              <w:jc w:val="center"/>
              <w:rPr>
                <w:rFonts w:ascii="Century Gothic" w:hAnsi="Century Gothic"/>
                <w:b/>
                <w:color w:val="641345" w:themeColor="accent5"/>
              </w:rPr>
            </w:pPr>
            <w:r>
              <w:rPr>
                <w:rFonts w:ascii="Century Gothic" w:hAnsi="Century Gothic"/>
                <w:b/>
                <w:color w:val="641345" w:themeColor="accent5"/>
              </w:rPr>
              <w:t>1</w:t>
            </w:r>
            <w:r w:rsidR="00926D70">
              <w:rPr>
                <w:rFonts w:ascii="Century Gothic" w:hAnsi="Century Gothic"/>
                <w:b/>
                <w:color w:val="641345" w:themeColor="accent5"/>
              </w:rPr>
              <w:t>4</w:t>
            </w:r>
          </w:p>
        </w:tc>
      </w:tr>
    </w:tbl>
    <w:p w14:paraId="637EC8CD" w14:textId="77777777" w:rsidR="00C319D7" w:rsidRDefault="00C319D7" w:rsidP="00C319D7">
      <w:pPr>
        <w:spacing w:after="200"/>
        <w:jc w:val="both"/>
        <w:rPr>
          <w:rFonts w:ascii="Century Gothic" w:eastAsia="Meiryo" w:hAnsi="Century Gothic"/>
          <w:bCs/>
          <w:sz w:val="22"/>
          <w:szCs w:val="28"/>
        </w:rPr>
      </w:pPr>
    </w:p>
    <w:p w14:paraId="4619FCAC" w14:textId="77777777" w:rsidR="00C319D7" w:rsidRDefault="00C319D7" w:rsidP="002222DD">
      <w:pPr>
        <w:spacing w:after="200"/>
        <w:jc w:val="center"/>
        <w:rPr>
          <w:rFonts w:ascii="Century Gothic" w:eastAsia="Meiryo" w:hAnsi="Century Gothic"/>
          <w:bCs/>
          <w:sz w:val="22"/>
          <w:szCs w:val="28"/>
        </w:rPr>
        <w:sectPr w:rsidR="00C319D7" w:rsidSect="00D73DDF">
          <w:type w:val="continuous"/>
          <w:pgSz w:w="15840" w:h="12240" w:orient="landscape"/>
          <w:pgMar w:top="2268" w:right="1134" w:bottom="1327" w:left="1134" w:header="720" w:footer="720" w:gutter="0"/>
          <w:cols w:space="720"/>
          <w:titlePg/>
          <w:docGrid w:linePitch="360"/>
        </w:sectPr>
      </w:pPr>
    </w:p>
    <w:p w14:paraId="3A50D7DF" w14:textId="4084EA36" w:rsidR="008A5D0B" w:rsidRDefault="00CF22D8" w:rsidP="002222DD">
      <w:pPr>
        <w:spacing w:after="200"/>
        <w:jc w:val="center"/>
        <w:rPr>
          <w:rFonts w:ascii="Century Gothic" w:eastAsia="Meiryo" w:hAnsi="Century Gothic"/>
          <w:bCs/>
          <w:sz w:val="22"/>
          <w:szCs w:val="28"/>
        </w:rPr>
      </w:pPr>
      <w:r w:rsidRPr="00231613">
        <w:rPr>
          <w:rFonts w:ascii="Century Gothic" w:eastAsia="Meiryo" w:hAnsi="Century Gothic"/>
          <w:bCs/>
          <w:noProof/>
          <w:sz w:val="22"/>
          <w:szCs w:val="28"/>
          <w:lang w:val="es-MX" w:eastAsia="es-MX"/>
        </w:rPr>
        <w:lastRenderedPageBreak/>
        <w:drawing>
          <wp:inline distT="0" distB="0" distL="0" distR="0" wp14:anchorId="5E8A99F7" wp14:editId="4DDA915D">
            <wp:extent cx="4853940" cy="307086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2" w:name="_Hlk36828992"/>
      <w:bookmarkEnd w:id="1"/>
    </w:p>
    <w:p w14:paraId="632B2513" w14:textId="77777777" w:rsidR="00340805" w:rsidRDefault="00340805" w:rsidP="008A5D0B">
      <w:pPr>
        <w:spacing w:after="200"/>
        <w:jc w:val="both"/>
        <w:rPr>
          <w:rFonts w:ascii="Century Gothic" w:eastAsia="Meiryo" w:hAnsi="Century Gothic"/>
          <w:bCs/>
          <w:sz w:val="22"/>
          <w:szCs w:val="28"/>
        </w:rPr>
        <w:sectPr w:rsidR="00340805" w:rsidSect="002222DD">
          <w:type w:val="continuous"/>
          <w:pgSz w:w="15840" w:h="12240" w:orient="landscape"/>
          <w:pgMar w:top="2268" w:right="1134" w:bottom="1327" w:left="1134" w:header="720" w:footer="720" w:gutter="0"/>
          <w:cols w:space="720"/>
          <w:titlePg/>
          <w:docGrid w:linePitch="360"/>
        </w:sectPr>
      </w:pPr>
    </w:p>
    <w:p w14:paraId="6C45A9F8" w14:textId="3884F57E" w:rsidR="002222DD" w:rsidRDefault="002222DD" w:rsidP="002222DD">
      <w:pPr>
        <w:spacing w:after="240"/>
        <w:jc w:val="both"/>
        <w:rPr>
          <w:rFonts w:ascii="Century Gothic" w:eastAsia="Meiryo" w:hAnsi="Century Gothic"/>
          <w:bCs/>
          <w:sz w:val="22"/>
          <w:szCs w:val="28"/>
        </w:rPr>
      </w:pPr>
      <w:r>
        <w:rPr>
          <w:rFonts w:ascii="Century Gothic" w:eastAsia="Meiryo" w:hAnsi="Century Gothic"/>
          <w:bCs/>
          <w:sz w:val="22"/>
          <w:szCs w:val="28"/>
        </w:rPr>
        <w:t>E</w:t>
      </w:r>
      <w:r w:rsidRPr="00231613">
        <w:rPr>
          <w:rFonts w:ascii="Century Gothic" w:eastAsia="Meiryo" w:hAnsi="Century Gothic"/>
          <w:bCs/>
          <w:sz w:val="22"/>
          <w:szCs w:val="28"/>
        </w:rPr>
        <w:t xml:space="preserve">n </w:t>
      </w:r>
      <w:r>
        <w:rPr>
          <w:rFonts w:ascii="Century Gothic" w:eastAsia="Meiryo" w:hAnsi="Century Gothic"/>
          <w:bCs/>
          <w:sz w:val="22"/>
          <w:szCs w:val="28"/>
        </w:rPr>
        <w:t>el presente Informe</w:t>
      </w:r>
      <w:r w:rsidRPr="00231613">
        <w:rPr>
          <w:rFonts w:ascii="Century Gothic" w:eastAsia="Meiryo" w:hAnsi="Century Gothic"/>
          <w:bCs/>
          <w:sz w:val="22"/>
          <w:szCs w:val="28"/>
        </w:rPr>
        <w:t xml:space="preserve">, se </w:t>
      </w:r>
      <w:r>
        <w:rPr>
          <w:rFonts w:ascii="Century Gothic" w:eastAsia="Meiryo" w:hAnsi="Century Gothic"/>
          <w:bCs/>
          <w:sz w:val="22"/>
          <w:szCs w:val="28"/>
        </w:rPr>
        <w:t>reporta</w:t>
      </w:r>
      <w:r w:rsidRPr="00231613">
        <w:rPr>
          <w:rFonts w:ascii="Century Gothic" w:eastAsia="Meiryo" w:hAnsi="Century Gothic"/>
          <w:bCs/>
          <w:sz w:val="22"/>
          <w:szCs w:val="28"/>
        </w:rPr>
        <w:t xml:space="preserve"> </w:t>
      </w:r>
      <w:r>
        <w:rPr>
          <w:rFonts w:ascii="Century Gothic" w:eastAsia="Meiryo" w:hAnsi="Century Gothic"/>
          <w:bCs/>
          <w:sz w:val="22"/>
          <w:szCs w:val="28"/>
        </w:rPr>
        <w:t xml:space="preserve">la actualización al </w:t>
      </w:r>
      <w:r w:rsidR="00F71242">
        <w:rPr>
          <w:rFonts w:ascii="Century Gothic" w:eastAsia="Meiryo" w:hAnsi="Century Gothic"/>
          <w:bCs/>
          <w:sz w:val="22"/>
          <w:szCs w:val="28"/>
        </w:rPr>
        <w:t xml:space="preserve">4 de noviembre </w:t>
      </w:r>
      <w:r>
        <w:rPr>
          <w:rFonts w:ascii="Century Gothic" w:eastAsia="Meiryo" w:hAnsi="Century Gothic"/>
          <w:bCs/>
          <w:sz w:val="22"/>
          <w:szCs w:val="28"/>
        </w:rPr>
        <w:t xml:space="preserve">de 2020 sobre </w:t>
      </w:r>
      <w:r w:rsidRPr="00231613">
        <w:rPr>
          <w:rFonts w:ascii="Century Gothic" w:eastAsia="Meiryo" w:hAnsi="Century Gothic"/>
          <w:bCs/>
          <w:sz w:val="22"/>
          <w:szCs w:val="28"/>
        </w:rPr>
        <w:t xml:space="preserve">el </w:t>
      </w:r>
      <w:r>
        <w:rPr>
          <w:rFonts w:ascii="Century Gothic" w:eastAsia="Meiryo" w:hAnsi="Century Gothic"/>
          <w:bCs/>
          <w:sz w:val="22"/>
          <w:szCs w:val="28"/>
        </w:rPr>
        <w:t xml:space="preserve">avance, </w:t>
      </w:r>
      <w:r w:rsidRPr="00231613">
        <w:rPr>
          <w:rFonts w:ascii="Century Gothic" w:eastAsia="Meiryo" w:hAnsi="Century Gothic"/>
          <w:bCs/>
          <w:sz w:val="22"/>
          <w:szCs w:val="28"/>
        </w:rPr>
        <w:t xml:space="preserve">seguimiento y cumplimiento de </w:t>
      </w:r>
      <w:r>
        <w:rPr>
          <w:rFonts w:ascii="Century Gothic" w:eastAsia="Meiryo" w:hAnsi="Century Gothic"/>
          <w:bCs/>
          <w:sz w:val="22"/>
          <w:szCs w:val="28"/>
        </w:rPr>
        <w:t xml:space="preserve">los </w:t>
      </w:r>
      <w:r w:rsidRPr="00231613">
        <w:rPr>
          <w:rFonts w:ascii="Century Gothic" w:eastAsia="Meiryo" w:hAnsi="Century Gothic"/>
          <w:bCs/>
          <w:sz w:val="22"/>
          <w:szCs w:val="28"/>
        </w:rPr>
        <w:t xml:space="preserve">compromisos y acuerdos </w:t>
      </w:r>
      <w:r>
        <w:rPr>
          <w:rFonts w:ascii="Century Gothic" w:eastAsia="Meiryo" w:hAnsi="Century Gothic"/>
          <w:bCs/>
          <w:sz w:val="22"/>
          <w:szCs w:val="28"/>
        </w:rPr>
        <w:t>reportados en</w:t>
      </w:r>
      <w:r w:rsidRPr="00231613">
        <w:rPr>
          <w:rFonts w:ascii="Century Gothic" w:eastAsia="Meiryo" w:hAnsi="Century Gothic"/>
          <w:bCs/>
          <w:sz w:val="22"/>
          <w:szCs w:val="28"/>
        </w:rPr>
        <w:t xml:space="preserve"> la </w:t>
      </w:r>
      <w:r>
        <w:rPr>
          <w:rFonts w:ascii="Century Gothic" w:eastAsia="Meiryo" w:hAnsi="Century Gothic"/>
          <w:bCs/>
          <w:sz w:val="22"/>
          <w:szCs w:val="28"/>
        </w:rPr>
        <w:t>CVME,</w:t>
      </w:r>
      <w:r w:rsidRPr="00231613">
        <w:rPr>
          <w:rFonts w:ascii="Century Gothic" w:eastAsia="Meiryo" w:hAnsi="Century Gothic"/>
          <w:bCs/>
          <w:sz w:val="22"/>
          <w:szCs w:val="28"/>
        </w:rPr>
        <w:t xml:space="preserve"> </w:t>
      </w:r>
      <w:r w:rsidR="009B7874">
        <w:rPr>
          <w:rFonts w:ascii="Century Gothic" w:eastAsia="Meiryo" w:hAnsi="Century Gothic"/>
          <w:bCs/>
          <w:sz w:val="22"/>
          <w:szCs w:val="28"/>
        </w:rPr>
        <w:t>de aquellos que fueron adquiridos durante la Presidencia de</w:t>
      </w:r>
      <w:r>
        <w:rPr>
          <w:rFonts w:ascii="Century Gothic" w:eastAsia="Meiryo" w:hAnsi="Century Gothic"/>
          <w:bCs/>
          <w:sz w:val="22"/>
          <w:szCs w:val="28"/>
        </w:rPr>
        <w:t>l Consejero Electoral</w:t>
      </w:r>
      <w:r w:rsidR="00706773">
        <w:rPr>
          <w:rFonts w:ascii="Century Gothic" w:eastAsia="Meiryo" w:hAnsi="Century Gothic"/>
          <w:bCs/>
          <w:sz w:val="22"/>
          <w:szCs w:val="28"/>
        </w:rPr>
        <w:t>, Dr.</w:t>
      </w:r>
      <w:r>
        <w:rPr>
          <w:rFonts w:ascii="Century Gothic" w:eastAsia="Meiryo" w:hAnsi="Century Gothic"/>
          <w:bCs/>
          <w:sz w:val="22"/>
          <w:szCs w:val="28"/>
        </w:rPr>
        <w:t xml:space="preserve"> Ciro Murayama Rendón</w:t>
      </w:r>
      <w:r w:rsidR="009B7874">
        <w:rPr>
          <w:rFonts w:ascii="Century Gothic" w:eastAsia="Meiryo" w:hAnsi="Century Gothic"/>
          <w:bCs/>
          <w:sz w:val="22"/>
          <w:szCs w:val="28"/>
        </w:rPr>
        <w:t>, así como aquellos formulados a partir de la Presidencia de la Consejera Electoral</w:t>
      </w:r>
      <w:r w:rsidR="00706773">
        <w:rPr>
          <w:rFonts w:ascii="Century Gothic" w:eastAsia="Meiryo" w:hAnsi="Century Gothic"/>
          <w:bCs/>
          <w:sz w:val="22"/>
          <w:szCs w:val="28"/>
        </w:rPr>
        <w:t>, Mtra.</w:t>
      </w:r>
      <w:r w:rsidR="009B7874">
        <w:rPr>
          <w:rFonts w:ascii="Century Gothic" w:eastAsia="Meiryo" w:hAnsi="Century Gothic"/>
          <w:bCs/>
          <w:sz w:val="22"/>
          <w:szCs w:val="28"/>
        </w:rPr>
        <w:t xml:space="preserve"> Norma Irene De </w:t>
      </w:r>
      <w:r w:rsidR="00F71242">
        <w:rPr>
          <w:rFonts w:ascii="Century Gothic" w:eastAsia="Meiryo" w:hAnsi="Century Gothic"/>
          <w:bCs/>
          <w:sz w:val="22"/>
          <w:szCs w:val="28"/>
        </w:rPr>
        <w:t>l</w:t>
      </w:r>
      <w:r w:rsidR="009B7874">
        <w:rPr>
          <w:rFonts w:ascii="Century Gothic" w:eastAsia="Meiryo" w:hAnsi="Century Gothic"/>
          <w:bCs/>
          <w:sz w:val="22"/>
          <w:szCs w:val="28"/>
        </w:rPr>
        <w:t xml:space="preserve">a Cruz Magaña, </w:t>
      </w:r>
      <w:r w:rsidRPr="00231613">
        <w:rPr>
          <w:rFonts w:ascii="Century Gothic" w:eastAsia="Meiryo" w:hAnsi="Century Gothic"/>
          <w:bCs/>
          <w:sz w:val="22"/>
          <w:szCs w:val="28"/>
        </w:rPr>
        <w:t>ordenado</w:t>
      </w:r>
      <w:r w:rsidR="009B7874">
        <w:rPr>
          <w:rFonts w:ascii="Century Gothic" w:eastAsia="Meiryo" w:hAnsi="Century Gothic"/>
          <w:bCs/>
          <w:sz w:val="22"/>
          <w:szCs w:val="28"/>
        </w:rPr>
        <w:t>s</w:t>
      </w:r>
      <w:r w:rsidRPr="00231613">
        <w:rPr>
          <w:rFonts w:ascii="Century Gothic" w:eastAsia="Meiryo" w:hAnsi="Century Gothic"/>
          <w:bCs/>
          <w:sz w:val="22"/>
          <w:szCs w:val="28"/>
        </w:rPr>
        <w:t xml:space="preserve"> por </w:t>
      </w:r>
      <w:r>
        <w:rPr>
          <w:rFonts w:ascii="Century Gothic" w:eastAsia="Meiryo" w:hAnsi="Century Gothic"/>
          <w:bCs/>
          <w:sz w:val="22"/>
          <w:szCs w:val="28"/>
        </w:rPr>
        <w:t xml:space="preserve">la </w:t>
      </w:r>
      <w:r w:rsidRPr="00231613">
        <w:rPr>
          <w:rFonts w:ascii="Century Gothic" w:eastAsia="Meiryo" w:hAnsi="Century Gothic"/>
          <w:bCs/>
          <w:sz w:val="22"/>
          <w:szCs w:val="28"/>
        </w:rPr>
        <w:t xml:space="preserve">sesión en que se presentaron, así como el estatus de </w:t>
      </w:r>
      <w:r>
        <w:rPr>
          <w:rFonts w:ascii="Century Gothic" w:eastAsia="Meiryo" w:hAnsi="Century Gothic"/>
          <w:bCs/>
          <w:sz w:val="22"/>
          <w:szCs w:val="28"/>
        </w:rPr>
        <w:t>“</w:t>
      </w:r>
      <w:r w:rsidRPr="00231613">
        <w:rPr>
          <w:rFonts w:ascii="Century Gothic" w:eastAsia="Meiryo" w:hAnsi="Century Gothic"/>
          <w:bCs/>
          <w:sz w:val="22"/>
          <w:szCs w:val="28"/>
        </w:rPr>
        <w:t>cumplido</w:t>
      </w:r>
      <w:r>
        <w:rPr>
          <w:rFonts w:ascii="Century Gothic" w:eastAsia="Meiryo" w:hAnsi="Century Gothic"/>
          <w:bCs/>
          <w:sz w:val="22"/>
          <w:szCs w:val="28"/>
        </w:rPr>
        <w:t>”</w:t>
      </w:r>
      <w:r w:rsidRPr="00231613">
        <w:rPr>
          <w:rFonts w:ascii="Century Gothic" w:eastAsia="Meiryo" w:hAnsi="Century Gothic"/>
          <w:bCs/>
          <w:sz w:val="22"/>
          <w:szCs w:val="28"/>
        </w:rPr>
        <w:t xml:space="preserve"> o </w:t>
      </w:r>
      <w:r>
        <w:rPr>
          <w:rFonts w:ascii="Century Gothic" w:eastAsia="Meiryo" w:hAnsi="Century Gothic"/>
          <w:bCs/>
          <w:sz w:val="22"/>
          <w:szCs w:val="28"/>
        </w:rPr>
        <w:t>“</w:t>
      </w:r>
      <w:r w:rsidRPr="00231613">
        <w:rPr>
          <w:rFonts w:ascii="Century Gothic" w:eastAsia="Meiryo" w:hAnsi="Century Gothic"/>
          <w:bCs/>
          <w:sz w:val="22"/>
          <w:szCs w:val="28"/>
        </w:rPr>
        <w:t xml:space="preserve">en proceso </w:t>
      </w:r>
      <w:r>
        <w:rPr>
          <w:rFonts w:ascii="Century Gothic" w:eastAsia="Meiryo" w:hAnsi="Century Gothic"/>
          <w:bCs/>
          <w:sz w:val="22"/>
          <w:szCs w:val="28"/>
        </w:rPr>
        <w:t>de atención”</w:t>
      </w:r>
      <w:r w:rsidRPr="00231613">
        <w:rPr>
          <w:rFonts w:ascii="Century Gothic" w:eastAsia="Meiryo" w:hAnsi="Century Gothic"/>
          <w:bCs/>
          <w:sz w:val="22"/>
          <w:szCs w:val="28"/>
        </w:rPr>
        <w:t>.</w:t>
      </w:r>
    </w:p>
    <w:p w14:paraId="44A7D980" w14:textId="2857CC02" w:rsidR="008A5D0B" w:rsidRDefault="009B7874" w:rsidP="002222DD">
      <w:pPr>
        <w:spacing w:after="200"/>
        <w:jc w:val="both"/>
        <w:rPr>
          <w:rFonts w:ascii="Century Gothic" w:eastAsia="Meiryo" w:hAnsi="Century Gothic"/>
          <w:bCs/>
          <w:sz w:val="22"/>
          <w:szCs w:val="28"/>
        </w:rPr>
      </w:pPr>
      <w:r>
        <w:rPr>
          <w:rFonts w:ascii="Century Gothic" w:eastAsia="Meiryo" w:hAnsi="Century Gothic"/>
          <w:bCs/>
          <w:sz w:val="22"/>
          <w:szCs w:val="28"/>
        </w:rPr>
        <w:t>Es importante mencionar que los compromisos y acuerdos adquiridos por la CVME desde su creación, el 12 de septiembre de 2018, hasta el 3 de abril de 2020, periodo durante el cual el entonces Consejero Electoral</w:t>
      </w:r>
      <w:r w:rsidR="00706773">
        <w:rPr>
          <w:rFonts w:ascii="Century Gothic" w:eastAsia="Meiryo" w:hAnsi="Century Gothic"/>
          <w:bCs/>
          <w:sz w:val="22"/>
          <w:szCs w:val="28"/>
        </w:rPr>
        <w:t>, Lic.</w:t>
      </w:r>
      <w:r w:rsidRPr="00231613">
        <w:rPr>
          <w:rFonts w:ascii="Century Gothic" w:eastAsia="Meiryo" w:hAnsi="Century Gothic"/>
          <w:bCs/>
          <w:sz w:val="22"/>
          <w:szCs w:val="28"/>
        </w:rPr>
        <w:t xml:space="preserve"> Enrique Andrade González, </w:t>
      </w:r>
      <w:r>
        <w:rPr>
          <w:rFonts w:ascii="Century Gothic" w:eastAsia="Meiryo" w:hAnsi="Century Gothic"/>
          <w:bCs/>
          <w:sz w:val="22"/>
          <w:szCs w:val="28"/>
        </w:rPr>
        <w:t>ejerció la Presidencia de esta Comisión</w:t>
      </w:r>
      <w:r w:rsidRPr="00231613">
        <w:rPr>
          <w:rFonts w:ascii="Century Gothic" w:eastAsia="Meiryo" w:hAnsi="Century Gothic"/>
          <w:bCs/>
          <w:sz w:val="22"/>
          <w:szCs w:val="28"/>
        </w:rPr>
        <w:t xml:space="preserve">, </w:t>
      </w:r>
      <w:r>
        <w:rPr>
          <w:rFonts w:ascii="Century Gothic" w:eastAsia="Meiryo" w:hAnsi="Century Gothic"/>
          <w:bCs/>
          <w:sz w:val="22"/>
          <w:szCs w:val="28"/>
        </w:rPr>
        <w:t>se adquiri</w:t>
      </w:r>
      <w:r w:rsidRPr="009B7874">
        <w:rPr>
          <w:rFonts w:asciiTheme="minorHAnsi" w:eastAsia="Meiryo" w:hAnsiTheme="minorHAnsi"/>
          <w:bCs/>
          <w:sz w:val="22"/>
          <w:szCs w:val="22"/>
        </w:rPr>
        <w:t xml:space="preserve">ó un total de 19 compromisos o acuerdos sobre asuntos relacionados con el VMRE, </w:t>
      </w:r>
      <w:r>
        <w:rPr>
          <w:rFonts w:asciiTheme="minorHAnsi" w:eastAsia="Meiryo" w:hAnsiTheme="minorHAnsi"/>
          <w:bCs/>
          <w:sz w:val="22"/>
          <w:szCs w:val="22"/>
        </w:rPr>
        <w:t>cuyo concentrado está disponible</w:t>
      </w:r>
      <w:r w:rsidRPr="009B7874">
        <w:rPr>
          <w:rFonts w:asciiTheme="minorHAnsi" w:eastAsia="Meiryo" w:hAnsiTheme="minorHAnsi"/>
          <w:bCs/>
          <w:sz w:val="22"/>
          <w:szCs w:val="22"/>
        </w:rPr>
        <w:t xml:space="preserve"> en</w:t>
      </w:r>
      <w:r>
        <w:rPr>
          <w:rFonts w:asciiTheme="minorHAnsi" w:eastAsia="Meiryo" w:hAnsiTheme="minorHAnsi"/>
          <w:bCs/>
          <w:sz w:val="22"/>
          <w:szCs w:val="22"/>
        </w:rPr>
        <w:t xml:space="preserve"> la siguiente página: </w:t>
      </w:r>
      <w:hyperlink r:id="rId13" w:history="1">
        <w:r w:rsidRPr="009B7874">
          <w:rPr>
            <w:rStyle w:val="Hipervnculo"/>
            <w:rFonts w:asciiTheme="minorHAnsi" w:hAnsiTheme="minorHAnsi"/>
            <w:sz w:val="22"/>
            <w:szCs w:val="22"/>
          </w:rPr>
          <w:t>https://intranet.ine.mx/comisionesCG/comision_VMREAMV.htm</w:t>
        </w:r>
      </w:hyperlink>
      <w:r w:rsidRPr="009B7874">
        <w:rPr>
          <w:rFonts w:asciiTheme="minorHAnsi" w:hAnsiTheme="minorHAnsi"/>
          <w:sz w:val="22"/>
          <w:szCs w:val="22"/>
        </w:rPr>
        <w:t>.</w:t>
      </w:r>
      <w:r>
        <w:t xml:space="preserve"> </w:t>
      </w:r>
    </w:p>
    <w:p w14:paraId="71EEB0BD" w14:textId="77777777" w:rsidR="008A5D0B" w:rsidRDefault="008A5D0B" w:rsidP="00285772">
      <w:pPr>
        <w:spacing w:after="200"/>
        <w:jc w:val="both"/>
        <w:rPr>
          <w:rFonts w:ascii="Century Gothic" w:eastAsia="Meiryo" w:hAnsi="Century Gothic"/>
          <w:bCs/>
          <w:sz w:val="22"/>
          <w:szCs w:val="28"/>
        </w:rPr>
        <w:sectPr w:rsidR="008A5D0B" w:rsidSect="002222DD">
          <w:type w:val="continuous"/>
          <w:pgSz w:w="15840" w:h="12240" w:orient="landscape"/>
          <w:pgMar w:top="2268" w:right="1134" w:bottom="1327" w:left="1134" w:header="720" w:footer="720" w:gutter="0"/>
          <w:cols w:space="720"/>
          <w:titlePg/>
          <w:docGrid w:linePitch="360"/>
        </w:sectPr>
      </w:pPr>
    </w:p>
    <w:bookmarkEnd w:id="2"/>
    <w:p w14:paraId="585E51E1" w14:textId="77777777" w:rsidR="00844FD7" w:rsidRDefault="00844FD7">
      <w:pPr>
        <w:rPr>
          <w:rFonts w:ascii="Century Gothic" w:eastAsia="Meiryo" w:hAnsi="Century Gothic"/>
          <w:bCs/>
          <w:color w:val="641345" w:themeColor="accent5"/>
          <w:sz w:val="32"/>
          <w:szCs w:val="32"/>
        </w:rPr>
      </w:pPr>
      <w:r>
        <w:rPr>
          <w:rFonts w:ascii="Century Gothic" w:eastAsia="Meiryo" w:hAnsi="Century Gothic"/>
          <w:bCs/>
          <w:color w:val="641345" w:themeColor="accent5"/>
          <w:sz w:val="32"/>
          <w:szCs w:val="32"/>
        </w:rPr>
        <w:br w:type="page"/>
      </w:r>
    </w:p>
    <w:p w14:paraId="760DD934" w14:textId="2A3F459D" w:rsidR="004F4803" w:rsidRPr="00231613" w:rsidRDefault="004824D1" w:rsidP="004F4803">
      <w:pPr>
        <w:spacing w:after="200"/>
        <w:jc w:val="both"/>
        <w:rPr>
          <w:rFonts w:ascii="Century Gothic" w:eastAsia="Meiryo" w:hAnsi="Century Gothic"/>
          <w:bCs/>
          <w:color w:val="641345" w:themeColor="accent5"/>
          <w:sz w:val="32"/>
          <w:szCs w:val="32"/>
        </w:rPr>
      </w:pPr>
      <w:r w:rsidRPr="00231613">
        <w:rPr>
          <w:rFonts w:ascii="Century Gothic" w:hAnsi="Century Gothic"/>
          <w:noProof/>
          <w:lang w:val="es-MX" w:eastAsia="es-MX"/>
        </w:rPr>
        <w:lastRenderedPageBreak/>
        <mc:AlternateContent>
          <mc:Choice Requires="wps">
            <w:drawing>
              <wp:anchor distT="0" distB="0" distL="114300" distR="114300" simplePos="0" relativeHeight="251667456" behindDoc="1" locked="0" layoutInCell="1" allowOverlap="1" wp14:anchorId="403C9E41" wp14:editId="46CA1916">
                <wp:simplePos x="0" y="0"/>
                <wp:positionH relativeFrom="page">
                  <wp:posOffset>-335280</wp:posOffset>
                </wp:positionH>
                <wp:positionV relativeFrom="paragraph">
                  <wp:posOffset>274320</wp:posOffset>
                </wp:positionV>
                <wp:extent cx="4671060" cy="7620"/>
                <wp:effectExtent l="0" t="0" r="34290" b="30480"/>
                <wp:wrapNone/>
                <wp:docPr id="7" name="Conector recto 7"/>
                <wp:cNvGraphicFramePr/>
                <a:graphic xmlns:a="http://schemas.openxmlformats.org/drawingml/2006/main">
                  <a:graphicData uri="http://schemas.microsoft.com/office/word/2010/wordprocessingShape">
                    <wps:wsp>
                      <wps:cNvCnPr/>
                      <wps:spPr>
                        <a:xfrm flipV="1">
                          <a:off x="0" y="0"/>
                          <a:ext cx="46710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65EC1" id="Conector recto 7" o:spid="_x0000_s1026" style="position:absolute;flip:y;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6.4pt,21.6pt" to="341.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" strokecolor="#641345 [3208]" strokeweight="1.5pt">
                <w10:wrap anchorx="page"/>
              </v:line>
            </w:pict>
          </mc:Fallback>
        </mc:AlternateContent>
      </w:r>
      <w:r w:rsidR="00340805">
        <w:rPr>
          <w:rFonts w:ascii="Century Gothic" w:eastAsia="Meiryo" w:hAnsi="Century Gothic"/>
          <w:bCs/>
          <w:color w:val="641345" w:themeColor="accent5"/>
          <w:sz w:val="32"/>
          <w:szCs w:val="32"/>
        </w:rPr>
        <w:t>Detalle de c</w:t>
      </w:r>
      <w:r w:rsidR="004F4803" w:rsidRPr="00231613">
        <w:rPr>
          <w:rFonts w:ascii="Century Gothic" w:eastAsia="Meiryo" w:hAnsi="Century Gothic"/>
          <w:bCs/>
          <w:color w:val="641345" w:themeColor="accent5"/>
          <w:sz w:val="32"/>
          <w:szCs w:val="32"/>
        </w:rPr>
        <w:t xml:space="preserve">ompromisos y acuerdos </w:t>
      </w:r>
    </w:p>
    <w:p w14:paraId="6187C6A2" w14:textId="0D7F19C9" w:rsidR="004824D1" w:rsidRPr="00231613" w:rsidRDefault="004824D1" w:rsidP="004F4803">
      <w:pPr>
        <w:spacing w:after="200"/>
        <w:jc w:val="both"/>
        <w:rPr>
          <w:rFonts w:ascii="Century Gothic" w:eastAsia="Meiryo" w:hAnsi="Century Gothic"/>
          <w:bCs/>
          <w:sz w:val="22"/>
          <w:szCs w:val="28"/>
        </w:rPr>
      </w:pPr>
    </w:p>
    <w:p w14:paraId="5536D593" w14:textId="39712FBF" w:rsidR="003B31A7" w:rsidRDefault="00CF0599" w:rsidP="003B31A7">
      <w:pPr>
        <w:spacing w:after="200"/>
        <w:jc w:val="both"/>
        <w:rPr>
          <w:rFonts w:ascii="Century Gothic" w:eastAsia="Meiryo" w:hAnsi="Century Gothic"/>
          <w:bCs/>
          <w:sz w:val="22"/>
          <w:szCs w:val="28"/>
        </w:rPr>
      </w:pPr>
      <w:r>
        <w:rPr>
          <w:rFonts w:ascii="Century Gothic" w:eastAsia="Meiryo" w:hAnsi="Century Gothic"/>
          <w:bCs/>
          <w:sz w:val="22"/>
          <w:szCs w:val="28"/>
        </w:rPr>
        <w:t xml:space="preserve">En la siguiente tabla, se muestra la relación de compromisos y acuerdos reportados en la CVME, en las sesiones celebradas entre el 17 de abril y </w:t>
      </w:r>
      <w:r w:rsidR="00B1605C">
        <w:rPr>
          <w:rFonts w:ascii="Century Gothic" w:eastAsia="Meiryo" w:hAnsi="Century Gothic"/>
          <w:bCs/>
          <w:sz w:val="22"/>
          <w:szCs w:val="28"/>
        </w:rPr>
        <w:t>hasta antes d</w:t>
      </w:r>
      <w:r>
        <w:rPr>
          <w:rFonts w:ascii="Century Gothic" w:eastAsia="Meiryo" w:hAnsi="Century Gothic"/>
          <w:bCs/>
          <w:sz w:val="22"/>
          <w:szCs w:val="28"/>
        </w:rPr>
        <w:t>el</w:t>
      </w:r>
      <w:r w:rsidR="00F71242">
        <w:rPr>
          <w:rFonts w:ascii="Century Gothic" w:eastAsia="Meiryo" w:hAnsi="Century Gothic"/>
          <w:bCs/>
          <w:sz w:val="22"/>
          <w:szCs w:val="28"/>
        </w:rPr>
        <w:t xml:space="preserve"> 4 de noviembre de 2020</w:t>
      </w:r>
      <w:r>
        <w:rPr>
          <w:rFonts w:ascii="Century Gothic" w:eastAsia="Meiryo" w:hAnsi="Century Gothic"/>
          <w:bCs/>
          <w:sz w:val="22"/>
          <w:szCs w:val="28"/>
        </w:rPr>
        <w:t>, ordenado por la sesión y fecha en que se adquirió, en orden descendente, del compromiso más reciente hasta el más antiguo. La fecha de cumplimiento de cada compromiso o acuerdo se encuentra en la tercera columna.</w:t>
      </w:r>
    </w:p>
    <w:p w14:paraId="7097BB37" w14:textId="77777777" w:rsidR="00CF0599" w:rsidRDefault="00CF0599" w:rsidP="00CF0599">
      <w:pPr>
        <w:jc w:val="both"/>
        <w:rPr>
          <w:rFonts w:ascii="Century Gothic" w:eastAsia="Meiryo" w:hAnsi="Century Gothic"/>
          <w:bCs/>
          <w:sz w:val="22"/>
          <w:szCs w:val="28"/>
        </w:rPr>
      </w:pPr>
    </w:p>
    <w:tbl>
      <w:tblPr>
        <w:tblW w:w="13891" w:type="dxa"/>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ayout w:type="fixed"/>
        <w:tblLook w:val="04A0" w:firstRow="1" w:lastRow="0" w:firstColumn="1" w:lastColumn="0" w:noHBand="0" w:noVBand="1"/>
      </w:tblPr>
      <w:tblGrid>
        <w:gridCol w:w="1275"/>
        <w:gridCol w:w="894"/>
        <w:gridCol w:w="1233"/>
        <w:gridCol w:w="1701"/>
        <w:gridCol w:w="3190"/>
        <w:gridCol w:w="2052"/>
        <w:gridCol w:w="3546"/>
      </w:tblGrid>
      <w:tr w:rsidR="00517B80" w:rsidRPr="00231613" w14:paraId="52C9CDE0" w14:textId="77777777" w:rsidTr="00885581">
        <w:trPr>
          <w:trHeight w:val="20"/>
          <w:tblHeader/>
        </w:trPr>
        <w:tc>
          <w:tcPr>
            <w:tcW w:w="1275" w:type="dxa"/>
            <w:tcBorders>
              <w:right w:val="nil"/>
            </w:tcBorders>
            <w:shd w:val="clear" w:color="auto" w:fill="auto"/>
            <w:vAlign w:val="center"/>
          </w:tcPr>
          <w:p w14:paraId="7AC69A1D" w14:textId="0F1348AD" w:rsidR="00517B80" w:rsidRPr="00231613" w:rsidRDefault="00517B80" w:rsidP="00517B80">
            <w:pPr>
              <w:spacing w:before="60" w:after="60"/>
              <w:jc w:val="center"/>
              <w:rPr>
                <w:rFonts w:ascii="Century Gothic" w:hAnsi="Century Gothic"/>
                <w:b/>
                <w:smallCaps/>
                <w:color w:val="641345" w:themeColor="accent5"/>
                <w:sz w:val="16"/>
                <w:szCs w:val="18"/>
              </w:rPr>
            </w:pPr>
            <w:bookmarkStart w:id="3" w:name="_Hlk42537593"/>
            <w:r w:rsidRPr="00231613">
              <w:rPr>
                <w:rFonts w:ascii="Century Gothic" w:hAnsi="Century Gothic"/>
                <w:b/>
                <w:smallCaps/>
                <w:color w:val="641345" w:themeColor="accent5"/>
                <w:sz w:val="16"/>
                <w:szCs w:val="18"/>
              </w:rPr>
              <w:t>sesión y fecha</w:t>
            </w:r>
          </w:p>
        </w:tc>
        <w:tc>
          <w:tcPr>
            <w:tcW w:w="894" w:type="dxa"/>
            <w:tcBorders>
              <w:left w:val="nil"/>
              <w:right w:val="nil"/>
            </w:tcBorders>
            <w:vAlign w:val="center"/>
          </w:tcPr>
          <w:p w14:paraId="1E50D200" w14:textId="0CFCEB86"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número</w:t>
            </w:r>
          </w:p>
        </w:tc>
        <w:tc>
          <w:tcPr>
            <w:tcW w:w="1233" w:type="dxa"/>
            <w:tcBorders>
              <w:left w:val="nil"/>
              <w:right w:val="nil"/>
            </w:tcBorders>
            <w:vAlign w:val="center"/>
          </w:tcPr>
          <w:p w14:paraId="206A6C8B" w14:textId="0B0F93D4" w:rsidR="00517B80" w:rsidRPr="00231613" w:rsidRDefault="009A3236" w:rsidP="00517B80">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 xml:space="preserve">estatus / </w:t>
            </w:r>
            <w:r w:rsidR="00517B80" w:rsidRPr="00231613">
              <w:rPr>
                <w:rFonts w:ascii="Century Gothic" w:hAnsi="Century Gothic"/>
                <w:b/>
                <w:smallCaps/>
                <w:color w:val="641345" w:themeColor="accent5"/>
                <w:sz w:val="16"/>
                <w:szCs w:val="18"/>
              </w:rPr>
              <w:t>fecha de cumplimiento</w:t>
            </w:r>
          </w:p>
        </w:tc>
        <w:tc>
          <w:tcPr>
            <w:tcW w:w="1701" w:type="dxa"/>
            <w:tcBorders>
              <w:left w:val="nil"/>
              <w:right w:val="nil"/>
            </w:tcBorders>
            <w:shd w:val="clear" w:color="auto" w:fill="auto"/>
            <w:vAlign w:val="center"/>
          </w:tcPr>
          <w:p w14:paraId="6E49B070" w14:textId="3AEC9059"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asunto / tema</w:t>
            </w:r>
          </w:p>
        </w:tc>
        <w:tc>
          <w:tcPr>
            <w:tcW w:w="3190" w:type="dxa"/>
            <w:tcBorders>
              <w:left w:val="nil"/>
              <w:right w:val="nil"/>
            </w:tcBorders>
            <w:shd w:val="clear" w:color="auto" w:fill="auto"/>
            <w:vAlign w:val="center"/>
          </w:tcPr>
          <w:p w14:paraId="1C02AA6E" w14:textId="1CCE4468"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compromiso / acuerdo</w:t>
            </w:r>
          </w:p>
        </w:tc>
        <w:tc>
          <w:tcPr>
            <w:tcW w:w="2052" w:type="dxa"/>
            <w:tcBorders>
              <w:left w:val="nil"/>
              <w:right w:val="nil"/>
            </w:tcBorders>
            <w:shd w:val="clear" w:color="auto" w:fill="auto"/>
            <w:vAlign w:val="center"/>
          </w:tcPr>
          <w:p w14:paraId="769D54B3" w14:textId="7258E525"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solicitado por</w:t>
            </w:r>
          </w:p>
        </w:tc>
        <w:tc>
          <w:tcPr>
            <w:tcW w:w="3546" w:type="dxa"/>
            <w:tcBorders>
              <w:left w:val="nil"/>
            </w:tcBorders>
            <w:shd w:val="clear" w:color="auto" w:fill="auto"/>
            <w:vAlign w:val="center"/>
          </w:tcPr>
          <w:p w14:paraId="0CC73F08" w14:textId="6447ED0D" w:rsidR="00517B80" w:rsidRPr="00231613" w:rsidRDefault="00517B80" w:rsidP="00517B80">
            <w:pPr>
              <w:spacing w:before="60" w:after="60"/>
              <w:jc w:val="center"/>
              <w:rPr>
                <w:rFonts w:ascii="Century Gothic" w:hAnsi="Century Gothic"/>
                <w:b/>
                <w:smallCaps/>
                <w:color w:val="641345" w:themeColor="accent5"/>
                <w:sz w:val="16"/>
                <w:szCs w:val="18"/>
              </w:rPr>
            </w:pPr>
            <w:r w:rsidRPr="00231613">
              <w:rPr>
                <w:rFonts w:ascii="Century Gothic" w:hAnsi="Century Gothic"/>
                <w:b/>
                <w:smallCaps/>
                <w:color w:val="641345" w:themeColor="accent5"/>
                <w:sz w:val="16"/>
                <w:szCs w:val="18"/>
              </w:rPr>
              <w:t>atención del cumplimiento</w:t>
            </w:r>
          </w:p>
        </w:tc>
      </w:tr>
      <w:tr w:rsidR="00926D70" w:rsidRPr="00231613" w14:paraId="71357EDE" w14:textId="77777777" w:rsidTr="00603EF9">
        <w:trPr>
          <w:trHeight w:val="20"/>
        </w:trPr>
        <w:tc>
          <w:tcPr>
            <w:tcW w:w="1275" w:type="dxa"/>
            <w:vMerge w:val="restart"/>
            <w:tcBorders>
              <w:right w:val="nil"/>
            </w:tcBorders>
            <w:shd w:val="clear" w:color="auto" w:fill="auto"/>
          </w:tcPr>
          <w:p w14:paraId="40FF8D46"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03SO-CVME</w:t>
            </w:r>
          </w:p>
          <w:p w14:paraId="59CF845C" w14:textId="058855F3" w:rsidR="00926D70" w:rsidRDefault="00926D70" w:rsidP="00926D70">
            <w:pPr>
              <w:spacing w:before="60" w:after="60"/>
              <w:jc w:val="center"/>
              <w:rPr>
                <w:rFonts w:ascii="Century Gothic" w:hAnsi="Century Gothic"/>
                <w:sz w:val="18"/>
                <w:szCs w:val="18"/>
              </w:rPr>
            </w:pPr>
            <w:r>
              <w:rPr>
                <w:rFonts w:ascii="Century Gothic" w:hAnsi="Century Gothic"/>
                <w:sz w:val="18"/>
                <w:szCs w:val="18"/>
              </w:rPr>
              <w:t>24.09.2020</w:t>
            </w:r>
          </w:p>
        </w:tc>
        <w:tc>
          <w:tcPr>
            <w:tcW w:w="894" w:type="dxa"/>
            <w:tcBorders>
              <w:left w:val="nil"/>
              <w:right w:val="nil"/>
            </w:tcBorders>
          </w:tcPr>
          <w:p w14:paraId="091597CA" w14:textId="791B4FD6"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17/2020</w:t>
            </w:r>
          </w:p>
        </w:tc>
        <w:tc>
          <w:tcPr>
            <w:tcW w:w="1233" w:type="dxa"/>
            <w:tcBorders>
              <w:left w:val="nil"/>
              <w:right w:val="nil"/>
            </w:tcBorders>
          </w:tcPr>
          <w:p w14:paraId="08747BB0" w14:textId="77777777" w:rsidR="00926D70" w:rsidRPr="00A77604" w:rsidRDefault="00926D70" w:rsidP="00926D70">
            <w:pPr>
              <w:spacing w:before="60" w:after="60"/>
              <w:jc w:val="center"/>
              <w:rPr>
                <w:rFonts w:ascii="Century Gothic" w:hAnsi="Century Gothic"/>
                <w:sz w:val="18"/>
                <w:szCs w:val="18"/>
              </w:rPr>
            </w:pPr>
            <w:r w:rsidRPr="00A77604">
              <w:rPr>
                <w:rFonts w:ascii="Century Gothic" w:hAnsi="Century Gothic"/>
                <w:sz w:val="18"/>
                <w:szCs w:val="18"/>
              </w:rPr>
              <w:t>Cumplido</w:t>
            </w:r>
          </w:p>
          <w:p w14:paraId="1C6CD61C" w14:textId="25F4DB42" w:rsidR="00926D70" w:rsidRPr="00A77604" w:rsidRDefault="005B26C1" w:rsidP="00926D70">
            <w:pPr>
              <w:spacing w:before="60" w:after="60"/>
              <w:jc w:val="center"/>
              <w:rPr>
                <w:rFonts w:ascii="Century Gothic" w:hAnsi="Century Gothic"/>
                <w:sz w:val="18"/>
                <w:szCs w:val="18"/>
              </w:rPr>
            </w:pPr>
            <w:r w:rsidRPr="00A77604">
              <w:rPr>
                <w:rFonts w:ascii="Century Gothic" w:hAnsi="Century Gothic"/>
                <w:sz w:val="18"/>
                <w:szCs w:val="18"/>
              </w:rPr>
              <w:t>0</w:t>
            </w:r>
            <w:r w:rsidR="00A77604" w:rsidRPr="00A77604">
              <w:rPr>
                <w:rFonts w:ascii="Century Gothic" w:hAnsi="Century Gothic"/>
                <w:sz w:val="18"/>
                <w:szCs w:val="18"/>
              </w:rPr>
              <w:t>8</w:t>
            </w:r>
            <w:r w:rsidR="00926D70" w:rsidRPr="00A77604">
              <w:rPr>
                <w:rFonts w:ascii="Century Gothic" w:hAnsi="Century Gothic"/>
                <w:sz w:val="18"/>
                <w:szCs w:val="18"/>
              </w:rPr>
              <w:t>.</w:t>
            </w:r>
            <w:r w:rsidRPr="00A77604">
              <w:rPr>
                <w:rFonts w:ascii="Century Gothic" w:hAnsi="Century Gothic"/>
                <w:sz w:val="18"/>
                <w:szCs w:val="18"/>
              </w:rPr>
              <w:t>10</w:t>
            </w:r>
            <w:r w:rsidR="00926D70" w:rsidRPr="00A77604">
              <w:rPr>
                <w:rFonts w:ascii="Century Gothic" w:hAnsi="Century Gothic"/>
                <w:sz w:val="18"/>
                <w:szCs w:val="18"/>
              </w:rPr>
              <w:t>.2020</w:t>
            </w:r>
          </w:p>
        </w:tc>
        <w:tc>
          <w:tcPr>
            <w:tcW w:w="1701" w:type="dxa"/>
            <w:tcBorders>
              <w:left w:val="nil"/>
              <w:right w:val="nil"/>
            </w:tcBorders>
            <w:shd w:val="clear" w:color="auto" w:fill="auto"/>
          </w:tcPr>
          <w:p w14:paraId="165EACB8" w14:textId="08FD3421" w:rsidR="00926D70" w:rsidRPr="009B7874"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VMRE por medios electrónicos</w:t>
            </w:r>
          </w:p>
        </w:tc>
        <w:tc>
          <w:tcPr>
            <w:tcW w:w="3190" w:type="dxa"/>
            <w:tcBorders>
              <w:left w:val="nil"/>
              <w:right w:val="nil"/>
            </w:tcBorders>
            <w:shd w:val="clear" w:color="auto" w:fill="auto"/>
          </w:tcPr>
          <w:p w14:paraId="4914B954" w14:textId="3C3252A0" w:rsidR="00926D70" w:rsidRPr="00926D70" w:rsidRDefault="00926D70" w:rsidP="00926D70">
            <w:pPr>
              <w:spacing w:before="60" w:after="60"/>
              <w:jc w:val="both"/>
              <w:rPr>
                <w:rFonts w:ascii="Century Gothic" w:hAnsi="Century Gothic" w:cs="Arial"/>
                <w:sz w:val="18"/>
                <w:szCs w:val="18"/>
              </w:rPr>
            </w:pPr>
            <w:r w:rsidRPr="00926D70">
              <w:rPr>
                <w:rFonts w:ascii="Century Gothic" w:hAnsi="Century Gothic" w:cs="Arial"/>
                <w:sz w:val="18"/>
                <w:szCs w:val="18"/>
              </w:rPr>
              <w:t>Entregar información relativa a los reactivos de la encuesta de satisfacción que no se ven reflejados en el Informe del Segundo Simulacro de Voto Electrónico por Internet.</w:t>
            </w:r>
          </w:p>
        </w:tc>
        <w:tc>
          <w:tcPr>
            <w:tcW w:w="2052" w:type="dxa"/>
            <w:tcBorders>
              <w:left w:val="nil"/>
              <w:right w:val="nil"/>
            </w:tcBorders>
            <w:shd w:val="clear" w:color="auto" w:fill="auto"/>
          </w:tcPr>
          <w:p w14:paraId="3B16A4FB" w14:textId="397EA8E7"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Pr>
                <w:rFonts w:ascii="Century Gothic" w:eastAsia="Times New Roman" w:hAnsi="Century Gothic" w:cs="Corbel"/>
                <w:bCs/>
                <w:sz w:val="18"/>
                <w:szCs w:val="18"/>
              </w:rPr>
              <w:t xml:space="preserve"> Ciro Murayama Rendón.</w:t>
            </w:r>
          </w:p>
        </w:tc>
        <w:tc>
          <w:tcPr>
            <w:tcW w:w="3546" w:type="dxa"/>
            <w:tcBorders>
              <w:left w:val="nil"/>
            </w:tcBorders>
            <w:shd w:val="clear" w:color="auto" w:fill="auto"/>
          </w:tcPr>
          <w:p w14:paraId="6EC40660" w14:textId="0DE024C5" w:rsidR="00926D70" w:rsidRPr="005B26C1" w:rsidRDefault="005B26C1" w:rsidP="00926D70">
            <w:pPr>
              <w:spacing w:before="60" w:after="60"/>
              <w:jc w:val="both"/>
              <w:rPr>
                <w:rFonts w:ascii="Century Gothic" w:hAnsi="Century Gothic"/>
                <w:sz w:val="18"/>
                <w:szCs w:val="18"/>
              </w:rPr>
            </w:pPr>
            <w:r w:rsidRPr="005B26C1">
              <w:rPr>
                <w:rFonts w:ascii="Century Gothic" w:hAnsi="Century Gothic"/>
                <w:sz w:val="18"/>
                <w:szCs w:val="18"/>
              </w:rPr>
              <w:t>Mediante correo electrónico de fecha 0</w:t>
            </w:r>
            <w:r w:rsidR="00A77604">
              <w:rPr>
                <w:rFonts w:ascii="Century Gothic" w:hAnsi="Century Gothic"/>
                <w:sz w:val="18"/>
                <w:szCs w:val="18"/>
              </w:rPr>
              <w:t>8</w:t>
            </w:r>
            <w:r w:rsidRPr="005B26C1">
              <w:rPr>
                <w:rFonts w:ascii="Century Gothic" w:hAnsi="Century Gothic"/>
                <w:sz w:val="18"/>
                <w:szCs w:val="18"/>
              </w:rPr>
              <w:t>.10.2020</w:t>
            </w:r>
            <w:r w:rsidR="00677F2B" w:rsidRPr="005B26C1">
              <w:rPr>
                <w:rFonts w:ascii="Century Gothic" w:hAnsi="Century Gothic"/>
                <w:sz w:val="18"/>
                <w:szCs w:val="18"/>
              </w:rPr>
              <w:t>, se</w:t>
            </w:r>
            <w:r w:rsidR="00926D70" w:rsidRPr="005B26C1">
              <w:rPr>
                <w:rFonts w:ascii="Century Gothic" w:hAnsi="Century Gothic"/>
                <w:sz w:val="18"/>
                <w:szCs w:val="18"/>
              </w:rPr>
              <w:t xml:space="preserve"> remiti</w:t>
            </w:r>
            <w:r w:rsidR="004A0AA1">
              <w:rPr>
                <w:rFonts w:ascii="Century Gothic" w:hAnsi="Century Gothic"/>
                <w:sz w:val="18"/>
                <w:szCs w:val="18"/>
              </w:rPr>
              <w:t>ó</w:t>
            </w:r>
            <w:r w:rsidR="00926D70" w:rsidRPr="005B26C1">
              <w:rPr>
                <w:rFonts w:ascii="Century Gothic" w:hAnsi="Century Gothic"/>
                <w:sz w:val="18"/>
                <w:szCs w:val="18"/>
              </w:rPr>
              <w:t xml:space="preserve"> </w:t>
            </w:r>
            <w:r w:rsidRPr="005B26C1">
              <w:rPr>
                <w:rFonts w:ascii="Century Gothic" w:hAnsi="Century Gothic"/>
                <w:sz w:val="18"/>
                <w:szCs w:val="18"/>
              </w:rPr>
              <w:t xml:space="preserve">a las y los integrantes de la CVME la </w:t>
            </w:r>
            <w:r w:rsidR="00A77604">
              <w:rPr>
                <w:rFonts w:ascii="Century Gothic" w:hAnsi="Century Gothic"/>
                <w:sz w:val="18"/>
                <w:szCs w:val="18"/>
              </w:rPr>
              <w:t xml:space="preserve">información relativa a los reactivos de la encuesta de satisfacción que no habían sido incluidos en el </w:t>
            </w:r>
            <w:r w:rsidR="00926D70" w:rsidRPr="005B26C1">
              <w:rPr>
                <w:rFonts w:ascii="Century Gothic" w:hAnsi="Century Gothic"/>
                <w:sz w:val="18"/>
                <w:szCs w:val="18"/>
              </w:rPr>
              <w:t xml:space="preserve">Informe del Segundo Simulacro de Voto Electrónico por Internet, </w:t>
            </w:r>
            <w:r w:rsidR="00A77604">
              <w:rPr>
                <w:rFonts w:ascii="Century Gothic" w:hAnsi="Century Gothic"/>
                <w:sz w:val="18"/>
                <w:szCs w:val="18"/>
              </w:rPr>
              <w:t>presentado en la 03SO-CVME de fecha 24.09.2020.</w:t>
            </w:r>
          </w:p>
        </w:tc>
      </w:tr>
      <w:tr w:rsidR="00926D70" w:rsidRPr="00231613" w14:paraId="0A016129" w14:textId="77777777" w:rsidTr="00603EF9">
        <w:trPr>
          <w:trHeight w:val="20"/>
        </w:trPr>
        <w:tc>
          <w:tcPr>
            <w:tcW w:w="1275" w:type="dxa"/>
            <w:vMerge/>
            <w:tcBorders>
              <w:right w:val="nil"/>
            </w:tcBorders>
            <w:shd w:val="clear" w:color="auto" w:fill="auto"/>
          </w:tcPr>
          <w:p w14:paraId="2C50FD5D"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3A14B639" w14:textId="1C5D9954" w:rsidR="00926D70" w:rsidRPr="0026062F" w:rsidRDefault="00926D70" w:rsidP="00926D70">
            <w:pPr>
              <w:spacing w:before="60" w:after="60"/>
              <w:jc w:val="center"/>
              <w:rPr>
                <w:rFonts w:ascii="Century Gothic" w:hAnsi="Century Gothic" w:cs="Arial"/>
                <w:sz w:val="18"/>
                <w:szCs w:val="18"/>
              </w:rPr>
            </w:pPr>
            <w:r w:rsidRPr="0026062F">
              <w:rPr>
                <w:rFonts w:ascii="Century Gothic" w:hAnsi="Century Gothic" w:cs="Arial"/>
                <w:sz w:val="18"/>
                <w:szCs w:val="18"/>
              </w:rPr>
              <w:t>16/2020</w:t>
            </w:r>
          </w:p>
        </w:tc>
        <w:tc>
          <w:tcPr>
            <w:tcW w:w="1233" w:type="dxa"/>
            <w:tcBorders>
              <w:left w:val="nil"/>
              <w:right w:val="nil"/>
            </w:tcBorders>
          </w:tcPr>
          <w:p w14:paraId="3B381D93" w14:textId="77777777" w:rsidR="005B38E9" w:rsidRDefault="005C39D2" w:rsidP="00926D70">
            <w:pPr>
              <w:spacing w:before="60" w:after="60"/>
              <w:jc w:val="center"/>
              <w:rPr>
                <w:rFonts w:ascii="Century Gothic" w:hAnsi="Century Gothic"/>
                <w:sz w:val="18"/>
                <w:szCs w:val="18"/>
              </w:rPr>
            </w:pPr>
            <w:r>
              <w:rPr>
                <w:rFonts w:ascii="Century Gothic" w:hAnsi="Century Gothic"/>
                <w:sz w:val="18"/>
                <w:szCs w:val="18"/>
              </w:rPr>
              <w:t>Cumplido</w:t>
            </w:r>
          </w:p>
          <w:p w14:paraId="0A95A6E7" w14:textId="77777777" w:rsidR="005C39D2" w:rsidRDefault="005C39D2" w:rsidP="00926D70">
            <w:pPr>
              <w:spacing w:before="60" w:after="60"/>
              <w:jc w:val="center"/>
              <w:rPr>
                <w:rFonts w:ascii="Century Gothic" w:hAnsi="Century Gothic"/>
                <w:sz w:val="18"/>
                <w:szCs w:val="18"/>
              </w:rPr>
            </w:pPr>
            <w:r>
              <w:rPr>
                <w:rFonts w:ascii="Century Gothic" w:hAnsi="Century Gothic"/>
                <w:sz w:val="18"/>
                <w:szCs w:val="18"/>
              </w:rPr>
              <w:t>23.10.2020</w:t>
            </w:r>
          </w:p>
          <w:p w14:paraId="479F6F97" w14:textId="46B78C7E" w:rsidR="005C39D2" w:rsidRPr="0026062F" w:rsidRDefault="005C39D2" w:rsidP="00926D70">
            <w:pPr>
              <w:spacing w:before="60" w:after="60"/>
              <w:jc w:val="center"/>
              <w:rPr>
                <w:rFonts w:ascii="Century Gothic" w:hAnsi="Century Gothic"/>
                <w:sz w:val="18"/>
                <w:szCs w:val="18"/>
              </w:rPr>
            </w:pPr>
            <w:r>
              <w:rPr>
                <w:rFonts w:ascii="Century Gothic" w:hAnsi="Century Gothic"/>
                <w:sz w:val="18"/>
                <w:szCs w:val="18"/>
              </w:rPr>
              <w:t>03.11.2020</w:t>
            </w:r>
          </w:p>
        </w:tc>
        <w:tc>
          <w:tcPr>
            <w:tcW w:w="1701" w:type="dxa"/>
            <w:tcBorders>
              <w:left w:val="nil"/>
              <w:right w:val="nil"/>
            </w:tcBorders>
            <w:shd w:val="clear" w:color="auto" w:fill="auto"/>
          </w:tcPr>
          <w:p w14:paraId="4A88C740" w14:textId="675BAFBE" w:rsidR="00926D70" w:rsidRPr="0026062F" w:rsidRDefault="00926D70" w:rsidP="00926D70">
            <w:pPr>
              <w:spacing w:before="60" w:after="60"/>
              <w:jc w:val="center"/>
              <w:rPr>
                <w:rFonts w:ascii="Century Gothic" w:hAnsi="Century Gothic" w:cs="Arial"/>
                <w:sz w:val="18"/>
                <w:szCs w:val="18"/>
              </w:rPr>
            </w:pPr>
            <w:r w:rsidRPr="0026062F">
              <w:rPr>
                <w:rFonts w:ascii="Century Gothic" w:hAnsi="Century Gothic" w:cs="Arial"/>
                <w:sz w:val="18"/>
                <w:szCs w:val="18"/>
              </w:rPr>
              <w:t>VMRE por medios electrónicos</w:t>
            </w:r>
          </w:p>
        </w:tc>
        <w:tc>
          <w:tcPr>
            <w:tcW w:w="3190" w:type="dxa"/>
            <w:tcBorders>
              <w:left w:val="nil"/>
              <w:right w:val="nil"/>
            </w:tcBorders>
            <w:shd w:val="clear" w:color="auto" w:fill="auto"/>
          </w:tcPr>
          <w:p w14:paraId="7C50C274" w14:textId="7198902D" w:rsidR="00926D70" w:rsidRPr="0026062F" w:rsidRDefault="00926D70" w:rsidP="00926D70">
            <w:pPr>
              <w:spacing w:before="60" w:after="60"/>
              <w:jc w:val="both"/>
              <w:rPr>
                <w:rFonts w:ascii="Century Gothic" w:hAnsi="Century Gothic" w:cs="Arial"/>
                <w:sz w:val="18"/>
                <w:szCs w:val="18"/>
              </w:rPr>
            </w:pPr>
            <w:r w:rsidRPr="0026062F">
              <w:rPr>
                <w:rFonts w:ascii="Century Gothic" w:hAnsi="Century Gothic" w:cs="Arial"/>
                <w:sz w:val="18"/>
                <w:szCs w:val="18"/>
              </w:rPr>
              <w:t>Realizar una reunión de trabajo para presentar aspectos de usabilidad del SIVEI.</w:t>
            </w:r>
            <w:bookmarkStart w:id="4" w:name="_GoBack"/>
            <w:bookmarkEnd w:id="4"/>
          </w:p>
        </w:tc>
        <w:tc>
          <w:tcPr>
            <w:tcW w:w="2052" w:type="dxa"/>
            <w:tcBorders>
              <w:left w:val="nil"/>
              <w:right w:val="nil"/>
            </w:tcBorders>
            <w:shd w:val="clear" w:color="auto" w:fill="auto"/>
          </w:tcPr>
          <w:p w14:paraId="4140E509" w14:textId="4C800D5F" w:rsidR="00926D70" w:rsidRPr="0026062F"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6062F">
              <w:rPr>
                <w:rFonts w:ascii="Century Gothic" w:eastAsia="Times New Roman" w:hAnsi="Century Gothic" w:cs="Corbel"/>
                <w:bCs/>
                <w:sz w:val="18"/>
                <w:szCs w:val="18"/>
              </w:rPr>
              <w:t>Consejero Electoral</w:t>
            </w:r>
            <w:r w:rsidR="00706773" w:rsidRPr="0026062F">
              <w:rPr>
                <w:rFonts w:ascii="Century Gothic" w:eastAsia="Times New Roman" w:hAnsi="Century Gothic" w:cs="Corbel"/>
                <w:bCs/>
                <w:sz w:val="18"/>
                <w:szCs w:val="18"/>
              </w:rPr>
              <w:t>, Dr.</w:t>
            </w:r>
            <w:r w:rsidRPr="0026062F">
              <w:rPr>
                <w:rFonts w:ascii="Century Gothic" w:eastAsia="Times New Roman" w:hAnsi="Century Gothic" w:cs="Corbel"/>
                <w:bCs/>
                <w:sz w:val="18"/>
                <w:szCs w:val="18"/>
              </w:rPr>
              <w:t xml:space="preserve"> Ciro Murayama Rendón.</w:t>
            </w:r>
          </w:p>
        </w:tc>
        <w:tc>
          <w:tcPr>
            <w:tcW w:w="3546" w:type="dxa"/>
            <w:tcBorders>
              <w:left w:val="nil"/>
            </w:tcBorders>
            <w:shd w:val="clear" w:color="auto" w:fill="auto"/>
          </w:tcPr>
          <w:p w14:paraId="719F5EB6" w14:textId="6CDC6B2F" w:rsidR="0026062F" w:rsidRPr="0026062F" w:rsidRDefault="005C39D2" w:rsidP="00926D70">
            <w:pPr>
              <w:spacing w:before="60" w:after="60"/>
              <w:jc w:val="both"/>
              <w:rPr>
                <w:rFonts w:ascii="Century Gothic" w:hAnsi="Century Gothic"/>
                <w:sz w:val="18"/>
                <w:szCs w:val="18"/>
              </w:rPr>
            </w:pPr>
            <w:r>
              <w:rPr>
                <w:rFonts w:ascii="Century Gothic" w:hAnsi="Century Gothic"/>
                <w:sz w:val="18"/>
                <w:szCs w:val="18"/>
              </w:rPr>
              <w:t>Los días</w:t>
            </w:r>
            <w:r w:rsidR="005B38E9" w:rsidRPr="0026062F">
              <w:rPr>
                <w:rFonts w:ascii="Century Gothic" w:hAnsi="Century Gothic"/>
                <w:sz w:val="18"/>
                <w:szCs w:val="18"/>
              </w:rPr>
              <w:t xml:space="preserve"> 23.10.2020 </w:t>
            </w:r>
            <w:r>
              <w:rPr>
                <w:rFonts w:ascii="Century Gothic" w:hAnsi="Century Gothic"/>
                <w:sz w:val="18"/>
                <w:szCs w:val="18"/>
              </w:rPr>
              <w:t xml:space="preserve">y 03.11.2020, </w:t>
            </w:r>
            <w:r w:rsidR="005B38E9" w:rsidRPr="0026062F">
              <w:rPr>
                <w:rFonts w:ascii="Century Gothic" w:hAnsi="Century Gothic"/>
                <w:sz w:val="18"/>
                <w:szCs w:val="18"/>
              </w:rPr>
              <w:t xml:space="preserve">se </w:t>
            </w:r>
            <w:r w:rsidR="0026062F" w:rsidRPr="0026062F">
              <w:rPr>
                <w:rFonts w:ascii="Century Gothic" w:hAnsi="Century Gothic"/>
                <w:sz w:val="18"/>
                <w:szCs w:val="18"/>
              </w:rPr>
              <w:t>celebr</w:t>
            </w:r>
            <w:r>
              <w:rPr>
                <w:rFonts w:ascii="Century Gothic" w:hAnsi="Century Gothic"/>
                <w:sz w:val="18"/>
                <w:szCs w:val="18"/>
              </w:rPr>
              <w:t>aron sendas</w:t>
            </w:r>
            <w:r w:rsidR="0026062F" w:rsidRPr="0026062F">
              <w:rPr>
                <w:rFonts w:ascii="Century Gothic" w:hAnsi="Century Gothic"/>
                <w:sz w:val="18"/>
                <w:szCs w:val="18"/>
              </w:rPr>
              <w:t xml:space="preserve"> reuni</w:t>
            </w:r>
            <w:r>
              <w:rPr>
                <w:rFonts w:ascii="Century Gothic" w:hAnsi="Century Gothic"/>
                <w:sz w:val="18"/>
                <w:szCs w:val="18"/>
              </w:rPr>
              <w:t>ones</w:t>
            </w:r>
            <w:r w:rsidR="005B38E9" w:rsidRPr="0026062F">
              <w:rPr>
                <w:rFonts w:ascii="Century Gothic" w:hAnsi="Century Gothic"/>
                <w:sz w:val="18"/>
                <w:szCs w:val="18"/>
              </w:rPr>
              <w:t xml:space="preserve"> virtual</w:t>
            </w:r>
            <w:r>
              <w:rPr>
                <w:rFonts w:ascii="Century Gothic" w:hAnsi="Century Gothic"/>
                <w:sz w:val="18"/>
                <w:szCs w:val="18"/>
              </w:rPr>
              <w:t>es</w:t>
            </w:r>
            <w:r w:rsidR="005B38E9" w:rsidRPr="0026062F">
              <w:rPr>
                <w:rFonts w:ascii="Century Gothic" w:hAnsi="Century Gothic"/>
                <w:sz w:val="18"/>
                <w:szCs w:val="18"/>
              </w:rPr>
              <w:t xml:space="preserve"> de trabajo con las oficinas de las y los Consejeros Electorales</w:t>
            </w:r>
            <w:r>
              <w:rPr>
                <w:rFonts w:ascii="Century Gothic" w:hAnsi="Century Gothic"/>
                <w:sz w:val="18"/>
                <w:szCs w:val="18"/>
              </w:rPr>
              <w:t xml:space="preserve"> y de los Partidos Políticos, respectivamente</w:t>
            </w:r>
            <w:r w:rsidR="005B38E9" w:rsidRPr="0026062F">
              <w:rPr>
                <w:rFonts w:ascii="Century Gothic" w:hAnsi="Century Gothic"/>
                <w:sz w:val="18"/>
                <w:szCs w:val="18"/>
              </w:rPr>
              <w:t xml:space="preserve">, para presentar </w:t>
            </w:r>
            <w:r>
              <w:rPr>
                <w:rFonts w:ascii="Century Gothic" w:hAnsi="Century Gothic"/>
                <w:sz w:val="18"/>
                <w:szCs w:val="18"/>
              </w:rPr>
              <w:t xml:space="preserve">aspectos de usabilidad del SIVEI, </w:t>
            </w:r>
            <w:r w:rsidR="005B38E9" w:rsidRPr="0026062F">
              <w:rPr>
                <w:rFonts w:ascii="Century Gothic" w:hAnsi="Century Gothic"/>
                <w:sz w:val="18"/>
                <w:szCs w:val="18"/>
              </w:rPr>
              <w:t>avances sobre las adecuaciones funcionales y la atención a las recomendaciones de auditoría al SIVEI, entre otros temas.</w:t>
            </w:r>
          </w:p>
        </w:tc>
      </w:tr>
      <w:tr w:rsidR="00926D70" w:rsidRPr="00231613" w14:paraId="442B8017" w14:textId="77777777" w:rsidTr="00603EF9">
        <w:trPr>
          <w:trHeight w:val="20"/>
        </w:trPr>
        <w:tc>
          <w:tcPr>
            <w:tcW w:w="1275" w:type="dxa"/>
            <w:vMerge w:val="restart"/>
            <w:tcBorders>
              <w:right w:val="nil"/>
            </w:tcBorders>
            <w:shd w:val="clear" w:color="auto" w:fill="auto"/>
          </w:tcPr>
          <w:p w14:paraId="73053901"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03SE-CVME</w:t>
            </w:r>
          </w:p>
          <w:p w14:paraId="18E306DC" w14:textId="1327C84E" w:rsidR="00926D70" w:rsidRDefault="00926D70" w:rsidP="00926D70">
            <w:pPr>
              <w:spacing w:before="60" w:after="60"/>
              <w:jc w:val="center"/>
              <w:rPr>
                <w:rFonts w:ascii="Century Gothic" w:hAnsi="Century Gothic"/>
                <w:sz w:val="18"/>
                <w:szCs w:val="18"/>
              </w:rPr>
            </w:pPr>
            <w:r>
              <w:rPr>
                <w:rFonts w:ascii="Century Gothic" w:hAnsi="Century Gothic"/>
                <w:sz w:val="18"/>
                <w:szCs w:val="18"/>
              </w:rPr>
              <w:t>20.08.2020</w:t>
            </w:r>
          </w:p>
        </w:tc>
        <w:tc>
          <w:tcPr>
            <w:tcW w:w="894" w:type="dxa"/>
            <w:tcBorders>
              <w:left w:val="nil"/>
              <w:right w:val="nil"/>
            </w:tcBorders>
          </w:tcPr>
          <w:p w14:paraId="588AE768" w14:textId="7BE574F9"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15/2020</w:t>
            </w:r>
          </w:p>
        </w:tc>
        <w:tc>
          <w:tcPr>
            <w:tcW w:w="1233" w:type="dxa"/>
            <w:tcBorders>
              <w:left w:val="nil"/>
              <w:right w:val="nil"/>
            </w:tcBorders>
          </w:tcPr>
          <w:p w14:paraId="1D04E40F"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63DC778A" w14:textId="6B6501D9" w:rsidR="00926D70" w:rsidRPr="00E11B67" w:rsidRDefault="00926D70" w:rsidP="00926D70">
            <w:pPr>
              <w:spacing w:before="60" w:after="60"/>
              <w:jc w:val="center"/>
              <w:rPr>
                <w:rFonts w:ascii="Century Gothic" w:hAnsi="Century Gothic"/>
                <w:sz w:val="18"/>
                <w:szCs w:val="18"/>
              </w:rPr>
            </w:pPr>
            <w:r>
              <w:rPr>
                <w:rFonts w:ascii="Century Gothic" w:hAnsi="Century Gothic"/>
                <w:sz w:val="18"/>
                <w:szCs w:val="18"/>
              </w:rPr>
              <w:t>20.08.2020</w:t>
            </w:r>
          </w:p>
        </w:tc>
        <w:tc>
          <w:tcPr>
            <w:tcW w:w="1701" w:type="dxa"/>
            <w:tcBorders>
              <w:left w:val="nil"/>
              <w:right w:val="nil"/>
            </w:tcBorders>
            <w:shd w:val="clear" w:color="auto" w:fill="auto"/>
          </w:tcPr>
          <w:p w14:paraId="1BE2E584" w14:textId="4AA50D0A" w:rsidR="00926D70" w:rsidRPr="009B7874" w:rsidRDefault="00926D70" w:rsidP="00926D70">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6A8BC082" w14:textId="029C684A" w:rsidR="00926D70" w:rsidRPr="009B7874" w:rsidRDefault="00926D70" w:rsidP="00926D70">
            <w:pPr>
              <w:spacing w:before="60" w:after="60"/>
              <w:jc w:val="both"/>
              <w:rPr>
                <w:rFonts w:ascii="Century Gothic" w:hAnsi="Century Gothic" w:cs="Arial"/>
                <w:sz w:val="18"/>
                <w:szCs w:val="18"/>
              </w:rPr>
            </w:pPr>
            <w:r w:rsidRPr="009B7874">
              <w:rPr>
                <w:rFonts w:ascii="Century Gothic" w:hAnsi="Century Gothic" w:cs="Arial"/>
                <w:sz w:val="18"/>
                <w:szCs w:val="18"/>
              </w:rPr>
              <w:t xml:space="preserve">Entregar las presentaciones realizadas en la reunión de trabajo con representaciones de </w:t>
            </w:r>
            <w:r w:rsidRPr="009B7874">
              <w:rPr>
                <w:rFonts w:ascii="Century Gothic" w:hAnsi="Century Gothic" w:cs="Arial"/>
                <w:sz w:val="18"/>
                <w:szCs w:val="18"/>
              </w:rPr>
              <w:lastRenderedPageBreak/>
              <w:t>Partidos Políticos, celebrada el 19.08.2020, así como la realizada en la 03SE-CVME</w:t>
            </w:r>
            <w:r>
              <w:rPr>
                <w:rFonts w:ascii="Century Gothic" w:hAnsi="Century Gothic" w:cs="Arial"/>
                <w:sz w:val="18"/>
                <w:szCs w:val="18"/>
              </w:rPr>
              <w:t>, en el punto 5 del Orden del día</w:t>
            </w:r>
            <w:r w:rsidRPr="009B7874">
              <w:rPr>
                <w:rFonts w:ascii="Century Gothic" w:hAnsi="Century Gothic" w:cs="Arial"/>
                <w:sz w:val="18"/>
                <w:szCs w:val="18"/>
              </w:rPr>
              <w:t>.</w:t>
            </w:r>
          </w:p>
        </w:tc>
        <w:tc>
          <w:tcPr>
            <w:tcW w:w="2052" w:type="dxa"/>
            <w:tcBorders>
              <w:left w:val="nil"/>
              <w:right w:val="nil"/>
            </w:tcBorders>
            <w:shd w:val="clear" w:color="auto" w:fill="auto"/>
          </w:tcPr>
          <w:p w14:paraId="0E6526FA" w14:textId="77FCB948"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lastRenderedPageBreak/>
              <w:t>Representante del PRD.</w:t>
            </w:r>
          </w:p>
        </w:tc>
        <w:tc>
          <w:tcPr>
            <w:tcW w:w="3546" w:type="dxa"/>
            <w:tcBorders>
              <w:left w:val="nil"/>
            </w:tcBorders>
            <w:shd w:val="clear" w:color="auto" w:fill="auto"/>
          </w:tcPr>
          <w:p w14:paraId="5994FFF0" w14:textId="54CC3A9E" w:rsidR="00926D70" w:rsidRDefault="00926D70" w:rsidP="00926D70">
            <w:pPr>
              <w:spacing w:before="60" w:after="60"/>
              <w:jc w:val="both"/>
              <w:rPr>
                <w:rFonts w:ascii="Century Gothic" w:hAnsi="Century Gothic"/>
                <w:sz w:val="18"/>
                <w:szCs w:val="18"/>
              </w:rPr>
            </w:pPr>
            <w:r>
              <w:rPr>
                <w:rFonts w:ascii="Century Gothic" w:hAnsi="Century Gothic"/>
                <w:sz w:val="18"/>
                <w:szCs w:val="18"/>
              </w:rPr>
              <w:t xml:space="preserve">Mediante correo electrónico, de fecha 20.08.2020, se remitió a las y los integrantes de la CVME, las </w:t>
            </w:r>
            <w:r>
              <w:rPr>
                <w:rFonts w:ascii="Century Gothic" w:hAnsi="Century Gothic"/>
                <w:sz w:val="18"/>
                <w:szCs w:val="18"/>
              </w:rPr>
              <w:lastRenderedPageBreak/>
              <w:t>presentaciones realizadas en la reunión de trabajo con los Partidos Políticos celebrada el 19.08.2020, así como la que se expuso en el punto 5 de la 03SE-CVME del 20.08.2020.</w:t>
            </w:r>
          </w:p>
        </w:tc>
      </w:tr>
      <w:tr w:rsidR="00926D70" w:rsidRPr="00231613" w14:paraId="7FC101A4" w14:textId="77777777" w:rsidTr="00603EF9">
        <w:trPr>
          <w:trHeight w:val="20"/>
        </w:trPr>
        <w:tc>
          <w:tcPr>
            <w:tcW w:w="1275" w:type="dxa"/>
            <w:vMerge/>
            <w:tcBorders>
              <w:right w:val="nil"/>
            </w:tcBorders>
            <w:shd w:val="clear" w:color="auto" w:fill="auto"/>
          </w:tcPr>
          <w:p w14:paraId="53DDCD64"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7F1D69C3" w14:textId="356308D6"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14/2020</w:t>
            </w:r>
          </w:p>
        </w:tc>
        <w:tc>
          <w:tcPr>
            <w:tcW w:w="1233" w:type="dxa"/>
            <w:tcBorders>
              <w:left w:val="nil"/>
              <w:right w:val="nil"/>
            </w:tcBorders>
          </w:tcPr>
          <w:p w14:paraId="26E0F709"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266F6862" w14:textId="2CB495BB" w:rsidR="00926D70" w:rsidRPr="00E11B67" w:rsidRDefault="00926D70" w:rsidP="00926D70">
            <w:pPr>
              <w:spacing w:before="60" w:after="60"/>
              <w:jc w:val="center"/>
              <w:rPr>
                <w:rFonts w:ascii="Century Gothic" w:hAnsi="Century Gothic"/>
                <w:sz w:val="18"/>
                <w:szCs w:val="18"/>
              </w:rPr>
            </w:pPr>
            <w:r>
              <w:rPr>
                <w:rFonts w:ascii="Century Gothic" w:hAnsi="Century Gothic"/>
                <w:sz w:val="18"/>
                <w:szCs w:val="18"/>
              </w:rPr>
              <w:t>21.08.2020</w:t>
            </w:r>
          </w:p>
        </w:tc>
        <w:tc>
          <w:tcPr>
            <w:tcW w:w="1701" w:type="dxa"/>
            <w:tcBorders>
              <w:left w:val="nil"/>
              <w:right w:val="nil"/>
            </w:tcBorders>
            <w:shd w:val="clear" w:color="auto" w:fill="auto"/>
          </w:tcPr>
          <w:p w14:paraId="1B044BE6" w14:textId="4BA44796" w:rsidR="00926D70" w:rsidRPr="009B7874" w:rsidRDefault="00926D70" w:rsidP="00926D70">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0EE0774C" w14:textId="10368390" w:rsidR="00926D70" w:rsidRPr="009B7874" w:rsidRDefault="00926D70" w:rsidP="00926D70">
            <w:pPr>
              <w:spacing w:before="60" w:after="60"/>
              <w:jc w:val="both"/>
              <w:rPr>
                <w:rFonts w:ascii="Century Gothic" w:hAnsi="Century Gothic" w:cs="Arial"/>
                <w:sz w:val="18"/>
                <w:szCs w:val="18"/>
              </w:rPr>
            </w:pPr>
            <w:r w:rsidRPr="009B7874">
              <w:rPr>
                <w:rFonts w:ascii="Century Gothic" w:hAnsi="Century Gothic" w:cs="Arial"/>
                <w:sz w:val="18"/>
                <w:szCs w:val="18"/>
              </w:rPr>
              <w:t xml:space="preserve">Entregar a la JGE la versión estenográfica y </w:t>
            </w:r>
            <w:r>
              <w:rPr>
                <w:rFonts w:ascii="Century Gothic" w:hAnsi="Century Gothic" w:cs="Arial"/>
                <w:sz w:val="18"/>
                <w:szCs w:val="18"/>
              </w:rPr>
              <w:t>l</w:t>
            </w:r>
            <w:r w:rsidRPr="009B7874">
              <w:rPr>
                <w:rFonts w:ascii="Century Gothic" w:hAnsi="Century Gothic" w:cs="Arial"/>
                <w:sz w:val="18"/>
                <w:szCs w:val="18"/>
              </w:rPr>
              <w:t xml:space="preserve">as posiciones que se plantearon al Proyecto de Acuerdo señalado en el punto 5 </w:t>
            </w:r>
            <w:r>
              <w:rPr>
                <w:rFonts w:ascii="Century Gothic" w:hAnsi="Century Gothic" w:cs="Arial"/>
                <w:sz w:val="18"/>
                <w:szCs w:val="18"/>
              </w:rPr>
              <w:t xml:space="preserve">del Orden del día </w:t>
            </w:r>
            <w:r w:rsidRPr="009B7874">
              <w:rPr>
                <w:rFonts w:ascii="Century Gothic" w:hAnsi="Century Gothic" w:cs="Arial"/>
                <w:sz w:val="18"/>
                <w:szCs w:val="18"/>
              </w:rPr>
              <w:t>de la 03SE-CVME, para su consideración.</w:t>
            </w:r>
          </w:p>
        </w:tc>
        <w:tc>
          <w:tcPr>
            <w:tcW w:w="2052" w:type="dxa"/>
            <w:tcBorders>
              <w:left w:val="nil"/>
              <w:right w:val="nil"/>
            </w:tcBorders>
            <w:shd w:val="clear" w:color="auto" w:fill="auto"/>
          </w:tcPr>
          <w:p w14:paraId="544D4FB0" w14:textId="3DD7C5F6" w:rsidR="00926D70" w:rsidRDefault="00706773"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 xml:space="preserve">Ing. René Miranda </w:t>
            </w:r>
            <w:proofErr w:type="spellStart"/>
            <w:r>
              <w:rPr>
                <w:rFonts w:ascii="Century Gothic" w:eastAsia="Times New Roman" w:hAnsi="Century Gothic" w:cs="Corbel"/>
                <w:bCs/>
                <w:sz w:val="18"/>
                <w:szCs w:val="18"/>
              </w:rPr>
              <w:t>Jaimes</w:t>
            </w:r>
            <w:proofErr w:type="spellEnd"/>
            <w:r>
              <w:rPr>
                <w:rFonts w:ascii="Century Gothic" w:eastAsia="Times New Roman" w:hAnsi="Century Gothic" w:cs="Corbel"/>
                <w:bCs/>
                <w:sz w:val="18"/>
                <w:szCs w:val="18"/>
              </w:rPr>
              <w:t xml:space="preserve">, </w:t>
            </w:r>
            <w:r w:rsidR="00926D70">
              <w:rPr>
                <w:rFonts w:ascii="Century Gothic" w:eastAsia="Times New Roman" w:hAnsi="Century Gothic" w:cs="Corbel"/>
                <w:bCs/>
                <w:sz w:val="18"/>
                <w:szCs w:val="18"/>
              </w:rPr>
              <w:t>Secretario Técnico de la CVME.</w:t>
            </w:r>
          </w:p>
        </w:tc>
        <w:tc>
          <w:tcPr>
            <w:tcW w:w="3546" w:type="dxa"/>
            <w:tcBorders>
              <w:left w:val="nil"/>
            </w:tcBorders>
            <w:shd w:val="clear" w:color="auto" w:fill="auto"/>
          </w:tcPr>
          <w:p w14:paraId="34F6EBCE" w14:textId="18F71FEC" w:rsidR="00926D70" w:rsidRDefault="00926D70" w:rsidP="00926D70">
            <w:pPr>
              <w:spacing w:before="60" w:after="60"/>
              <w:jc w:val="both"/>
              <w:rPr>
                <w:rFonts w:ascii="Century Gothic" w:hAnsi="Century Gothic"/>
                <w:sz w:val="18"/>
                <w:szCs w:val="18"/>
              </w:rPr>
            </w:pPr>
            <w:r>
              <w:rPr>
                <w:rFonts w:ascii="Century Gothic" w:hAnsi="Century Gothic"/>
                <w:sz w:val="18"/>
                <w:szCs w:val="18"/>
              </w:rPr>
              <w:t>Mediante correo electrónico, de fecha 21.08.2020, se remitió a la Secretaría Ejecutiva del INE la versión estenográfica de la 03SE-CVME, junto con la documentación a presentar en la sesión extraordinaria de JGE de fecha 24.08.2020.</w:t>
            </w:r>
          </w:p>
        </w:tc>
      </w:tr>
      <w:tr w:rsidR="00926D70" w:rsidRPr="00231613" w14:paraId="01E02829" w14:textId="77777777" w:rsidTr="00603EF9">
        <w:trPr>
          <w:trHeight w:val="20"/>
        </w:trPr>
        <w:tc>
          <w:tcPr>
            <w:tcW w:w="1275" w:type="dxa"/>
            <w:vMerge/>
            <w:tcBorders>
              <w:right w:val="nil"/>
            </w:tcBorders>
            <w:shd w:val="clear" w:color="auto" w:fill="auto"/>
          </w:tcPr>
          <w:p w14:paraId="0DE78F4B"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0770ECDE" w14:textId="350098C9"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13/2020</w:t>
            </w:r>
          </w:p>
        </w:tc>
        <w:tc>
          <w:tcPr>
            <w:tcW w:w="1233" w:type="dxa"/>
            <w:tcBorders>
              <w:left w:val="nil"/>
              <w:right w:val="nil"/>
            </w:tcBorders>
          </w:tcPr>
          <w:p w14:paraId="1F9E351C"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123BB21B" w14:textId="6C08908C" w:rsidR="00926D70" w:rsidRPr="00E11B67" w:rsidRDefault="00926D70" w:rsidP="00926D70">
            <w:pPr>
              <w:spacing w:before="60" w:after="60"/>
              <w:jc w:val="center"/>
              <w:rPr>
                <w:rFonts w:ascii="Century Gothic" w:hAnsi="Century Gothic"/>
                <w:sz w:val="18"/>
                <w:szCs w:val="18"/>
              </w:rPr>
            </w:pPr>
            <w:r>
              <w:rPr>
                <w:rFonts w:ascii="Century Gothic" w:hAnsi="Century Gothic"/>
                <w:sz w:val="18"/>
                <w:szCs w:val="18"/>
              </w:rPr>
              <w:t>24.08.2020</w:t>
            </w:r>
          </w:p>
        </w:tc>
        <w:tc>
          <w:tcPr>
            <w:tcW w:w="1701" w:type="dxa"/>
            <w:tcBorders>
              <w:left w:val="nil"/>
              <w:right w:val="nil"/>
            </w:tcBorders>
            <w:shd w:val="clear" w:color="auto" w:fill="auto"/>
          </w:tcPr>
          <w:p w14:paraId="172C64CB" w14:textId="474A88F7" w:rsidR="00926D70" w:rsidRPr="009B7874" w:rsidRDefault="00926D70" w:rsidP="00926D70">
            <w:pPr>
              <w:spacing w:before="60" w:after="60"/>
              <w:jc w:val="center"/>
              <w:rPr>
                <w:rFonts w:ascii="Century Gothic" w:hAnsi="Century Gothic" w:cs="Arial"/>
                <w:sz w:val="18"/>
                <w:szCs w:val="18"/>
              </w:rPr>
            </w:pPr>
            <w:r w:rsidRPr="009B7874">
              <w:rPr>
                <w:rFonts w:ascii="Century Gothic" w:hAnsi="Century Gothic" w:cs="Arial"/>
                <w:sz w:val="18"/>
                <w:szCs w:val="18"/>
              </w:rPr>
              <w:t>Actividades del VMRE a nivel local</w:t>
            </w:r>
          </w:p>
        </w:tc>
        <w:tc>
          <w:tcPr>
            <w:tcW w:w="3190" w:type="dxa"/>
            <w:tcBorders>
              <w:left w:val="nil"/>
              <w:right w:val="nil"/>
            </w:tcBorders>
            <w:shd w:val="clear" w:color="auto" w:fill="auto"/>
          </w:tcPr>
          <w:p w14:paraId="1D236EF4" w14:textId="4481FC7C" w:rsidR="00926D70" w:rsidRPr="009B7874" w:rsidRDefault="00926D70" w:rsidP="00926D70">
            <w:pPr>
              <w:spacing w:before="60" w:after="60"/>
              <w:jc w:val="both"/>
              <w:rPr>
                <w:rFonts w:ascii="Century Gothic" w:hAnsi="Century Gothic" w:cs="Arial"/>
                <w:sz w:val="18"/>
                <w:szCs w:val="18"/>
              </w:rPr>
            </w:pPr>
            <w:r w:rsidRPr="009B7874">
              <w:rPr>
                <w:rFonts w:ascii="Century Gothic" w:hAnsi="Century Gothic" w:cs="Arial"/>
                <w:sz w:val="18"/>
                <w:szCs w:val="18"/>
              </w:rPr>
              <w:t>Analizar la propuesta relativa a incrementar el número de Boletas Electorales a procesar en las MEC para el voto postal.</w:t>
            </w:r>
          </w:p>
        </w:tc>
        <w:tc>
          <w:tcPr>
            <w:tcW w:w="2052" w:type="dxa"/>
            <w:tcBorders>
              <w:left w:val="nil"/>
              <w:right w:val="nil"/>
            </w:tcBorders>
            <w:shd w:val="clear" w:color="auto" w:fill="auto"/>
          </w:tcPr>
          <w:p w14:paraId="73644ABF" w14:textId="709965F8"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 Dr. José Roberto Ruiz Saldaña.</w:t>
            </w:r>
          </w:p>
        </w:tc>
        <w:tc>
          <w:tcPr>
            <w:tcW w:w="3546" w:type="dxa"/>
            <w:tcBorders>
              <w:left w:val="nil"/>
            </w:tcBorders>
            <w:shd w:val="clear" w:color="auto" w:fill="auto"/>
          </w:tcPr>
          <w:p w14:paraId="699485DC" w14:textId="1F5FC47F" w:rsidR="00926D70" w:rsidRPr="00E56370" w:rsidRDefault="00926D70" w:rsidP="00926D70">
            <w:pPr>
              <w:spacing w:before="60" w:after="60"/>
              <w:jc w:val="both"/>
              <w:rPr>
                <w:rFonts w:asciiTheme="minorHAnsi" w:hAnsiTheme="minorHAnsi"/>
                <w:sz w:val="18"/>
                <w:szCs w:val="18"/>
              </w:rPr>
            </w:pPr>
            <w:r w:rsidRPr="00E56370">
              <w:rPr>
                <w:rFonts w:asciiTheme="minorHAnsi" w:hAnsiTheme="minorHAnsi"/>
                <w:sz w:val="18"/>
                <w:szCs w:val="18"/>
              </w:rPr>
              <w:t xml:space="preserve">En sesión extraordinaria celebrada el 24.08.2020, la JGE aprobó someter a la consideración del Consejo General, el Proyecto de Acuerdo por el que se aprueban las </w:t>
            </w:r>
            <w:r w:rsidRPr="00E56370">
              <w:rPr>
                <w:rFonts w:asciiTheme="minorHAnsi" w:eastAsia="Times New Roman" w:hAnsiTheme="minorHAnsi" w:cs="Arial"/>
                <w:sz w:val="18"/>
                <w:szCs w:val="18"/>
              </w:rPr>
              <w:t xml:space="preserve">modalidades de votación postal y electrónica por Internet, respectivamente; los </w:t>
            </w:r>
            <w:r>
              <w:rPr>
                <w:rFonts w:asciiTheme="minorHAnsi" w:eastAsia="Times New Roman" w:hAnsiTheme="minorHAnsi" w:cs="Arial"/>
                <w:sz w:val="18"/>
                <w:szCs w:val="18"/>
              </w:rPr>
              <w:t>LOVP y los LOVEI</w:t>
            </w:r>
            <w:r w:rsidRPr="00E56370">
              <w:rPr>
                <w:rFonts w:asciiTheme="minorHAnsi" w:eastAsia="Times New Roman" w:hAnsiTheme="minorHAnsi" w:cs="Arial"/>
                <w:sz w:val="18"/>
                <w:szCs w:val="18"/>
                <w:lang w:eastAsia="es-MX"/>
              </w:rPr>
              <w:t xml:space="preserve">, ambos para los </w:t>
            </w:r>
            <w:r>
              <w:rPr>
                <w:rFonts w:asciiTheme="minorHAnsi" w:eastAsia="Times New Roman" w:hAnsiTheme="minorHAnsi" w:cs="Arial"/>
                <w:sz w:val="18"/>
                <w:szCs w:val="18"/>
                <w:lang w:eastAsia="es-MX"/>
              </w:rPr>
              <w:t>PEL</w:t>
            </w:r>
            <w:r w:rsidRPr="00E56370">
              <w:rPr>
                <w:rFonts w:asciiTheme="minorHAnsi" w:eastAsia="Times New Roman" w:hAnsiTheme="minorHAnsi" w:cs="Arial"/>
                <w:sz w:val="18"/>
                <w:szCs w:val="18"/>
                <w:lang w:eastAsia="es-MX"/>
              </w:rPr>
              <w:t xml:space="preserve"> 2020-2021, así como la presentación de los Dictámenes de Auditoría al </w:t>
            </w:r>
            <w:r>
              <w:rPr>
                <w:rFonts w:asciiTheme="minorHAnsi" w:eastAsia="Times New Roman" w:hAnsiTheme="minorHAnsi" w:cs="Arial"/>
                <w:sz w:val="18"/>
                <w:szCs w:val="18"/>
                <w:lang w:eastAsia="es-MX"/>
              </w:rPr>
              <w:t xml:space="preserve">SIVEI. En dicho proyecto, se consideraron, para su análisis y discusión, las posiciones y propuestas vertidas por las y los integrantes de la CVME en el punto 5 de la 03SE-CVME del 20.08.2020.  </w:t>
            </w:r>
          </w:p>
        </w:tc>
      </w:tr>
      <w:tr w:rsidR="00926D70" w:rsidRPr="00231613" w14:paraId="56B19633" w14:textId="77777777" w:rsidTr="00603EF9">
        <w:trPr>
          <w:trHeight w:val="20"/>
        </w:trPr>
        <w:tc>
          <w:tcPr>
            <w:tcW w:w="1275" w:type="dxa"/>
            <w:vMerge w:val="restart"/>
            <w:tcBorders>
              <w:right w:val="nil"/>
            </w:tcBorders>
            <w:shd w:val="clear" w:color="auto" w:fill="auto"/>
          </w:tcPr>
          <w:p w14:paraId="1BBF7BB3"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02SE-CVME</w:t>
            </w:r>
          </w:p>
          <w:p w14:paraId="68A3CFEA" w14:textId="1B955880" w:rsidR="00926D70" w:rsidRDefault="00926D70" w:rsidP="00926D70">
            <w:pPr>
              <w:spacing w:before="60" w:after="60"/>
              <w:jc w:val="center"/>
              <w:rPr>
                <w:rFonts w:ascii="Century Gothic" w:hAnsi="Century Gothic"/>
                <w:sz w:val="18"/>
                <w:szCs w:val="18"/>
              </w:rPr>
            </w:pPr>
            <w:r>
              <w:rPr>
                <w:rFonts w:ascii="Century Gothic" w:hAnsi="Century Gothic"/>
                <w:sz w:val="18"/>
                <w:szCs w:val="18"/>
              </w:rPr>
              <w:t>22.07.2020</w:t>
            </w:r>
          </w:p>
        </w:tc>
        <w:tc>
          <w:tcPr>
            <w:tcW w:w="894" w:type="dxa"/>
            <w:tcBorders>
              <w:left w:val="nil"/>
              <w:right w:val="nil"/>
            </w:tcBorders>
          </w:tcPr>
          <w:p w14:paraId="6F6C3B24" w14:textId="3932DB39"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12/2020</w:t>
            </w:r>
          </w:p>
        </w:tc>
        <w:tc>
          <w:tcPr>
            <w:tcW w:w="1233" w:type="dxa"/>
            <w:tcBorders>
              <w:left w:val="nil"/>
              <w:right w:val="nil"/>
            </w:tcBorders>
          </w:tcPr>
          <w:p w14:paraId="772465F7" w14:textId="77777777"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Cumplido</w:t>
            </w:r>
          </w:p>
          <w:p w14:paraId="2625CCF0" w14:textId="7CAEB782"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1</w:t>
            </w:r>
            <w:r>
              <w:rPr>
                <w:rFonts w:ascii="Century Gothic" w:hAnsi="Century Gothic"/>
                <w:sz w:val="18"/>
                <w:szCs w:val="18"/>
              </w:rPr>
              <w:t>3</w:t>
            </w:r>
            <w:r w:rsidRPr="00E11B67">
              <w:rPr>
                <w:rFonts w:ascii="Century Gothic" w:hAnsi="Century Gothic"/>
                <w:sz w:val="18"/>
                <w:szCs w:val="18"/>
              </w:rPr>
              <w:t>.0</w:t>
            </w:r>
            <w:r>
              <w:rPr>
                <w:rFonts w:ascii="Century Gothic" w:hAnsi="Century Gothic"/>
                <w:sz w:val="18"/>
                <w:szCs w:val="18"/>
              </w:rPr>
              <w:t>8</w:t>
            </w:r>
            <w:r w:rsidRPr="00E11B67">
              <w:rPr>
                <w:rFonts w:ascii="Century Gothic" w:hAnsi="Century Gothic"/>
                <w:sz w:val="18"/>
                <w:szCs w:val="18"/>
              </w:rPr>
              <w:t>.2020</w:t>
            </w:r>
          </w:p>
        </w:tc>
        <w:tc>
          <w:tcPr>
            <w:tcW w:w="1701" w:type="dxa"/>
            <w:tcBorders>
              <w:left w:val="nil"/>
              <w:right w:val="nil"/>
            </w:tcBorders>
            <w:shd w:val="clear" w:color="auto" w:fill="auto"/>
          </w:tcPr>
          <w:p w14:paraId="1333EC94" w14:textId="23BAA951"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VMRE por medios electrónicos</w:t>
            </w:r>
          </w:p>
        </w:tc>
        <w:tc>
          <w:tcPr>
            <w:tcW w:w="3190" w:type="dxa"/>
            <w:tcBorders>
              <w:left w:val="nil"/>
              <w:right w:val="nil"/>
            </w:tcBorders>
            <w:shd w:val="clear" w:color="auto" w:fill="auto"/>
          </w:tcPr>
          <w:p w14:paraId="4A07B7FE" w14:textId="6F9CE4F9" w:rsidR="00926D70" w:rsidRPr="00CF0599" w:rsidRDefault="00926D70" w:rsidP="00926D70">
            <w:pPr>
              <w:spacing w:before="60" w:after="60"/>
              <w:jc w:val="both"/>
              <w:rPr>
                <w:rFonts w:ascii="Century Gothic" w:hAnsi="Century Gothic" w:cs="Arial"/>
                <w:sz w:val="18"/>
                <w:szCs w:val="18"/>
              </w:rPr>
            </w:pPr>
            <w:r w:rsidRPr="00CF0599">
              <w:rPr>
                <w:rFonts w:ascii="Century Gothic" w:hAnsi="Century Gothic" w:cs="Arial"/>
                <w:sz w:val="18"/>
                <w:szCs w:val="18"/>
              </w:rPr>
              <w:t>Generar una reunión para dar a conocer el detalle sobre la apertura de bóveda</w:t>
            </w:r>
            <w:r>
              <w:rPr>
                <w:rFonts w:ascii="Century Gothic" w:hAnsi="Century Gothic" w:cs="Arial"/>
                <w:sz w:val="18"/>
                <w:szCs w:val="18"/>
              </w:rPr>
              <w:t xml:space="preserve"> de votos y cómputo</w:t>
            </w:r>
            <w:r w:rsidRPr="00CF0599">
              <w:rPr>
                <w:rFonts w:ascii="Century Gothic" w:hAnsi="Century Gothic" w:cs="Arial"/>
                <w:sz w:val="18"/>
                <w:szCs w:val="18"/>
              </w:rPr>
              <w:t xml:space="preserve"> tras el cierre del Segundo Simulacro del SIVEI.</w:t>
            </w:r>
          </w:p>
        </w:tc>
        <w:tc>
          <w:tcPr>
            <w:tcW w:w="2052" w:type="dxa"/>
            <w:tcBorders>
              <w:left w:val="nil"/>
              <w:right w:val="nil"/>
            </w:tcBorders>
            <w:shd w:val="clear" w:color="auto" w:fill="auto"/>
          </w:tcPr>
          <w:p w14:paraId="252A5707" w14:textId="24655BE3" w:rsidR="00926D70" w:rsidRPr="00BA08E3"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Pr>
                <w:rFonts w:ascii="Century Gothic" w:eastAsia="Times New Roman" w:hAnsi="Century Gothic" w:cs="Corbel"/>
                <w:bCs/>
                <w:sz w:val="18"/>
                <w:szCs w:val="18"/>
              </w:rPr>
              <w:t xml:space="preserve"> Ciro Murayama Rendón.</w:t>
            </w:r>
          </w:p>
        </w:tc>
        <w:tc>
          <w:tcPr>
            <w:tcW w:w="3546" w:type="dxa"/>
            <w:tcBorders>
              <w:left w:val="nil"/>
            </w:tcBorders>
            <w:shd w:val="clear" w:color="auto" w:fill="auto"/>
          </w:tcPr>
          <w:p w14:paraId="64597385" w14:textId="249454FB" w:rsidR="00926D70" w:rsidRPr="00C23190" w:rsidRDefault="00926D70" w:rsidP="00926D70">
            <w:pPr>
              <w:spacing w:before="60" w:after="60"/>
              <w:jc w:val="both"/>
              <w:rPr>
                <w:rFonts w:ascii="Century Gothic" w:hAnsi="Century Gothic"/>
                <w:sz w:val="18"/>
                <w:szCs w:val="18"/>
              </w:rPr>
            </w:pPr>
            <w:r>
              <w:rPr>
                <w:rFonts w:ascii="Century Gothic" w:hAnsi="Century Gothic"/>
                <w:sz w:val="18"/>
                <w:szCs w:val="18"/>
              </w:rPr>
              <w:t xml:space="preserve">Mediante correo electrónico, de fecha 13.08.2020, se invitó a las y los Consejeros Electorales del INE y los OPL, las y los </w:t>
            </w:r>
            <w:proofErr w:type="gramStart"/>
            <w:r>
              <w:rPr>
                <w:rFonts w:ascii="Century Gothic" w:hAnsi="Century Gothic"/>
                <w:sz w:val="18"/>
                <w:szCs w:val="18"/>
              </w:rPr>
              <w:t>Consejeros</w:t>
            </w:r>
            <w:proofErr w:type="gramEnd"/>
            <w:r>
              <w:rPr>
                <w:rFonts w:ascii="Century Gothic" w:hAnsi="Century Gothic"/>
                <w:sz w:val="18"/>
                <w:szCs w:val="18"/>
              </w:rPr>
              <w:t xml:space="preserve"> del Poder Legislativo, representantes de Partidos Políticos, así como personal de la SRE, el INE y los OPL, al evento de apertura </w:t>
            </w:r>
            <w:r>
              <w:rPr>
                <w:rFonts w:ascii="Century Gothic" w:hAnsi="Century Gothic"/>
                <w:sz w:val="18"/>
                <w:szCs w:val="18"/>
              </w:rPr>
              <w:lastRenderedPageBreak/>
              <w:t>de la bóveda de votos y cómputo tras el cierre del Segundo Simulacro del SIVEI, que se celebró el 14.08.2020.</w:t>
            </w:r>
          </w:p>
        </w:tc>
      </w:tr>
      <w:tr w:rsidR="00926D70" w:rsidRPr="00231613" w14:paraId="0A337A3F" w14:textId="77777777" w:rsidTr="00603EF9">
        <w:trPr>
          <w:trHeight w:val="20"/>
        </w:trPr>
        <w:tc>
          <w:tcPr>
            <w:tcW w:w="1275" w:type="dxa"/>
            <w:vMerge/>
            <w:tcBorders>
              <w:right w:val="nil"/>
            </w:tcBorders>
            <w:shd w:val="clear" w:color="auto" w:fill="auto"/>
          </w:tcPr>
          <w:p w14:paraId="75DBF70B"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12A15D01" w14:textId="0961E2D1"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11/2020</w:t>
            </w:r>
          </w:p>
        </w:tc>
        <w:tc>
          <w:tcPr>
            <w:tcW w:w="1233" w:type="dxa"/>
            <w:tcBorders>
              <w:left w:val="nil"/>
              <w:right w:val="nil"/>
            </w:tcBorders>
          </w:tcPr>
          <w:p w14:paraId="62385327" w14:textId="7777777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Cumplido</w:t>
            </w:r>
          </w:p>
          <w:p w14:paraId="5379BA84" w14:textId="60B2F53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22.09.2020</w:t>
            </w:r>
          </w:p>
        </w:tc>
        <w:tc>
          <w:tcPr>
            <w:tcW w:w="1701" w:type="dxa"/>
            <w:tcBorders>
              <w:left w:val="nil"/>
              <w:right w:val="nil"/>
            </w:tcBorders>
            <w:shd w:val="clear" w:color="auto" w:fill="auto"/>
          </w:tcPr>
          <w:p w14:paraId="7FF53AE8" w14:textId="6D8B8154"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VMRE por medios electrónicos</w:t>
            </w:r>
          </w:p>
        </w:tc>
        <w:tc>
          <w:tcPr>
            <w:tcW w:w="3190" w:type="dxa"/>
            <w:tcBorders>
              <w:left w:val="nil"/>
              <w:right w:val="nil"/>
            </w:tcBorders>
            <w:shd w:val="clear" w:color="auto" w:fill="auto"/>
          </w:tcPr>
          <w:p w14:paraId="7DE1D821" w14:textId="2CD0E681" w:rsidR="00926D70" w:rsidRPr="00A27254" w:rsidRDefault="00926D70" w:rsidP="00926D70">
            <w:pPr>
              <w:spacing w:before="60" w:after="60"/>
              <w:jc w:val="both"/>
              <w:rPr>
                <w:rFonts w:ascii="Century Gothic" w:hAnsi="Century Gothic" w:cs="Arial"/>
                <w:sz w:val="18"/>
                <w:szCs w:val="18"/>
              </w:rPr>
            </w:pPr>
            <w:r w:rsidRPr="00A27254">
              <w:rPr>
                <w:rFonts w:ascii="Century Gothic" w:hAnsi="Century Gothic" w:cs="Arial"/>
                <w:sz w:val="18"/>
                <w:szCs w:val="18"/>
              </w:rPr>
              <w:t>Estudiar la inclusión de mayores elementos de análisis a través de la adición de campos de respuesta de la encuesta de satisfacción del Segundo Simulacro del SIVEI.</w:t>
            </w:r>
          </w:p>
        </w:tc>
        <w:tc>
          <w:tcPr>
            <w:tcW w:w="2052" w:type="dxa"/>
            <w:tcBorders>
              <w:left w:val="nil"/>
              <w:right w:val="nil"/>
            </w:tcBorders>
            <w:shd w:val="clear" w:color="auto" w:fill="auto"/>
          </w:tcPr>
          <w:p w14:paraId="70A8B8A3" w14:textId="63E199FF"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00F71242">
              <w:rPr>
                <w:rFonts w:ascii="Century Gothic" w:eastAsia="Times New Roman" w:hAnsi="Century Gothic" w:cs="Corbel"/>
                <w:bCs/>
                <w:sz w:val="18"/>
                <w:szCs w:val="18"/>
              </w:rPr>
              <w:t xml:space="preserve"> </w:t>
            </w:r>
            <w:r w:rsidRPr="00A27254">
              <w:rPr>
                <w:rFonts w:ascii="Century Gothic" w:eastAsia="Times New Roman" w:hAnsi="Century Gothic" w:cs="Corbel"/>
                <w:bCs/>
                <w:sz w:val="18"/>
                <w:szCs w:val="18"/>
              </w:rPr>
              <w:t>Ciro Murayama Rendón.</w:t>
            </w:r>
          </w:p>
          <w:p w14:paraId="7F6CD8F7" w14:textId="77777777"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Consejero del Poder Legislativo del PAN.</w:t>
            </w:r>
          </w:p>
          <w:p w14:paraId="5C2D61F2" w14:textId="73EC9968"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Representante del PRI.</w:t>
            </w:r>
          </w:p>
        </w:tc>
        <w:tc>
          <w:tcPr>
            <w:tcW w:w="3546" w:type="dxa"/>
            <w:tcBorders>
              <w:left w:val="nil"/>
            </w:tcBorders>
            <w:shd w:val="clear" w:color="auto" w:fill="auto"/>
          </w:tcPr>
          <w:p w14:paraId="0723543D" w14:textId="77777777" w:rsidR="00926D70" w:rsidRPr="00A27254" w:rsidRDefault="00926D70" w:rsidP="00926D70">
            <w:pPr>
              <w:spacing w:before="60" w:after="60"/>
              <w:jc w:val="both"/>
              <w:rPr>
                <w:rFonts w:ascii="Century Gothic" w:hAnsi="Century Gothic"/>
                <w:sz w:val="18"/>
                <w:szCs w:val="18"/>
              </w:rPr>
            </w:pPr>
            <w:r w:rsidRPr="00A27254">
              <w:rPr>
                <w:rFonts w:ascii="Century Gothic" w:hAnsi="Century Gothic"/>
                <w:sz w:val="18"/>
                <w:szCs w:val="18"/>
              </w:rPr>
              <w:t>Mediante correo electrónico, de fecha 01.09.2020, la UNICOM señaló que algunas preguntas relacionadas con la encuesta de satisfacción del Segundo Simulacro del SIVEI, se dejaron en un formato abierto, con el objeto de obtener mayor retroalimentación.</w:t>
            </w:r>
          </w:p>
          <w:p w14:paraId="541379C6" w14:textId="3A7DCCB7" w:rsidR="00926D70" w:rsidRPr="00A27254" w:rsidRDefault="00926D70" w:rsidP="00926D70">
            <w:pPr>
              <w:spacing w:before="60" w:after="60"/>
              <w:jc w:val="both"/>
              <w:rPr>
                <w:rFonts w:ascii="Century Gothic" w:hAnsi="Century Gothic"/>
                <w:sz w:val="18"/>
                <w:szCs w:val="18"/>
              </w:rPr>
            </w:pPr>
            <w:r w:rsidRPr="00A27254">
              <w:rPr>
                <w:rFonts w:ascii="Century Gothic" w:hAnsi="Century Gothic"/>
                <w:sz w:val="18"/>
                <w:szCs w:val="18"/>
              </w:rPr>
              <w:t>En un alcance de la convocatoria a la 03SO-CVME del 24.09.2020, se remitió el Informe de resultados del Segundo Simulacro del SIVEI, que contiene la información relativa a la aplicación de la encuesta de satisfacción.</w:t>
            </w:r>
          </w:p>
        </w:tc>
      </w:tr>
      <w:tr w:rsidR="00926D70" w:rsidRPr="00231613" w14:paraId="40F4E49E" w14:textId="77777777" w:rsidTr="00603EF9">
        <w:trPr>
          <w:trHeight w:val="20"/>
        </w:trPr>
        <w:tc>
          <w:tcPr>
            <w:tcW w:w="1275" w:type="dxa"/>
            <w:vMerge/>
            <w:tcBorders>
              <w:right w:val="nil"/>
            </w:tcBorders>
            <w:shd w:val="clear" w:color="auto" w:fill="auto"/>
          </w:tcPr>
          <w:p w14:paraId="1FAD61FF"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59954382" w14:textId="07BFD38D" w:rsidR="00926D70" w:rsidRPr="006808A5" w:rsidRDefault="00926D70" w:rsidP="00926D70">
            <w:pPr>
              <w:spacing w:before="60" w:after="60"/>
              <w:jc w:val="center"/>
              <w:rPr>
                <w:rFonts w:ascii="Century Gothic" w:hAnsi="Century Gothic" w:cs="Arial"/>
                <w:sz w:val="18"/>
                <w:szCs w:val="18"/>
              </w:rPr>
            </w:pPr>
            <w:r w:rsidRPr="006808A5">
              <w:rPr>
                <w:rFonts w:ascii="Century Gothic" w:hAnsi="Century Gothic" w:cs="Arial"/>
                <w:sz w:val="18"/>
                <w:szCs w:val="18"/>
              </w:rPr>
              <w:t>10/2020</w:t>
            </w:r>
          </w:p>
        </w:tc>
        <w:tc>
          <w:tcPr>
            <w:tcW w:w="1233" w:type="dxa"/>
            <w:tcBorders>
              <w:left w:val="nil"/>
              <w:right w:val="nil"/>
            </w:tcBorders>
          </w:tcPr>
          <w:p w14:paraId="044B63DF" w14:textId="352F4A04" w:rsidR="00926D70" w:rsidRPr="006808A5" w:rsidRDefault="00926D70" w:rsidP="00926D70">
            <w:pPr>
              <w:spacing w:before="60" w:after="60"/>
              <w:jc w:val="center"/>
              <w:rPr>
                <w:rFonts w:ascii="Century Gothic" w:hAnsi="Century Gothic"/>
                <w:sz w:val="18"/>
                <w:szCs w:val="18"/>
              </w:rPr>
            </w:pPr>
            <w:r w:rsidRPr="006808A5">
              <w:rPr>
                <w:rFonts w:ascii="Century Gothic" w:hAnsi="Century Gothic"/>
                <w:sz w:val="18"/>
                <w:szCs w:val="18"/>
              </w:rPr>
              <w:t>Cumplido</w:t>
            </w:r>
          </w:p>
          <w:p w14:paraId="4E4BC431" w14:textId="61462257" w:rsidR="00926D70" w:rsidRPr="006808A5" w:rsidRDefault="00926D70" w:rsidP="00926D70">
            <w:pPr>
              <w:spacing w:before="60" w:after="60"/>
              <w:jc w:val="center"/>
              <w:rPr>
                <w:rFonts w:ascii="Century Gothic" w:hAnsi="Century Gothic"/>
                <w:sz w:val="18"/>
                <w:szCs w:val="18"/>
              </w:rPr>
            </w:pPr>
            <w:r w:rsidRPr="006808A5">
              <w:rPr>
                <w:rFonts w:ascii="Century Gothic" w:hAnsi="Century Gothic"/>
                <w:sz w:val="18"/>
                <w:szCs w:val="18"/>
              </w:rPr>
              <w:t>22.09.2020</w:t>
            </w:r>
          </w:p>
        </w:tc>
        <w:tc>
          <w:tcPr>
            <w:tcW w:w="1701" w:type="dxa"/>
            <w:tcBorders>
              <w:left w:val="nil"/>
              <w:right w:val="nil"/>
            </w:tcBorders>
            <w:shd w:val="clear" w:color="auto" w:fill="auto"/>
          </w:tcPr>
          <w:p w14:paraId="4BB27034" w14:textId="21D84D56" w:rsidR="00926D70" w:rsidRPr="006808A5" w:rsidRDefault="00926D70" w:rsidP="00926D70">
            <w:pPr>
              <w:spacing w:before="60" w:after="60"/>
              <w:jc w:val="center"/>
              <w:rPr>
                <w:rFonts w:ascii="Century Gothic" w:hAnsi="Century Gothic" w:cs="Arial"/>
                <w:sz w:val="18"/>
                <w:szCs w:val="18"/>
              </w:rPr>
            </w:pPr>
            <w:r w:rsidRPr="006808A5">
              <w:rPr>
                <w:rFonts w:ascii="Century Gothic" w:hAnsi="Century Gothic" w:cs="Arial"/>
                <w:sz w:val="18"/>
                <w:szCs w:val="18"/>
              </w:rPr>
              <w:t>Análisis de mejoras al VMRE</w:t>
            </w:r>
          </w:p>
        </w:tc>
        <w:tc>
          <w:tcPr>
            <w:tcW w:w="3190" w:type="dxa"/>
            <w:tcBorders>
              <w:left w:val="nil"/>
              <w:right w:val="nil"/>
            </w:tcBorders>
            <w:shd w:val="clear" w:color="auto" w:fill="auto"/>
          </w:tcPr>
          <w:p w14:paraId="17876405" w14:textId="465B8228" w:rsidR="00926D70" w:rsidRPr="006808A5" w:rsidRDefault="00926D70" w:rsidP="00926D70">
            <w:pPr>
              <w:spacing w:before="60" w:after="60"/>
              <w:jc w:val="both"/>
              <w:rPr>
                <w:rFonts w:ascii="Century Gothic" w:hAnsi="Century Gothic" w:cs="Arial"/>
                <w:sz w:val="18"/>
                <w:szCs w:val="18"/>
              </w:rPr>
            </w:pPr>
            <w:r w:rsidRPr="006808A5">
              <w:rPr>
                <w:rFonts w:ascii="Century Gothic" w:hAnsi="Century Gothic" w:cs="Arial"/>
                <w:sz w:val="18"/>
                <w:szCs w:val="18"/>
              </w:rPr>
              <w:t>Valorar la utilización de un folio único para el registro y seguimiento a las solicitudes de inscripción que se hagan a través del SRVE, así como al proceso de votación en la modalidad que elija la o el ciudadano.</w:t>
            </w:r>
          </w:p>
        </w:tc>
        <w:tc>
          <w:tcPr>
            <w:tcW w:w="2052" w:type="dxa"/>
            <w:tcBorders>
              <w:left w:val="nil"/>
              <w:right w:val="nil"/>
            </w:tcBorders>
            <w:shd w:val="clear" w:color="auto" w:fill="auto"/>
          </w:tcPr>
          <w:p w14:paraId="7D8CD116" w14:textId="5241619F" w:rsidR="00926D70" w:rsidRPr="006808A5"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808A5">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Pr="006808A5">
              <w:rPr>
                <w:rFonts w:ascii="Century Gothic" w:eastAsia="Times New Roman" w:hAnsi="Century Gothic" w:cs="Corbel"/>
                <w:bCs/>
                <w:sz w:val="18"/>
                <w:szCs w:val="18"/>
              </w:rPr>
              <w:t xml:space="preserve"> Ciro Murayama Rendón.</w:t>
            </w:r>
          </w:p>
          <w:p w14:paraId="4014C139" w14:textId="3360C682" w:rsidR="00926D70" w:rsidRPr="006808A5"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808A5">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6808A5">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63240862" w14:textId="2315C462" w:rsidR="00926D70" w:rsidRPr="006808A5" w:rsidRDefault="00926D70" w:rsidP="00926D70">
            <w:pPr>
              <w:spacing w:before="60" w:after="60"/>
              <w:jc w:val="both"/>
              <w:rPr>
                <w:rFonts w:ascii="Century Gothic" w:hAnsi="Century Gothic"/>
                <w:sz w:val="18"/>
                <w:szCs w:val="18"/>
              </w:rPr>
            </w:pPr>
            <w:r w:rsidRPr="006808A5">
              <w:rPr>
                <w:rFonts w:ascii="Century Gothic" w:hAnsi="Century Gothic"/>
                <w:sz w:val="18"/>
                <w:szCs w:val="18"/>
              </w:rPr>
              <w:t>Mediante correo electrónico, de fecha 01.09.2020, la UNICOM señaló que, por lo que respecta al voto bajo la modalidad electrónica por Internet, las medidas de seguridad que requiere el “nombre de usuario” demandan que dicha información solo sea conocida por la o el ciudadano en cuestión, y solo generada y almacenada a nivel sistema, por lo que usar el folio que se asigna derivado de la solicitud de inscripción a través del SRVE, resulta poco viable, ya que opera bajo esquemas distintos tanto en su generación como en su resguardo.</w:t>
            </w:r>
          </w:p>
          <w:p w14:paraId="77458464" w14:textId="07B38332" w:rsidR="00926D70" w:rsidRPr="006808A5" w:rsidRDefault="00926D70" w:rsidP="00926D70">
            <w:pPr>
              <w:spacing w:before="60" w:after="60"/>
              <w:jc w:val="both"/>
              <w:rPr>
                <w:rFonts w:ascii="Century Gothic" w:hAnsi="Century Gothic"/>
                <w:sz w:val="18"/>
                <w:szCs w:val="18"/>
              </w:rPr>
            </w:pPr>
            <w:r w:rsidRPr="006808A5">
              <w:rPr>
                <w:rFonts w:ascii="Century Gothic" w:hAnsi="Century Gothic"/>
                <w:sz w:val="18"/>
                <w:szCs w:val="18"/>
              </w:rPr>
              <w:lastRenderedPageBreak/>
              <w:t>Por su parte, la DERFE informó que, por lo que hace al voto postal, el folio será de utilidad a la ciudadanía para dar seguimiento a su solicitud de inscripción a la LNERE, al envío de su PEP, así como a la recepción del Sobre-Postal-Voto. De igual manera, en lo referente a la modalidad de votación electrónica por internet, indicó que el folio servirá para conocer sobre el envío de la información de acceso al SIVEI al correo electrónico registrado durante el trámite de inscripción a la LNERE.</w:t>
            </w:r>
          </w:p>
        </w:tc>
      </w:tr>
      <w:tr w:rsidR="00926D70" w:rsidRPr="00231613" w14:paraId="37652E16" w14:textId="77777777" w:rsidTr="00603EF9">
        <w:trPr>
          <w:trHeight w:val="20"/>
        </w:trPr>
        <w:tc>
          <w:tcPr>
            <w:tcW w:w="1275" w:type="dxa"/>
            <w:tcBorders>
              <w:right w:val="nil"/>
            </w:tcBorders>
            <w:shd w:val="clear" w:color="auto" w:fill="auto"/>
          </w:tcPr>
          <w:p w14:paraId="52D09389"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lastRenderedPageBreak/>
              <w:t>02SO-CVME</w:t>
            </w:r>
          </w:p>
          <w:p w14:paraId="4D84BA08" w14:textId="3D33C3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15.06.2020</w:t>
            </w:r>
          </w:p>
        </w:tc>
        <w:tc>
          <w:tcPr>
            <w:tcW w:w="894" w:type="dxa"/>
            <w:tcBorders>
              <w:left w:val="nil"/>
              <w:right w:val="nil"/>
            </w:tcBorders>
          </w:tcPr>
          <w:p w14:paraId="77E1997F" w14:textId="499A51D2"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09/2020</w:t>
            </w:r>
          </w:p>
        </w:tc>
        <w:tc>
          <w:tcPr>
            <w:tcW w:w="1233" w:type="dxa"/>
            <w:tcBorders>
              <w:left w:val="nil"/>
              <w:right w:val="nil"/>
            </w:tcBorders>
          </w:tcPr>
          <w:p w14:paraId="1589CC4D"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Cumplido</w:t>
            </w:r>
          </w:p>
          <w:p w14:paraId="24CAA01D" w14:textId="149C0542" w:rsidR="00926D70" w:rsidRPr="00051BFD" w:rsidRDefault="00926D70" w:rsidP="00926D70">
            <w:pPr>
              <w:spacing w:before="60" w:after="60"/>
              <w:jc w:val="center"/>
              <w:rPr>
                <w:rFonts w:ascii="Century Gothic" w:hAnsi="Century Gothic"/>
                <w:sz w:val="18"/>
                <w:szCs w:val="18"/>
              </w:rPr>
            </w:pPr>
            <w:r>
              <w:rPr>
                <w:rFonts w:ascii="Century Gothic" w:hAnsi="Century Gothic"/>
                <w:sz w:val="18"/>
                <w:szCs w:val="18"/>
              </w:rPr>
              <w:t>17.09.2020</w:t>
            </w:r>
          </w:p>
        </w:tc>
        <w:tc>
          <w:tcPr>
            <w:tcW w:w="1701" w:type="dxa"/>
            <w:tcBorders>
              <w:left w:val="nil"/>
              <w:right w:val="nil"/>
            </w:tcBorders>
            <w:shd w:val="clear" w:color="auto" w:fill="auto"/>
          </w:tcPr>
          <w:p w14:paraId="0C6D3F7F" w14:textId="3118B102" w:rsidR="00926D70" w:rsidRPr="00051BFD" w:rsidRDefault="00926D70" w:rsidP="00926D70">
            <w:pPr>
              <w:spacing w:before="60" w:after="60"/>
              <w:jc w:val="center"/>
              <w:rPr>
                <w:rFonts w:ascii="Century Gothic" w:hAnsi="Century Gothic" w:cs="Arial"/>
                <w:sz w:val="18"/>
                <w:szCs w:val="18"/>
              </w:rPr>
            </w:pPr>
            <w:r w:rsidRPr="00051BFD">
              <w:rPr>
                <w:rFonts w:ascii="Century Gothic" w:hAnsi="Century Gothic" w:cs="Arial"/>
                <w:sz w:val="18"/>
                <w:szCs w:val="18"/>
              </w:rPr>
              <w:t>Representación política de la comunidad mexicana en el extranjero</w:t>
            </w:r>
          </w:p>
        </w:tc>
        <w:tc>
          <w:tcPr>
            <w:tcW w:w="3190" w:type="dxa"/>
            <w:tcBorders>
              <w:left w:val="nil"/>
              <w:right w:val="nil"/>
            </w:tcBorders>
            <w:shd w:val="clear" w:color="auto" w:fill="auto"/>
          </w:tcPr>
          <w:p w14:paraId="56299F23" w14:textId="1E53D256" w:rsidR="00926D70" w:rsidRPr="00051BFD" w:rsidRDefault="00926D70" w:rsidP="00926D70">
            <w:pPr>
              <w:spacing w:before="60" w:after="60"/>
              <w:jc w:val="both"/>
              <w:rPr>
                <w:rFonts w:ascii="Century Gothic" w:hAnsi="Century Gothic" w:cs="Arial"/>
                <w:sz w:val="18"/>
                <w:szCs w:val="18"/>
              </w:rPr>
            </w:pPr>
            <w:r w:rsidRPr="00051BFD">
              <w:rPr>
                <w:rFonts w:ascii="Century Gothic" w:hAnsi="Century Gothic" w:cs="Arial"/>
                <w:sz w:val="18"/>
                <w:szCs w:val="18"/>
              </w:rPr>
              <w:t>Dar cuenta de las actividades de seguimiento al análisis de las propuestas de representación política de mexicanas(os) residentes en el extranjero, de manera que se den a conocer oportunamente a la CVME y, en su caso, sus integrantes puedan participar en las mismas.</w:t>
            </w:r>
          </w:p>
        </w:tc>
        <w:tc>
          <w:tcPr>
            <w:tcW w:w="2052" w:type="dxa"/>
            <w:tcBorders>
              <w:left w:val="nil"/>
              <w:right w:val="nil"/>
            </w:tcBorders>
            <w:shd w:val="clear" w:color="auto" w:fill="auto"/>
          </w:tcPr>
          <w:p w14:paraId="4AD012AF" w14:textId="2D6E0241" w:rsidR="00926D70" w:rsidRPr="00051BFD"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051BFD">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Pr="00051BFD">
              <w:rPr>
                <w:rFonts w:ascii="Century Gothic" w:eastAsia="Times New Roman" w:hAnsi="Century Gothic" w:cs="Corbel"/>
                <w:bCs/>
                <w:sz w:val="18"/>
                <w:szCs w:val="18"/>
              </w:rPr>
              <w:t xml:space="preserve"> Ciro Murayama Rendón.</w:t>
            </w:r>
          </w:p>
          <w:p w14:paraId="15CADDCE" w14:textId="5BF94CFE" w:rsidR="00926D70" w:rsidRPr="00051BFD"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051BFD">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051BFD">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22ABE461" w14:textId="2DF66027" w:rsidR="00926D70" w:rsidRPr="00051BFD" w:rsidRDefault="00926D70" w:rsidP="00926D70">
            <w:pPr>
              <w:spacing w:before="60" w:after="60"/>
              <w:jc w:val="both"/>
              <w:rPr>
                <w:rFonts w:ascii="Century Gothic" w:hAnsi="Century Gothic"/>
                <w:sz w:val="18"/>
                <w:szCs w:val="18"/>
              </w:rPr>
            </w:pPr>
            <w:r w:rsidRPr="00051BFD">
              <w:rPr>
                <w:rFonts w:ascii="Century Gothic" w:hAnsi="Century Gothic"/>
                <w:sz w:val="18"/>
                <w:szCs w:val="18"/>
              </w:rPr>
              <w:t>Se reportó en el Informe trimestral de avances y seguimiento del VMRE, para su presentación en la 03SO-CVME del 24.09.2020, las actividades que se prevén realizar en el marco del proyecto 4.2.3 Representación política de la comunidad mexicana en el extranjero, del Programa de Trabajo de la CVME, respecto del cual se le dará seguimiento a través del referido Informe trimestral.</w:t>
            </w:r>
          </w:p>
        </w:tc>
      </w:tr>
      <w:tr w:rsidR="00926D70" w:rsidRPr="00231613" w14:paraId="5332DE33" w14:textId="77777777" w:rsidTr="00603EF9">
        <w:trPr>
          <w:trHeight w:val="20"/>
        </w:trPr>
        <w:tc>
          <w:tcPr>
            <w:tcW w:w="1275" w:type="dxa"/>
            <w:vMerge w:val="restart"/>
            <w:tcBorders>
              <w:right w:val="nil"/>
            </w:tcBorders>
            <w:shd w:val="clear" w:color="auto" w:fill="auto"/>
          </w:tcPr>
          <w:p w14:paraId="53FEAD75" w14:textId="77777777" w:rsidR="00926D70" w:rsidRDefault="00926D70" w:rsidP="00926D70">
            <w:pPr>
              <w:spacing w:before="60" w:after="60"/>
              <w:jc w:val="center"/>
              <w:rPr>
                <w:rFonts w:ascii="Century Gothic" w:hAnsi="Century Gothic"/>
                <w:sz w:val="18"/>
                <w:szCs w:val="18"/>
              </w:rPr>
            </w:pPr>
            <w:r>
              <w:rPr>
                <w:rFonts w:ascii="Century Gothic" w:hAnsi="Century Gothic"/>
                <w:sz w:val="18"/>
                <w:szCs w:val="18"/>
              </w:rPr>
              <w:t>01SE-CVME</w:t>
            </w:r>
          </w:p>
          <w:p w14:paraId="5F749347" w14:textId="0AC28B7D" w:rsidR="00926D70" w:rsidRDefault="00926D70" w:rsidP="00926D70">
            <w:pPr>
              <w:spacing w:before="60" w:after="60"/>
              <w:jc w:val="center"/>
              <w:rPr>
                <w:rFonts w:ascii="Century Gothic" w:hAnsi="Century Gothic"/>
                <w:sz w:val="18"/>
                <w:szCs w:val="18"/>
              </w:rPr>
            </w:pPr>
            <w:r>
              <w:rPr>
                <w:rFonts w:ascii="Century Gothic" w:hAnsi="Century Gothic"/>
                <w:sz w:val="18"/>
                <w:szCs w:val="18"/>
              </w:rPr>
              <w:t>14.05.2020</w:t>
            </w:r>
          </w:p>
        </w:tc>
        <w:tc>
          <w:tcPr>
            <w:tcW w:w="894" w:type="dxa"/>
            <w:tcBorders>
              <w:left w:val="nil"/>
              <w:right w:val="nil"/>
            </w:tcBorders>
          </w:tcPr>
          <w:p w14:paraId="1642F532" w14:textId="5AC5CB16"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08/2020</w:t>
            </w:r>
          </w:p>
        </w:tc>
        <w:tc>
          <w:tcPr>
            <w:tcW w:w="1233" w:type="dxa"/>
            <w:tcBorders>
              <w:left w:val="nil"/>
              <w:right w:val="nil"/>
            </w:tcBorders>
          </w:tcPr>
          <w:p w14:paraId="5807EBFB" w14:textId="77777777"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Cumplido</w:t>
            </w:r>
          </w:p>
          <w:p w14:paraId="21C52FF2" w14:textId="28DE4796"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19.05.2020</w:t>
            </w:r>
          </w:p>
        </w:tc>
        <w:tc>
          <w:tcPr>
            <w:tcW w:w="1701" w:type="dxa"/>
            <w:tcBorders>
              <w:left w:val="nil"/>
              <w:right w:val="nil"/>
            </w:tcBorders>
            <w:shd w:val="clear" w:color="auto" w:fill="auto"/>
          </w:tcPr>
          <w:p w14:paraId="24CD13E8" w14:textId="373A43B0" w:rsidR="00926D70" w:rsidRPr="00231613"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Actividades del VMRE a nivel local</w:t>
            </w:r>
          </w:p>
        </w:tc>
        <w:tc>
          <w:tcPr>
            <w:tcW w:w="3190" w:type="dxa"/>
            <w:tcBorders>
              <w:left w:val="nil"/>
              <w:right w:val="nil"/>
            </w:tcBorders>
            <w:shd w:val="clear" w:color="auto" w:fill="auto"/>
          </w:tcPr>
          <w:p w14:paraId="6A817F93" w14:textId="71A924E2" w:rsidR="00926D70" w:rsidRPr="00586863" w:rsidRDefault="00926D70" w:rsidP="00926D70">
            <w:pPr>
              <w:spacing w:before="60" w:after="60"/>
              <w:jc w:val="both"/>
              <w:rPr>
                <w:rFonts w:ascii="Century Gothic" w:hAnsi="Century Gothic" w:cs="Arial"/>
                <w:sz w:val="18"/>
                <w:szCs w:val="18"/>
              </w:rPr>
            </w:pPr>
            <w:r w:rsidRPr="00586863">
              <w:rPr>
                <w:rFonts w:ascii="Century Gothic" w:hAnsi="Century Gothic" w:cs="Arial"/>
                <w:sz w:val="18"/>
                <w:szCs w:val="18"/>
              </w:rPr>
              <w:t>Realizar adecuaciones al proyecto de Lineamientos para la conformación de la LNERE para los PEL 2020-2021, conforme a las observaciones realizadas en la sesión.</w:t>
            </w:r>
          </w:p>
        </w:tc>
        <w:tc>
          <w:tcPr>
            <w:tcW w:w="2052" w:type="dxa"/>
            <w:tcBorders>
              <w:left w:val="nil"/>
              <w:right w:val="nil"/>
            </w:tcBorders>
            <w:shd w:val="clear" w:color="auto" w:fill="auto"/>
          </w:tcPr>
          <w:p w14:paraId="05081182" w14:textId="5E31A643"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CVME.</w:t>
            </w:r>
          </w:p>
        </w:tc>
        <w:tc>
          <w:tcPr>
            <w:tcW w:w="3546" w:type="dxa"/>
            <w:tcBorders>
              <w:left w:val="nil"/>
            </w:tcBorders>
            <w:shd w:val="clear" w:color="auto" w:fill="auto"/>
          </w:tcPr>
          <w:p w14:paraId="2194594F" w14:textId="54B42F17" w:rsidR="00926D70" w:rsidRDefault="00926D70" w:rsidP="00926D70">
            <w:pPr>
              <w:spacing w:before="60" w:after="60"/>
              <w:jc w:val="both"/>
              <w:rPr>
                <w:rFonts w:ascii="Century Gothic" w:hAnsi="Century Gothic"/>
                <w:sz w:val="18"/>
                <w:szCs w:val="16"/>
              </w:rPr>
            </w:pPr>
            <w:r>
              <w:rPr>
                <w:rFonts w:ascii="Century Gothic" w:hAnsi="Century Gothic"/>
                <w:sz w:val="18"/>
                <w:szCs w:val="16"/>
              </w:rPr>
              <w:t xml:space="preserve">Mediante correo electrónico, de fecha 19.05.2020, se circuló a las y los integrantes de la CVME, la CRFE y la CNV una versión actualizada del proyecto de Lineamientos para la conformación de la LNERE para los PEL 2020-2021, el cual fue finalmente aprobado por el Consejo General </w:t>
            </w:r>
            <w:r>
              <w:rPr>
                <w:rFonts w:ascii="Century Gothic" w:hAnsi="Century Gothic"/>
                <w:sz w:val="18"/>
                <w:szCs w:val="16"/>
              </w:rPr>
              <w:lastRenderedPageBreak/>
              <w:t>mediante Acuerdo INE/CG160/2020 de fecha 08.07.2020.</w:t>
            </w:r>
          </w:p>
        </w:tc>
      </w:tr>
      <w:tr w:rsidR="00926D70" w:rsidRPr="00231613" w14:paraId="0DE2080C" w14:textId="77777777" w:rsidTr="00603EF9">
        <w:trPr>
          <w:trHeight w:val="20"/>
        </w:trPr>
        <w:tc>
          <w:tcPr>
            <w:tcW w:w="1275" w:type="dxa"/>
            <w:vMerge/>
            <w:tcBorders>
              <w:right w:val="nil"/>
            </w:tcBorders>
            <w:shd w:val="clear" w:color="auto" w:fill="auto"/>
          </w:tcPr>
          <w:p w14:paraId="005A0DCC"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19CFEE1B" w14:textId="00634A41"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07/2020</w:t>
            </w:r>
          </w:p>
        </w:tc>
        <w:tc>
          <w:tcPr>
            <w:tcW w:w="1233" w:type="dxa"/>
            <w:tcBorders>
              <w:left w:val="nil"/>
              <w:right w:val="nil"/>
            </w:tcBorders>
          </w:tcPr>
          <w:p w14:paraId="59BBAA4C" w14:textId="77777777" w:rsidR="00926D70" w:rsidRPr="00E11B67" w:rsidRDefault="00926D70" w:rsidP="00926D70">
            <w:pPr>
              <w:spacing w:before="60" w:after="60"/>
              <w:jc w:val="center"/>
              <w:rPr>
                <w:rFonts w:ascii="Century Gothic" w:hAnsi="Century Gothic"/>
                <w:sz w:val="18"/>
                <w:szCs w:val="18"/>
              </w:rPr>
            </w:pPr>
            <w:r w:rsidRPr="00E11B67">
              <w:rPr>
                <w:rFonts w:ascii="Century Gothic" w:hAnsi="Century Gothic"/>
                <w:sz w:val="18"/>
                <w:szCs w:val="18"/>
              </w:rPr>
              <w:t>Cumplido</w:t>
            </w:r>
          </w:p>
          <w:p w14:paraId="58EE2E9E" w14:textId="4E1F17D2" w:rsidR="00926D70" w:rsidRPr="002901B3" w:rsidRDefault="00926D70" w:rsidP="00926D70">
            <w:pPr>
              <w:spacing w:before="60" w:after="60"/>
              <w:jc w:val="center"/>
              <w:rPr>
                <w:rFonts w:ascii="Century Gothic" w:hAnsi="Century Gothic"/>
                <w:sz w:val="18"/>
                <w:szCs w:val="18"/>
              </w:rPr>
            </w:pPr>
            <w:r>
              <w:rPr>
                <w:rFonts w:ascii="Century Gothic" w:hAnsi="Century Gothic"/>
                <w:sz w:val="18"/>
                <w:szCs w:val="18"/>
              </w:rPr>
              <w:t>22</w:t>
            </w:r>
            <w:r w:rsidRPr="00E11B67">
              <w:rPr>
                <w:rFonts w:ascii="Century Gothic" w:hAnsi="Century Gothic"/>
                <w:sz w:val="18"/>
                <w:szCs w:val="18"/>
              </w:rPr>
              <w:t>.0</w:t>
            </w:r>
            <w:r>
              <w:rPr>
                <w:rFonts w:ascii="Century Gothic" w:hAnsi="Century Gothic"/>
                <w:sz w:val="18"/>
                <w:szCs w:val="18"/>
              </w:rPr>
              <w:t>9</w:t>
            </w:r>
            <w:r w:rsidRPr="00E11B67">
              <w:rPr>
                <w:rFonts w:ascii="Century Gothic" w:hAnsi="Century Gothic"/>
                <w:sz w:val="18"/>
                <w:szCs w:val="18"/>
              </w:rPr>
              <w:t>.2020</w:t>
            </w:r>
          </w:p>
        </w:tc>
        <w:tc>
          <w:tcPr>
            <w:tcW w:w="1701" w:type="dxa"/>
            <w:tcBorders>
              <w:left w:val="nil"/>
              <w:right w:val="nil"/>
            </w:tcBorders>
            <w:shd w:val="clear" w:color="auto" w:fill="auto"/>
          </w:tcPr>
          <w:p w14:paraId="447F3D12" w14:textId="364F0C81" w:rsidR="00926D70" w:rsidRPr="002901B3" w:rsidRDefault="00926D70" w:rsidP="00926D70">
            <w:pPr>
              <w:spacing w:before="60" w:after="60"/>
              <w:jc w:val="center"/>
              <w:rPr>
                <w:rFonts w:ascii="Century Gothic" w:hAnsi="Century Gothic" w:cs="Arial"/>
                <w:sz w:val="18"/>
                <w:szCs w:val="18"/>
              </w:rPr>
            </w:pPr>
            <w:r w:rsidRPr="002901B3">
              <w:rPr>
                <w:rFonts w:ascii="Century Gothic" w:hAnsi="Century Gothic" w:cs="Arial"/>
                <w:sz w:val="18"/>
                <w:szCs w:val="18"/>
              </w:rPr>
              <w:t>VMRE por medios electrónicos</w:t>
            </w:r>
          </w:p>
        </w:tc>
        <w:tc>
          <w:tcPr>
            <w:tcW w:w="3190" w:type="dxa"/>
            <w:tcBorders>
              <w:left w:val="nil"/>
              <w:right w:val="nil"/>
            </w:tcBorders>
            <w:shd w:val="clear" w:color="auto" w:fill="auto"/>
          </w:tcPr>
          <w:p w14:paraId="6056A724" w14:textId="3F8C1B93" w:rsidR="00926D70" w:rsidRPr="002901B3" w:rsidRDefault="00926D70" w:rsidP="00926D70">
            <w:pPr>
              <w:spacing w:before="60" w:after="60"/>
              <w:jc w:val="both"/>
              <w:rPr>
                <w:rFonts w:ascii="Century Gothic" w:hAnsi="Century Gothic" w:cs="Arial"/>
                <w:sz w:val="18"/>
                <w:szCs w:val="16"/>
              </w:rPr>
            </w:pPr>
            <w:r w:rsidRPr="002901B3">
              <w:rPr>
                <w:rFonts w:ascii="Century Gothic" w:hAnsi="Century Gothic" w:cs="Arial"/>
                <w:sz w:val="18"/>
                <w:szCs w:val="16"/>
              </w:rPr>
              <w:t>Fortalecer aspectos de comunicación a la ciudadanía sobre la implementación del voto electrónico, tener insumos didácticos e informativos, así como informar con mayor detalle lo relativo a auditorías y operación del SIVEI. Asimismo, realizar un análisis sobre la forma como se podrían utilizar las innovaciones tecnológicas del nuevo modelo de la CPV, como el código QR, para facilitar la construcción e integración de la LNERE.</w:t>
            </w:r>
          </w:p>
        </w:tc>
        <w:tc>
          <w:tcPr>
            <w:tcW w:w="2052" w:type="dxa"/>
            <w:tcBorders>
              <w:left w:val="nil"/>
              <w:right w:val="nil"/>
            </w:tcBorders>
            <w:shd w:val="clear" w:color="auto" w:fill="auto"/>
          </w:tcPr>
          <w:p w14:paraId="3D4CA333" w14:textId="5AF8CEF3" w:rsidR="00926D70" w:rsidRPr="002901B3"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901B3">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2901B3">
              <w:rPr>
                <w:rFonts w:ascii="Century Gothic" w:eastAsia="Times New Roman" w:hAnsi="Century Gothic" w:cs="Corbel"/>
                <w:bCs/>
                <w:sz w:val="18"/>
                <w:szCs w:val="18"/>
              </w:rPr>
              <w:t xml:space="preserve"> Beatriz Claudia Zavala Pérez.</w:t>
            </w:r>
          </w:p>
          <w:p w14:paraId="7756F47B" w14:textId="09763374" w:rsidR="00926D70" w:rsidRPr="002901B3"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2901B3">
              <w:rPr>
                <w:rFonts w:ascii="Century Gothic" w:eastAsia="Times New Roman" w:hAnsi="Century Gothic" w:cs="Corbel"/>
                <w:bCs/>
                <w:sz w:val="18"/>
                <w:szCs w:val="18"/>
              </w:rPr>
              <w:t>Representante del PRI.</w:t>
            </w:r>
          </w:p>
        </w:tc>
        <w:tc>
          <w:tcPr>
            <w:tcW w:w="3546" w:type="dxa"/>
            <w:tcBorders>
              <w:left w:val="nil"/>
            </w:tcBorders>
            <w:shd w:val="clear" w:color="auto" w:fill="auto"/>
          </w:tcPr>
          <w:p w14:paraId="2BC27B3E" w14:textId="1CFBB274" w:rsidR="00926D70" w:rsidRPr="002901B3" w:rsidRDefault="00926D70" w:rsidP="00926D70">
            <w:pPr>
              <w:spacing w:before="60" w:after="60"/>
              <w:jc w:val="both"/>
              <w:rPr>
                <w:rFonts w:ascii="Century Gothic" w:hAnsi="Century Gothic"/>
                <w:sz w:val="18"/>
                <w:szCs w:val="18"/>
              </w:rPr>
            </w:pPr>
            <w:r w:rsidRPr="002901B3">
              <w:rPr>
                <w:rFonts w:ascii="Century Gothic" w:hAnsi="Century Gothic"/>
                <w:sz w:val="18"/>
                <w:szCs w:val="18"/>
              </w:rPr>
              <w:t>En un alcance a la convocatoria a la 02SE-CVME del 22.07.2020, se envió una nota sobre las acciones de comunicación a la ciudadanía sobre la implementación del VMRE bajo la modalidad electrónica por Internet, con base en las actividades realizadas por la DECEyEC, la DERFE y la CNCS.</w:t>
            </w:r>
          </w:p>
          <w:p w14:paraId="5DEDFBCE" w14:textId="2E2A8808" w:rsidR="00926D70" w:rsidRPr="002901B3" w:rsidRDefault="00926D70" w:rsidP="00926D70">
            <w:pPr>
              <w:spacing w:before="60" w:after="60"/>
              <w:jc w:val="both"/>
              <w:rPr>
                <w:rFonts w:ascii="Century Gothic" w:hAnsi="Century Gothic"/>
                <w:sz w:val="18"/>
                <w:szCs w:val="18"/>
              </w:rPr>
            </w:pPr>
            <w:r>
              <w:rPr>
                <w:rFonts w:ascii="Century Gothic" w:hAnsi="Century Gothic"/>
                <w:sz w:val="18"/>
                <w:szCs w:val="18"/>
              </w:rPr>
              <w:t xml:space="preserve">En un alcance a la convocatoria a la 03SO-CVME del 24.09.2020, se envió una nota sobre la forma </w:t>
            </w:r>
            <w:r w:rsidRPr="002901B3">
              <w:rPr>
                <w:rFonts w:ascii="Century Gothic" w:hAnsi="Century Gothic"/>
                <w:sz w:val="18"/>
                <w:szCs w:val="18"/>
              </w:rPr>
              <w:t>como se podrían utilizar las innovaciones tecnológicas del nuevo modelo de la CPV, como el código QR, para facilitar la construcción e integración de la LNERE.</w:t>
            </w:r>
          </w:p>
        </w:tc>
      </w:tr>
      <w:tr w:rsidR="00926D70" w:rsidRPr="00231613" w14:paraId="5F8038E3" w14:textId="77777777" w:rsidTr="00603EF9">
        <w:trPr>
          <w:trHeight w:val="20"/>
        </w:trPr>
        <w:tc>
          <w:tcPr>
            <w:tcW w:w="1275" w:type="dxa"/>
            <w:vMerge/>
            <w:tcBorders>
              <w:right w:val="nil"/>
            </w:tcBorders>
            <w:shd w:val="clear" w:color="auto" w:fill="auto"/>
          </w:tcPr>
          <w:p w14:paraId="335B71A7"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5623DD79" w14:textId="3AC3ABED"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06/2020</w:t>
            </w:r>
          </w:p>
        </w:tc>
        <w:tc>
          <w:tcPr>
            <w:tcW w:w="1233" w:type="dxa"/>
            <w:tcBorders>
              <w:left w:val="nil"/>
              <w:right w:val="nil"/>
            </w:tcBorders>
          </w:tcPr>
          <w:p w14:paraId="26592213" w14:textId="77777777" w:rsidR="00926D70" w:rsidRPr="00603EF9" w:rsidRDefault="00926D70" w:rsidP="00926D70">
            <w:pPr>
              <w:spacing w:before="60" w:after="60"/>
              <w:jc w:val="center"/>
              <w:rPr>
                <w:rFonts w:ascii="Century Gothic" w:hAnsi="Century Gothic"/>
                <w:sz w:val="18"/>
                <w:szCs w:val="18"/>
              </w:rPr>
            </w:pPr>
            <w:r w:rsidRPr="00603EF9">
              <w:rPr>
                <w:rFonts w:ascii="Century Gothic" w:hAnsi="Century Gothic"/>
                <w:sz w:val="18"/>
                <w:szCs w:val="18"/>
              </w:rPr>
              <w:t>Cumplido</w:t>
            </w:r>
          </w:p>
          <w:p w14:paraId="38F44193" w14:textId="447CEA20" w:rsidR="00926D70" w:rsidRPr="00603EF9" w:rsidRDefault="00926D70" w:rsidP="00926D70">
            <w:pPr>
              <w:spacing w:before="60" w:after="60"/>
              <w:jc w:val="center"/>
              <w:rPr>
                <w:rFonts w:ascii="Century Gothic" w:hAnsi="Century Gothic"/>
                <w:sz w:val="18"/>
                <w:szCs w:val="18"/>
              </w:rPr>
            </w:pPr>
            <w:r w:rsidRPr="00603EF9">
              <w:rPr>
                <w:rFonts w:ascii="Century Gothic" w:hAnsi="Century Gothic"/>
                <w:sz w:val="18"/>
                <w:szCs w:val="18"/>
              </w:rPr>
              <w:t>20.07.2020</w:t>
            </w:r>
          </w:p>
        </w:tc>
        <w:tc>
          <w:tcPr>
            <w:tcW w:w="1701" w:type="dxa"/>
            <w:tcBorders>
              <w:left w:val="nil"/>
              <w:right w:val="nil"/>
            </w:tcBorders>
            <w:shd w:val="clear" w:color="auto" w:fill="auto"/>
          </w:tcPr>
          <w:p w14:paraId="0D847D58" w14:textId="11D35715" w:rsidR="00926D70" w:rsidRPr="00603EF9" w:rsidRDefault="00926D70" w:rsidP="00926D70">
            <w:pPr>
              <w:spacing w:before="60" w:after="60"/>
              <w:jc w:val="center"/>
              <w:rPr>
                <w:rFonts w:ascii="Century Gothic" w:hAnsi="Century Gothic" w:cs="Arial"/>
                <w:sz w:val="18"/>
                <w:szCs w:val="18"/>
              </w:rPr>
            </w:pPr>
            <w:r w:rsidRPr="00603EF9">
              <w:rPr>
                <w:rFonts w:ascii="Century Gothic" w:hAnsi="Century Gothic" w:cs="Arial"/>
                <w:sz w:val="18"/>
                <w:szCs w:val="18"/>
              </w:rPr>
              <w:t>VMRE por medios electrónicos</w:t>
            </w:r>
          </w:p>
        </w:tc>
        <w:tc>
          <w:tcPr>
            <w:tcW w:w="3190" w:type="dxa"/>
            <w:tcBorders>
              <w:left w:val="nil"/>
              <w:right w:val="nil"/>
            </w:tcBorders>
            <w:shd w:val="clear" w:color="auto" w:fill="auto"/>
          </w:tcPr>
          <w:p w14:paraId="2EC963C0" w14:textId="10EB5D3F" w:rsidR="00926D70" w:rsidRPr="00603EF9" w:rsidRDefault="00926D70" w:rsidP="00926D70">
            <w:pPr>
              <w:spacing w:before="60" w:after="60"/>
              <w:jc w:val="both"/>
              <w:rPr>
                <w:rFonts w:ascii="Century Gothic" w:hAnsi="Century Gothic" w:cs="Arial"/>
                <w:sz w:val="18"/>
                <w:szCs w:val="16"/>
              </w:rPr>
            </w:pPr>
            <w:r w:rsidRPr="00603EF9">
              <w:rPr>
                <w:rFonts w:ascii="Century Gothic" w:hAnsi="Century Gothic" w:cs="Arial"/>
                <w:sz w:val="18"/>
                <w:szCs w:val="16"/>
              </w:rPr>
              <w:t>Conocer la propuesta del plan de simulacro de votación electrónica con antelación al próximo ejercicio que se lleve a cabo.</w:t>
            </w:r>
          </w:p>
        </w:tc>
        <w:tc>
          <w:tcPr>
            <w:tcW w:w="2052" w:type="dxa"/>
            <w:tcBorders>
              <w:left w:val="nil"/>
              <w:right w:val="nil"/>
            </w:tcBorders>
            <w:shd w:val="clear" w:color="auto" w:fill="auto"/>
          </w:tcPr>
          <w:p w14:paraId="7F047ADD" w14:textId="3C8C18E4" w:rsidR="00926D70" w:rsidRPr="00603EF9"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603EF9">
              <w:rPr>
                <w:rFonts w:ascii="Century Gothic" w:eastAsia="Times New Roman" w:hAnsi="Century Gothic" w:cs="Corbel"/>
                <w:bCs/>
                <w:sz w:val="18"/>
                <w:szCs w:val="18"/>
              </w:rPr>
              <w:t>Consejero Electoral</w:t>
            </w:r>
            <w:r w:rsidR="00706773">
              <w:rPr>
                <w:rFonts w:ascii="Century Gothic" w:eastAsia="Times New Roman" w:hAnsi="Century Gothic" w:cs="Corbel"/>
                <w:bCs/>
                <w:sz w:val="18"/>
                <w:szCs w:val="18"/>
              </w:rPr>
              <w:t>, Dr.</w:t>
            </w:r>
            <w:r w:rsidRPr="00603EF9">
              <w:rPr>
                <w:rFonts w:ascii="Century Gothic" w:eastAsia="Times New Roman" w:hAnsi="Century Gothic" w:cs="Corbel"/>
                <w:bCs/>
                <w:sz w:val="18"/>
                <w:szCs w:val="18"/>
              </w:rPr>
              <w:t xml:space="preserve"> José Roberto Ruiz Saldaña.</w:t>
            </w:r>
          </w:p>
        </w:tc>
        <w:tc>
          <w:tcPr>
            <w:tcW w:w="3546" w:type="dxa"/>
            <w:tcBorders>
              <w:left w:val="nil"/>
            </w:tcBorders>
            <w:shd w:val="clear" w:color="auto" w:fill="auto"/>
          </w:tcPr>
          <w:p w14:paraId="69EA6060" w14:textId="128249BD" w:rsidR="00926D70" w:rsidRPr="00603EF9" w:rsidRDefault="00926D70" w:rsidP="00926D70">
            <w:pPr>
              <w:spacing w:before="60" w:after="60"/>
              <w:jc w:val="both"/>
              <w:rPr>
                <w:rFonts w:ascii="Century Gothic" w:hAnsi="Century Gothic"/>
                <w:sz w:val="18"/>
                <w:szCs w:val="18"/>
              </w:rPr>
            </w:pPr>
            <w:bookmarkStart w:id="5" w:name="_Hlk42499793"/>
            <w:r w:rsidRPr="00603EF9">
              <w:rPr>
                <w:rFonts w:ascii="Century Gothic" w:hAnsi="Century Gothic"/>
                <w:sz w:val="18"/>
                <w:szCs w:val="18"/>
              </w:rPr>
              <w:t xml:space="preserve">Se </w:t>
            </w:r>
            <w:r>
              <w:rPr>
                <w:rFonts w:ascii="Century Gothic" w:hAnsi="Century Gothic"/>
                <w:sz w:val="18"/>
                <w:szCs w:val="18"/>
              </w:rPr>
              <w:t xml:space="preserve">envió en la convocatoria a la 02SE-CVME de fecha 22.07.2020, </w:t>
            </w:r>
            <w:r w:rsidRPr="00603EF9">
              <w:rPr>
                <w:rFonts w:ascii="Century Gothic" w:hAnsi="Century Gothic"/>
                <w:sz w:val="18"/>
                <w:szCs w:val="18"/>
              </w:rPr>
              <w:t>el “Plan del Simulacro de votación electrónica por Internet”.</w:t>
            </w:r>
            <w:bookmarkEnd w:id="5"/>
          </w:p>
        </w:tc>
      </w:tr>
      <w:tr w:rsidR="00926D70" w:rsidRPr="00231613" w14:paraId="2E715506" w14:textId="77777777" w:rsidTr="00603EF9">
        <w:trPr>
          <w:trHeight w:val="20"/>
        </w:trPr>
        <w:tc>
          <w:tcPr>
            <w:tcW w:w="1275" w:type="dxa"/>
            <w:vMerge/>
            <w:tcBorders>
              <w:right w:val="nil"/>
            </w:tcBorders>
            <w:shd w:val="clear" w:color="auto" w:fill="auto"/>
          </w:tcPr>
          <w:p w14:paraId="463C8BF2"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1BD193FD" w14:textId="505C2C6C"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05/2020</w:t>
            </w:r>
          </w:p>
        </w:tc>
        <w:tc>
          <w:tcPr>
            <w:tcW w:w="1233" w:type="dxa"/>
            <w:tcBorders>
              <w:left w:val="nil"/>
              <w:right w:val="nil"/>
            </w:tcBorders>
          </w:tcPr>
          <w:p w14:paraId="2C251A7E" w14:textId="7777777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Cumplido</w:t>
            </w:r>
          </w:p>
          <w:p w14:paraId="522718EA" w14:textId="18111AE7" w:rsidR="00926D70" w:rsidRPr="00A27254" w:rsidRDefault="00926D70" w:rsidP="00926D70">
            <w:pPr>
              <w:spacing w:before="60" w:after="60"/>
              <w:jc w:val="center"/>
              <w:rPr>
                <w:rFonts w:ascii="Century Gothic" w:hAnsi="Century Gothic"/>
                <w:sz w:val="18"/>
                <w:szCs w:val="18"/>
              </w:rPr>
            </w:pPr>
            <w:r w:rsidRPr="00A27254">
              <w:rPr>
                <w:rFonts w:ascii="Century Gothic" w:hAnsi="Century Gothic"/>
                <w:sz w:val="18"/>
                <w:szCs w:val="18"/>
              </w:rPr>
              <w:t>22.09.2020</w:t>
            </w:r>
          </w:p>
        </w:tc>
        <w:tc>
          <w:tcPr>
            <w:tcW w:w="1701" w:type="dxa"/>
            <w:tcBorders>
              <w:left w:val="nil"/>
              <w:right w:val="nil"/>
            </w:tcBorders>
            <w:shd w:val="clear" w:color="auto" w:fill="auto"/>
          </w:tcPr>
          <w:p w14:paraId="40F3B834" w14:textId="1D4D823A" w:rsidR="00926D70" w:rsidRPr="00A27254" w:rsidRDefault="00926D70" w:rsidP="00926D70">
            <w:pPr>
              <w:spacing w:before="60" w:after="60"/>
              <w:jc w:val="center"/>
              <w:rPr>
                <w:rFonts w:ascii="Century Gothic" w:hAnsi="Century Gothic" w:cs="Arial"/>
                <w:sz w:val="18"/>
                <w:szCs w:val="18"/>
              </w:rPr>
            </w:pPr>
            <w:r w:rsidRPr="00A27254">
              <w:rPr>
                <w:rFonts w:ascii="Century Gothic" w:hAnsi="Century Gothic" w:cs="Arial"/>
                <w:sz w:val="18"/>
                <w:szCs w:val="18"/>
              </w:rPr>
              <w:t>VMRE por medios electrónicos</w:t>
            </w:r>
          </w:p>
        </w:tc>
        <w:tc>
          <w:tcPr>
            <w:tcW w:w="3190" w:type="dxa"/>
            <w:tcBorders>
              <w:left w:val="nil"/>
              <w:right w:val="nil"/>
            </w:tcBorders>
            <w:shd w:val="clear" w:color="auto" w:fill="auto"/>
          </w:tcPr>
          <w:p w14:paraId="60EE6BA5" w14:textId="1AC0B8C5" w:rsidR="00926D70" w:rsidRPr="00A27254" w:rsidRDefault="00926D70" w:rsidP="00926D70">
            <w:pPr>
              <w:spacing w:before="60" w:after="60"/>
              <w:jc w:val="both"/>
              <w:rPr>
                <w:rFonts w:ascii="Century Gothic" w:hAnsi="Century Gothic" w:cs="Arial"/>
                <w:sz w:val="18"/>
                <w:szCs w:val="16"/>
              </w:rPr>
            </w:pPr>
            <w:r w:rsidRPr="00A27254">
              <w:rPr>
                <w:rFonts w:ascii="Century Gothic" w:hAnsi="Century Gothic" w:cs="Arial"/>
                <w:sz w:val="18"/>
                <w:szCs w:val="16"/>
              </w:rPr>
              <w:t>Revisar la estructura del informe del simulacro respecto de la claridad de todas las etapas que integran el proyecto.</w:t>
            </w:r>
          </w:p>
        </w:tc>
        <w:tc>
          <w:tcPr>
            <w:tcW w:w="2052" w:type="dxa"/>
            <w:tcBorders>
              <w:left w:val="nil"/>
              <w:right w:val="nil"/>
            </w:tcBorders>
            <w:shd w:val="clear" w:color="auto" w:fill="auto"/>
          </w:tcPr>
          <w:p w14:paraId="35A48118" w14:textId="4D8A69E3" w:rsidR="00926D70" w:rsidRPr="00A27254"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sidRPr="00A27254">
              <w:rPr>
                <w:rFonts w:ascii="Century Gothic" w:eastAsia="Times New Roman" w:hAnsi="Century Gothic" w:cs="Corbel"/>
                <w:bCs/>
                <w:sz w:val="18"/>
                <w:szCs w:val="18"/>
              </w:rPr>
              <w:t>Consejera Electoral</w:t>
            </w:r>
            <w:r w:rsidR="00706773">
              <w:rPr>
                <w:rFonts w:ascii="Century Gothic" w:eastAsia="Times New Roman" w:hAnsi="Century Gothic" w:cs="Corbel"/>
                <w:bCs/>
                <w:sz w:val="18"/>
                <w:szCs w:val="18"/>
              </w:rPr>
              <w:t>, Mtra.</w:t>
            </w:r>
            <w:r w:rsidRPr="00A27254">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02F93BA2" w14:textId="2072AD01" w:rsidR="00926D70" w:rsidRPr="00A27254" w:rsidRDefault="00926D70" w:rsidP="00926D70">
            <w:pPr>
              <w:spacing w:before="60" w:after="60"/>
              <w:jc w:val="both"/>
              <w:rPr>
                <w:rFonts w:ascii="Century Gothic" w:hAnsi="Century Gothic"/>
                <w:sz w:val="18"/>
                <w:szCs w:val="16"/>
              </w:rPr>
            </w:pPr>
            <w:r w:rsidRPr="00A27254">
              <w:rPr>
                <w:rFonts w:ascii="Century Gothic" w:hAnsi="Century Gothic"/>
                <w:sz w:val="18"/>
                <w:szCs w:val="18"/>
              </w:rPr>
              <w:t>En un alcance de la convocatoria a la 03SO-CVME del 24.09.2020, se remitió el Informe de resultados del Segundo Simulacro del SIVEI, con la atención de los requerimientos señalados.</w:t>
            </w:r>
          </w:p>
        </w:tc>
      </w:tr>
      <w:tr w:rsidR="00926D70" w:rsidRPr="00231613" w14:paraId="6DFC0E75" w14:textId="77777777" w:rsidTr="00603EF9">
        <w:trPr>
          <w:trHeight w:val="20"/>
        </w:trPr>
        <w:tc>
          <w:tcPr>
            <w:tcW w:w="1275" w:type="dxa"/>
            <w:vMerge/>
            <w:tcBorders>
              <w:right w:val="nil"/>
            </w:tcBorders>
            <w:shd w:val="clear" w:color="auto" w:fill="auto"/>
          </w:tcPr>
          <w:p w14:paraId="4CD7903D" w14:textId="77777777" w:rsidR="00926D70" w:rsidRDefault="00926D70" w:rsidP="00926D70">
            <w:pPr>
              <w:spacing w:before="60" w:after="60"/>
              <w:jc w:val="center"/>
              <w:rPr>
                <w:rFonts w:ascii="Century Gothic" w:hAnsi="Century Gothic"/>
                <w:sz w:val="18"/>
                <w:szCs w:val="18"/>
              </w:rPr>
            </w:pPr>
          </w:p>
        </w:tc>
        <w:tc>
          <w:tcPr>
            <w:tcW w:w="894" w:type="dxa"/>
            <w:tcBorders>
              <w:left w:val="nil"/>
              <w:right w:val="nil"/>
            </w:tcBorders>
          </w:tcPr>
          <w:p w14:paraId="04C54277" w14:textId="64369BDB" w:rsidR="00926D70"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04/2020</w:t>
            </w:r>
          </w:p>
        </w:tc>
        <w:tc>
          <w:tcPr>
            <w:tcW w:w="1233" w:type="dxa"/>
            <w:tcBorders>
              <w:left w:val="nil"/>
              <w:right w:val="nil"/>
            </w:tcBorders>
          </w:tcPr>
          <w:p w14:paraId="58C2D587" w14:textId="77777777" w:rsidR="00926D70" w:rsidRPr="003D206B" w:rsidRDefault="00926D70" w:rsidP="00926D70">
            <w:pPr>
              <w:spacing w:before="60" w:after="60"/>
              <w:jc w:val="center"/>
              <w:rPr>
                <w:rFonts w:ascii="Century Gothic" w:hAnsi="Century Gothic"/>
                <w:sz w:val="18"/>
                <w:szCs w:val="18"/>
              </w:rPr>
            </w:pPr>
            <w:r w:rsidRPr="003D206B">
              <w:rPr>
                <w:rFonts w:ascii="Century Gothic" w:hAnsi="Century Gothic"/>
                <w:sz w:val="18"/>
                <w:szCs w:val="18"/>
              </w:rPr>
              <w:t>Cumplido</w:t>
            </w:r>
          </w:p>
          <w:p w14:paraId="1E937B97" w14:textId="216D4C64" w:rsidR="00926D70" w:rsidRPr="003D206B" w:rsidRDefault="00926D70" w:rsidP="00926D70">
            <w:pPr>
              <w:spacing w:before="60" w:after="60"/>
              <w:jc w:val="center"/>
              <w:rPr>
                <w:rFonts w:ascii="Century Gothic" w:hAnsi="Century Gothic"/>
                <w:sz w:val="18"/>
                <w:szCs w:val="18"/>
              </w:rPr>
            </w:pPr>
            <w:r w:rsidRPr="003D206B">
              <w:rPr>
                <w:rFonts w:ascii="Century Gothic" w:hAnsi="Century Gothic"/>
                <w:sz w:val="18"/>
                <w:szCs w:val="18"/>
              </w:rPr>
              <w:t>08.06.2020</w:t>
            </w:r>
          </w:p>
        </w:tc>
        <w:tc>
          <w:tcPr>
            <w:tcW w:w="1701" w:type="dxa"/>
            <w:tcBorders>
              <w:left w:val="nil"/>
              <w:right w:val="nil"/>
            </w:tcBorders>
            <w:shd w:val="clear" w:color="auto" w:fill="auto"/>
          </w:tcPr>
          <w:p w14:paraId="1AF917B7" w14:textId="3315BB88" w:rsidR="00926D70" w:rsidRPr="00231613" w:rsidRDefault="00926D70" w:rsidP="00926D70">
            <w:pPr>
              <w:spacing w:before="60" w:after="60"/>
              <w:jc w:val="center"/>
              <w:rPr>
                <w:rFonts w:ascii="Century Gothic" w:hAnsi="Century Gothic" w:cs="Arial"/>
                <w:sz w:val="18"/>
                <w:szCs w:val="18"/>
              </w:rPr>
            </w:pPr>
            <w:r>
              <w:rPr>
                <w:rFonts w:ascii="Century Gothic" w:hAnsi="Century Gothic" w:cs="Arial"/>
                <w:sz w:val="18"/>
                <w:szCs w:val="18"/>
              </w:rPr>
              <w:t>Cultura democrática y educación cívica</w:t>
            </w:r>
          </w:p>
        </w:tc>
        <w:tc>
          <w:tcPr>
            <w:tcW w:w="3190" w:type="dxa"/>
            <w:tcBorders>
              <w:left w:val="nil"/>
              <w:right w:val="nil"/>
            </w:tcBorders>
            <w:shd w:val="clear" w:color="auto" w:fill="auto"/>
          </w:tcPr>
          <w:p w14:paraId="610F825F" w14:textId="3AAFCAE9" w:rsidR="00926D70" w:rsidRDefault="00926D70" w:rsidP="00926D70">
            <w:pPr>
              <w:spacing w:before="60" w:after="60"/>
              <w:jc w:val="both"/>
              <w:rPr>
                <w:rFonts w:ascii="Century Gothic" w:hAnsi="Century Gothic" w:cs="Arial"/>
                <w:sz w:val="18"/>
                <w:szCs w:val="16"/>
              </w:rPr>
            </w:pPr>
            <w:r>
              <w:rPr>
                <w:rFonts w:ascii="Century Gothic" w:hAnsi="Century Gothic" w:cs="Arial"/>
                <w:sz w:val="18"/>
                <w:szCs w:val="16"/>
              </w:rPr>
              <w:t xml:space="preserve">Revisar el Informe sobre el desarrollo curricular y diseño web del curso “El Voto de las y los mexicanos residentes en el extranjero”, sobre las inscripciones y cuándo se hará la invitación </w:t>
            </w:r>
            <w:r>
              <w:rPr>
                <w:rFonts w:ascii="Century Gothic" w:hAnsi="Century Gothic" w:cs="Arial"/>
                <w:sz w:val="18"/>
                <w:szCs w:val="16"/>
              </w:rPr>
              <w:lastRenderedPageBreak/>
              <w:t>para que las y los Consejeros Electorales accedan al curso virtual.</w:t>
            </w:r>
          </w:p>
        </w:tc>
        <w:tc>
          <w:tcPr>
            <w:tcW w:w="2052" w:type="dxa"/>
            <w:tcBorders>
              <w:left w:val="nil"/>
              <w:right w:val="nil"/>
            </w:tcBorders>
            <w:shd w:val="clear" w:color="auto" w:fill="auto"/>
          </w:tcPr>
          <w:p w14:paraId="2B096DE0" w14:textId="6B84889B" w:rsidR="00926D70" w:rsidRDefault="00926D70" w:rsidP="00926D70">
            <w:pPr>
              <w:pStyle w:val="Prrafodelista"/>
              <w:numPr>
                <w:ilvl w:val="0"/>
                <w:numId w:val="31"/>
              </w:numPr>
              <w:spacing w:before="60" w:after="60"/>
              <w:ind w:left="301" w:hanging="284"/>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lastRenderedPageBreak/>
              <w:t>Consejera Electoral</w:t>
            </w:r>
            <w:r w:rsidR="00706773">
              <w:rPr>
                <w:rFonts w:ascii="Century Gothic" w:eastAsia="Times New Roman" w:hAnsi="Century Gothic" w:cs="Corbel"/>
                <w:bCs/>
                <w:sz w:val="18"/>
                <w:szCs w:val="18"/>
              </w:rPr>
              <w:t>, Mtra.</w:t>
            </w:r>
            <w:r>
              <w:rPr>
                <w:rFonts w:ascii="Century Gothic" w:eastAsia="Times New Roman" w:hAnsi="Century Gothic" w:cs="Corbel"/>
                <w:bCs/>
                <w:sz w:val="18"/>
                <w:szCs w:val="18"/>
              </w:rPr>
              <w:t xml:space="preserve"> Beatriz Claudia Zavala Pérez.</w:t>
            </w:r>
          </w:p>
        </w:tc>
        <w:tc>
          <w:tcPr>
            <w:tcW w:w="3546" w:type="dxa"/>
            <w:tcBorders>
              <w:left w:val="nil"/>
            </w:tcBorders>
            <w:shd w:val="clear" w:color="auto" w:fill="auto"/>
          </w:tcPr>
          <w:p w14:paraId="4D4DD43F" w14:textId="7C6377BF" w:rsidR="00926D70" w:rsidRDefault="00926D70" w:rsidP="00926D70">
            <w:pPr>
              <w:spacing w:before="60" w:after="60"/>
              <w:jc w:val="both"/>
              <w:rPr>
                <w:rFonts w:ascii="Century Gothic" w:hAnsi="Century Gothic"/>
                <w:sz w:val="18"/>
                <w:szCs w:val="18"/>
              </w:rPr>
            </w:pPr>
            <w:r>
              <w:rPr>
                <w:rFonts w:ascii="Century Gothic" w:hAnsi="Century Gothic"/>
                <w:sz w:val="18"/>
                <w:szCs w:val="18"/>
              </w:rPr>
              <w:t>En la 01SE-CVME de fecha 26.03.2020, se</w:t>
            </w:r>
            <w:r w:rsidRPr="00054C42">
              <w:rPr>
                <w:rFonts w:ascii="Century Gothic" w:hAnsi="Century Gothic"/>
                <w:sz w:val="18"/>
                <w:szCs w:val="18"/>
              </w:rPr>
              <w:t xml:space="preserve"> </w:t>
            </w:r>
            <w:r>
              <w:rPr>
                <w:rFonts w:ascii="Century Gothic" w:hAnsi="Century Gothic"/>
                <w:sz w:val="18"/>
                <w:szCs w:val="18"/>
              </w:rPr>
              <w:t>aclaró</w:t>
            </w:r>
            <w:r w:rsidRPr="00054C42">
              <w:rPr>
                <w:rFonts w:ascii="Century Gothic" w:hAnsi="Century Gothic"/>
                <w:sz w:val="18"/>
                <w:szCs w:val="18"/>
              </w:rPr>
              <w:t xml:space="preserve"> que en el informe se refieren actividades reportadas desde el mes de febrero </w:t>
            </w:r>
            <w:r>
              <w:rPr>
                <w:rFonts w:ascii="Century Gothic" w:hAnsi="Century Gothic"/>
                <w:sz w:val="18"/>
                <w:szCs w:val="18"/>
              </w:rPr>
              <w:t xml:space="preserve">de 2020 </w:t>
            </w:r>
            <w:r w:rsidRPr="00054C42">
              <w:rPr>
                <w:rFonts w:ascii="Century Gothic" w:hAnsi="Century Gothic"/>
                <w:sz w:val="18"/>
                <w:szCs w:val="18"/>
              </w:rPr>
              <w:t>porque el curso virtual inició desde esa fecha; se indicó que</w:t>
            </w:r>
            <w:r>
              <w:rPr>
                <w:rFonts w:ascii="Century Gothic" w:hAnsi="Century Gothic"/>
                <w:sz w:val="18"/>
                <w:szCs w:val="18"/>
              </w:rPr>
              <w:t>,</w:t>
            </w:r>
            <w:r w:rsidRPr="00054C42">
              <w:rPr>
                <w:rFonts w:ascii="Century Gothic" w:hAnsi="Century Gothic"/>
                <w:sz w:val="18"/>
                <w:szCs w:val="18"/>
              </w:rPr>
              <w:t xml:space="preserve"> </w:t>
            </w:r>
            <w:r>
              <w:rPr>
                <w:rFonts w:ascii="Century Gothic" w:hAnsi="Century Gothic"/>
                <w:sz w:val="18"/>
                <w:szCs w:val="18"/>
              </w:rPr>
              <w:t xml:space="preserve">al 15.05.2020, </w:t>
            </w:r>
            <w:r w:rsidRPr="00054C42">
              <w:rPr>
                <w:rFonts w:ascii="Century Gothic" w:hAnsi="Century Gothic"/>
                <w:sz w:val="18"/>
                <w:szCs w:val="18"/>
              </w:rPr>
              <w:t xml:space="preserve">332 personas </w:t>
            </w:r>
            <w:r>
              <w:rPr>
                <w:rFonts w:ascii="Century Gothic" w:hAnsi="Century Gothic"/>
                <w:sz w:val="18"/>
                <w:szCs w:val="18"/>
              </w:rPr>
              <w:lastRenderedPageBreak/>
              <w:t xml:space="preserve">están </w:t>
            </w:r>
            <w:r w:rsidRPr="00054C42">
              <w:rPr>
                <w:rFonts w:ascii="Century Gothic" w:hAnsi="Century Gothic"/>
                <w:sz w:val="18"/>
                <w:szCs w:val="18"/>
              </w:rPr>
              <w:t>cursando ese programa de capacitación (274 personal del SPEN, 35 de la rama administrativa del INE y 23 de los OPL).</w:t>
            </w:r>
          </w:p>
          <w:p w14:paraId="23C8EB6A" w14:textId="3049DA71" w:rsidR="00926D70" w:rsidRPr="00054C42" w:rsidRDefault="00926D70" w:rsidP="00926D70">
            <w:pPr>
              <w:spacing w:before="60" w:after="60"/>
              <w:jc w:val="both"/>
              <w:rPr>
                <w:rFonts w:ascii="Century Gothic" w:hAnsi="Century Gothic"/>
                <w:sz w:val="18"/>
                <w:szCs w:val="18"/>
              </w:rPr>
            </w:pPr>
            <w:r>
              <w:rPr>
                <w:rFonts w:ascii="Century Gothic" w:hAnsi="Century Gothic"/>
                <w:sz w:val="18"/>
                <w:szCs w:val="18"/>
              </w:rPr>
              <w:t xml:space="preserve">La DESPEN informó que el </w:t>
            </w:r>
            <w:proofErr w:type="gramStart"/>
            <w:r>
              <w:rPr>
                <w:rFonts w:ascii="Century Gothic" w:hAnsi="Century Gothic"/>
                <w:sz w:val="18"/>
                <w:szCs w:val="18"/>
              </w:rPr>
              <w:t>Consejero</w:t>
            </w:r>
            <w:proofErr w:type="gramEnd"/>
            <w:r>
              <w:rPr>
                <w:rFonts w:ascii="Century Gothic" w:hAnsi="Century Gothic"/>
                <w:sz w:val="18"/>
                <w:szCs w:val="18"/>
              </w:rPr>
              <w:t xml:space="preserve"> y las Consejeras Electorales que integran la CVME ya cuentan con el acceso al curso virtual.</w:t>
            </w:r>
          </w:p>
        </w:tc>
      </w:tr>
      <w:bookmarkEnd w:id="3"/>
    </w:tbl>
    <w:p w14:paraId="017CDF8D" w14:textId="4703E16B" w:rsidR="004642FA" w:rsidRDefault="004642FA">
      <w:pPr>
        <w:rPr>
          <w:rFonts w:ascii="Century Gothic" w:eastAsia="Meiryo" w:hAnsi="Century Gothic"/>
          <w:bCs/>
          <w:color w:val="641345" w:themeColor="accent5"/>
          <w:szCs w:val="28"/>
        </w:rPr>
      </w:pPr>
    </w:p>
    <w:sectPr w:rsidR="004642FA" w:rsidSect="00B47B10">
      <w:type w:val="continuous"/>
      <w:pgSz w:w="15840" w:h="12240" w:orient="landscape"/>
      <w:pgMar w:top="2268" w:right="1134" w:bottom="132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1D8440" w14:textId="77777777" w:rsidR="000207FC" w:rsidRDefault="000207FC">
      <w:r>
        <w:separator/>
      </w:r>
    </w:p>
  </w:endnote>
  <w:endnote w:type="continuationSeparator" w:id="0">
    <w:p w14:paraId="51D8207B" w14:textId="77777777" w:rsidR="000207FC" w:rsidRDefault="000207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rbel">
    <w:panose1 w:val="020B0503020204020204"/>
    <w:charset w:val="00"/>
    <w:family w:val="swiss"/>
    <w:pitch w:val="variable"/>
    <w:sig w:usb0="A00002EF" w:usb1="4000A44B" w:usb2="00000000" w:usb3="00000000" w:csb0="000001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 w:name="Tms Rmn">
    <w:panose1 w:val="02020603040505020304"/>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3" w:usb1="00000000" w:usb2="00000000" w:usb3="00000000" w:csb0="00000001"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D1399" w14:textId="77777777" w:rsidR="008F29DF" w:rsidRDefault="008F29DF"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76594F3" w14:textId="77777777" w:rsidR="008F29DF" w:rsidRDefault="008F29DF"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F98D7" w14:textId="70BCC2CD" w:rsidR="008F29DF" w:rsidRPr="0097322A" w:rsidRDefault="008F29DF" w:rsidP="00F06ED7">
    <w:pPr>
      <w:pStyle w:val="Piedepgina"/>
      <w:framePr w:w="1381" w:wrap="around" w:vAnchor="text" w:hAnchor="page" w:x="13381" w:y="15"/>
      <w:rPr>
        <w:rStyle w:val="Nmerodepgina"/>
        <w:rFonts w:ascii="Century Gothic" w:hAnsi="Century Gothic"/>
        <w:sz w:val="16"/>
        <w:szCs w:val="18"/>
      </w:rPr>
    </w:pPr>
    <w:r w:rsidRPr="0097322A">
      <w:rPr>
        <w:rStyle w:val="Nmerodepgina"/>
        <w:rFonts w:ascii="Century Gothic" w:hAnsi="Century Gothic"/>
        <w:sz w:val="16"/>
        <w:szCs w:val="18"/>
      </w:rPr>
      <w:t xml:space="preserve">Página </w:t>
    </w:r>
    <w:r w:rsidRPr="0097322A">
      <w:rPr>
        <w:rStyle w:val="Nmerodepgina"/>
        <w:rFonts w:ascii="Century Gothic" w:hAnsi="Century Gothic"/>
        <w:sz w:val="16"/>
        <w:szCs w:val="18"/>
      </w:rPr>
      <w:fldChar w:fldCharType="begin"/>
    </w:r>
    <w:r w:rsidRPr="0097322A">
      <w:rPr>
        <w:rStyle w:val="Nmerodepgina"/>
        <w:rFonts w:ascii="Century Gothic" w:hAnsi="Century Gothic"/>
        <w:sz w:val="16"/>
        <w:szCs w:val="18"/>
      </w:rPr>
      <w:instrText xml:space="preserve"> PAGE </w:instrText>
    </w:r>
    <w:r w:rsidRPr="0097322A">
      <w:rPr>
        <w:rStyle w:val="Nmerodepgina"/>
        <w:rFonts w:ascii="Century Gothic" w:hAnsi="Century Gothic"/>
        <w:sz w:val="16"/>
        <w:szCs w:val="18"/>
      </w:rPr>
      <w:fldChar w:fldCharType="separate"/>
    </w:r>
    <w:r w:rsidR="00331562" w:rsidRPr="0097322A">
      <w:rPr>
        <w:rStyle w:val="Nmerodepgina"/>
        <w:rFonts w:ascii="Century Gothic" w:hAnsi="Century Gothic"/>
        <w:noProof/>
        <w:sz w:val="16"/>
        <w:szCs w:val="18"/>
      </w:rPr>
      <w:t>11</w:t>
    </w:r>
    <w:r w:rsidRPr="0097322A">
      <w:rPr>
        <w:rStyle w:val="Nmerodepgina"/>
        <w:rFonts w:ascii="Century Gothic" w:hAnsi="Century Gothic"/>
        <w:sz w:val="16"/>
        <w:szCs w:val="18"/>
      </w:rPr>
      <w:fldChar w:fldCharType="end"/>
    </w:r>
    <w:r w:rsidRPr="0097322A">
      <w:rPr>
        <w:rStyle w:val="Nmerodepgina"/>
        <w:rFonts w:ascii="Century Gothic" w:hAnsi="Century Gothic"/>
        <w:sz w:val="16"/>
        <w:szCs w:val="18"/>
      </w:rPr>
      <w:t xml:space="preserve"> de </w:t>
    </w:r>
    <w:r w:rsidRPr="0097322A">
      <w:rPr>
        <w:rStyle w:val="Nmerodepgina"/>
        <w:rFonts w:ascii="Century Gothic" w:hAnsi="Century Gothic"/>
        <w:sz w:val="16"/>
        <w:szCs w:val="18"/>
      </w:rPr>
      <w:fldChar w:fldCharType="begin"/>
    </w:r>
    <w:r w:rsidRPr="0097322A">
      <w:rPr>
        <w:rStyle w:val="Nmerodepgina"/>
        <w:rFonts w:ascii="Century Gothic" w:hAnsi="Century Gothic"/>
        <w:sz w:val="16"/>
        <w:szCs w:val="18"/>
      </w:rPr>
      <w:instrText xml:space="preserve"> NUMPAGES </w:instrText>
    </w:r>
    <w:r w:rsidRPr="0097322A">
      <w:rPr>
        <w:rStyle w:val="Nmerodepgina"/>
        <w:rFonts w:ascii="Century Gothic" w:hAnsi="Century Gothic"/>
        <w:sz w:val="16"/>
        <w:szCs w:val="18"/>
      </w:rPr>
      <w:fldChar w:fldCharType="separate"/>
    </w:r>
    <w:r w:rsidR="00331562" w:rsidRPr="0097322A">
      <w:rPr>
        <w:rStyle w:val="Nmerodepgina"/>
        <w:rFonts w:ascii="Century Gothic" w:hAnsi="Century Gothic"/>
        <w:noProof/>
        <w:sz w:val="16"/>
        <w:szCs w:val="18"/>
      </w:rPr>
      <w:t>11</w:t>
    </w:r>
    <w:r w:rsidRPr="0097322A">
      <w:rPr>
        <w:rStyle w:val="Nmerodepgina"/>
        <w:rFonts w:ascii="Century Gothic" w:hAnsi="Century Gothic"/>
        <w:sz w:val="16"/>
        <w:szCs w:val="18"/>
      </w:rPr>
      <w:fldChar w:fldCharType="end"/>
    </w:r>
  </w:p>
  <w:p w14:paraId="5D177EC4" w14:textId="2BF2CEF1" w:rsidR="008F29DF" w:rsidRDefault="00F06ED7" w:rsidP="009B377B">
    <w:pPr>
      <w:pStyle w:val="Piedepgina"/>
      <w:ind w:right="360"/>
    </w:pPr>
    <w:r w:rsidRPr="0097322A">
      <w:rPr>
        <w:noProof/>
        <w:lang w:val="es-MX" w:eastAsia="es-MX"/>
      </w:rPr>
      <mc:AlternateContent>
        <mc:Choice Requires="wps">
          <w:drawing>
            <wp:anchor distT="0" distB="0" distL="114300" distR="114300" simplePos="0" relativeHeight="251658240" behindDoc="0" locked="0" layoutInCell="1" allowOverlap="1" wp14:anchorId="4E278A00" wp14:editId="4E2096F8">
              <wp:simplePos x="0" y="0"/>
              <wp:positionH relativeFrom="column">
                <wp:posOffset>1854835</wp:posOffset>
              </wp:positionH>
              <wp:positionV relativeFrom="paragraph">
                <wp:posOffset>-90170</wp:posOffset>
              </wp:positionV>
              <wp:extent cx="5763895" cy="34290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3895" cy="34290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type="none" w="med" len="med"/>
                            <a:tailEnd type="none" w="med" len="med"/>
                          </a14:hiddenLine>
                        </a:ext>
                      </a:extLst>
                    </wps:spPr>
                    <wps:txbx>
                      <w:txbxContent>
                        <w:p w14:paraId="258C9FB6" w14:textId="0A52E8CE" w:rsidR="008F29DF" w:rsidRPr="00795207" w:rsidRDefault="008F29DF" w:rsidP="00CB7557">
                          <w:pPr>
                            <w:jc w:val="right"/>
                            <w:rPr>
                              <w:rFonts w:ascii="Century Gothic" w:hAnsi="Century Gothic"/>
                              <w:sz w:val="16"/>
                            </w:rPr>
                          </w:pPr>
                          <w:r>
                            <w:rPr>
                              <w:rFonts w:ascii="Century Gothic" w:hAnsi="Century Gothic"/>
                              <w:sz w:val="16"/>
                            </w:rPr>
                            <w:t xml:space="preserve">Informe sobre el seguimiento </w:t>
                          </w:r>
                          <w:r w:rsidR="004642FA">
                            <w:rPr>
                              <w:rFonts w:ascii="Century Gothic" w:hAnsi="Century Gothic"/>
                              <w:sz w:val="16"/>
                            </w:rPr>
                            <w:t xml:space="preserve">y cumplimiento </w:t>
                          </w:r>
                          <w:r>
                            <w:rPr>
                              <w:rFonts w:ascii="Century Gothic" w:hAnsi="Century Gothic"/>
                              <w:sz w:val="16"/>
                            </w:rPr>
                            <w:t xml:space="preserve">de compromisos </w:t>
                          </w:r>
                          <w:r w:rsidR="004642FA">
                            <w:rPr>
                              <w:rFonts w:ascii="Century Gothic" w:hAnsi="Century Gothic"/>
                              <w:sz w:val="16"/>
                            </w:rPr>
                            <w:t xml:space="preserve">y acuerdos </w:t>
                          </w:r>
                          <w:r w:rsidR="0092784E">
                            <w:rPr>
                              <w:rFonts w:ascii="Century Gothic" w:hAnsi="Century Gothic"/>
                              <w:sz w:val="16"/>
                            </w:rPr>
                            <w:t>|</w:t>
                          </w:r>
                          <w:r>
                            <w:rPr>
                              <w:rFonts w:ascii="Century Gothic" w:hAnsi="Century Gothic"/>
                              <w:sz w:val="16"/>
                            </w:rPr>
                            <w:t xml:space="preserve"> </w:t>
                          </w:r>
                          <w:r w:rsidR="00926D70">
                            <w:rPr>
                              <w:rFonts w:ascii="Century Gothic" w:hAnsi="Century Gothic"/>
                              <w:sz w:val="16"/>
                            </w:rPr>
                            <w:t xml:space="preserve">Actualización al </w:t>
                          </w:r>
                          <w:r w:rsidR="00F71242">
                            <w:rPr>
                              <w:rFonts w:ascii="Century Gothic" w:hAnsi="Century Gothic"/>
                              <w:sz w:val="16"/>
                            </w:rPr>
                            <w:t>04.11</w:t>
                          </w:r>
                          <w:r w:rsidR="00D8398D" w:rsidRPr="00800DAE">
                            <w:rPr>
                              <w:rFonts w:ascii="Century Gothic" w:hAnsi="Century Gothic"/>
                              <w:sz w:val="16"/>
                            </w:rPr>
                            <w:t>.</w:t>
                          </w:r>
                          <w:r w:rsidR="00396608" w:rsidRPr="00800DAE">
                            <w:rPr>
                              <w:rFonts w:ascii="Century Gothic" w:hAnsi="Century Gothic"/>
                              <w:sz w:val="16"/>
                            </w:rPr>
                            <w:t>20</w:t>
                          </w:r>
                          <w:r w:rsidR="00624752" w:rsidRPr="00800DAE">
                            <w:rPr>
                              <w:rFonts w:ascii="Century Gothic" w:hAnsi="Century Gothic"/>
                              <w:sz w:val="16"/>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8A00" id="_x0000_t202" coordsize="21600,21600" o:spt="202" path="m,l,21600r21600,l21600,xe">
              <v:stroke joinstyle="miter"/>
              <v:path gradientshapeok="t" o:connecttype="rect"/>
            </v:shapetype>
            <v:shape id="Text Box 7" o:spid="_x0000_s1029" type="#_x0000_t202" style="position:absolute;margin-left:146.05pt;margin-top:-7.1pt;width:453.8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" filled="f" stroked="f">
              <v:textbox inset=",7.2pt,,7.2pt">
                <w:txbxContent>
                  <w:p w14:paraId="258C9FB6" w14:textId="0A52E8CE" w:rsidR="008F29DF" w:rsidRPr="00795207" w:rsidRDefault="008F29DF" w:rsidP="00CB7557">
                    <w:pPr>
                      <w:jc w:val="right"/>
                      <w:rPr>
                        <w:rFonts w:ascii="Century Gothic" w:hAnsi="Century Gothic"/>
                        <w:sz w:val="16"/>
                      </w:rPr>
                    </w:pPr>
                    <w:r>
                      <w:rPr>
                        <w:rFonts w:ascii="Century Gothic" w:hAnsi="Century Gothic"/>
                        <w:sz w:val="16"/>
                      </w:rPr>
                      <w:t xml:space="preserve">Informe sobre el seguimiento </w:t>
                    </w:r>
                    <w:r w:rsidR="004642FA">
                      <w:rPr>
                        <w:rFonts w:ascii="Century Gothic" w:hAnsi="Century Gothic"/>
                        <w:sz w:val="16"/>
                      </w:rPr>
                      <w:t xml:space="preserve">y cumplimiento </w:t>
                    </w:r>
                    <w:r>
                      <w:rPr>
                        <w:rFonts w:ascii="Century Gothic" w:hAnsi="Century Gothic"/>
                        <w:sz w:val="16"/>
                      </w:rPr>
                      <w:t xml:space="preserve">de compromisos </w:t>
                    </w:r>
                    <w:r w:rsidR="004642FA">
                      <w:rPr>
                        <w:rFonts w:ascii="Century Gothic" w:hAnsi="Century Gothic"/>
                        <w:sz w:val="16"/>
                      </w:rPr>
                      <w:t xml:space="preserve">y acuerdos </w:t>
                    </w:r>
                    <w:r w:rsidR="0092784E">
                      <w:rPr>
                        <w:rFonts w:ascii="Century Gothic" w:hAnsi="Century Gothic"/>
                        <w:sz w:val="16"/>
                      </w:rPr>
                      <w:t>|</w:t>
                    </w:r>
                    <w:r>
                      <w:rPr>
                        <w:rFonts w:ascii="Century Gothic" w:hAnsi="Century Gothic"/>
                        <w:sz w:val="16"/>
                      </w:rPr>
                      <w:t xml:space="preserve"> </w:t>
                    </w:r>
                    <w:r w:rsidR="00926D70">
                      <w:rPr>
                        <w:rFonts w:ascii="Century Gothic" w:hAnsi="Century Gothic"/>
                        <w:sz w:val="16"/>
                      </w:rPr>
                      <w:t xml:space="preserve">Actualización al </w:t>
                    </w:r>
                    <w:r w:rsidR="00F71242">
                      <w:rPr>
                        <w:rFonts w:ascii="Century Gothic" w:hAnsi="Century Gothic"/>
                        <w:sz w:val="16"/>
                      </w:rPr>
                      <w:t>04.11</w:t>
                    </w:r>
                    <w:r w:rsidR="00D8398D" w:rsidRPr="00800DAE">
                      <w:rPr>
                        <w:rFonts w:ascii="Century Gothic" w:hAnsi="Century Gothic"/>
                        <w:sz w:val="16"/>
                      </w:rPr>
                      <w:t>.</w:t>
                    </w:r>
                    <w:r w:rsidR="00396608" w:rsidRPr="00800DAE">
                      <w:rPr>
                        <w:rFonts w:ascii="Century Gothic" w:hAnsi="Century Gothic"/>
                        <w:sz w:val="16"/>
                      </w:rPr>
                      <w:t>20</w:t>
                    </w:r>
                    <w:r w:rsidR="00624752" w:rsidRPr="00800DAE">
                      <w:rPr>
                        <w:rFonts w:ascii="Century Gothic" w:hAnsi="Century Gothic"/>
                        <w:sz w:val="16"/>
                      </w:rPr>
                      <w:t>20</w:t>
                    </w:r>
                  </w:p>
                </w:txbxContent>
              </v:textbox>
            </v:shape>
          </w:pict>
        </mc:Fallback>
      </mc:AlternateContent>
    </w:r>
    <w:r w:rsidRPr="0097322A">
      <w:rPr>
        <w:noProof/>
        <w:lang w:val="es-MX" w:eastAsia="es-MX"/>
      </w:rPr>
      <mc:AlternateContent>
        <mc:Choice Requires="wps">
          <w:drawing>
            <wp:anchor distT="0" distB="0" distL="114298" distR="114298" simplePos="0" relativeHeight="251654144" behindDoc="0" locked="0" layoutInCell="1" allowOverlap="1" wp14:anchorId="5D1A8BCC" wp14:editId="1D413CCC">
              <wp:simplePos x="0" y="0"/>
              <wp:positionH relativeFrom="column">
                <wp:posOffset>7665720</wp:posOffset>
              </wp:positionH>
              <wp:positionV relativeFrom="paragraph">
                <wp:posOffset>-70485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5447D" id="Conector recto 6"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03.6pt,-5.55pt" to="603.6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4F628C" w14:textId="77777777" w:rsidR="000207FC" w:rsidRDefault="000207FC">
      <w:r>
        <w:separator/>
      </w:r>
    </w:p>
  </w:footnote>
  <w:footnote w:type="continuationSeparator" w:id="0">
    <w:p w14:paraId="22E667C8" w14:textId="77777777" w:rsidR="000207FC" w:rsidRDefault="000207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58099" w14:textId="6B879BBF" w:rsidR="008F29DF" w:rsidRDefault="00365358">
    <w:pPr>
      <w:pStyle w:val="Encabezado"/>
    </w:pPr>
    <w:r>
      <w:rPr>
        <w:noProof/>
        <w:lang w:val="es-MX" w:eastAsia="es-MX"/>
      </w:rPr>
      <mc:AlternateContent>
        <mc:Choice Requires="wps">
          <w:drawing>
            <wp:anchor distT="0" distB="0" distL="114300" distR="114300" simplePos="0" relativeHeight="251656192" behindDoc="0" locked="0" layoutInCell="1" allowOverlap="1" wp14:anchorId="3C536316" wp14:editId="224183F9">
              <wp:simplePos x="0" y="0"/>
              <wp:positionH relativeFrom="margin">
                <wp:posOffset>4865370</wp:posOffset>
              </wp:positionH>
              <wp:positionV relativeFrom="paragraph">
                <wp:posOffset>-30480</wp:posOffset>
              </wp:positionV>
              <wp:extent cx="37503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0310" cy="6610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71C80CA7" w14:textId="5EAD568F" w:rsidR="008F29DF" w:rsidRPr="00640C0F" w:rsidRDefault="00365358" w:rsidP="00D773A0">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29A5F0D" w14:textId="77777777" w:rsidR="008F29DF" w:rsidRPr="00640C0F" w:rsidRDefault="008F29DF"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536316" id="_x0000_t202" coordsize="21600,21600" o:spt="202" path="m,l,21600r21600,l21600,xe">
              <v:stroke joinstyle="miter"/>
              <v:path gradientshapeok="t" o:connecttype="rect"/>
            </v:shapetype>
            <v:shape id="Cuadro de texto 4" o:spid="_x0000_s1028" type="#_x0000_t202" style="position:absolute;margin-left:383.1pt;margin-top:-2.4pt;width:295.3pt;height:52.05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" filled="f" stroked="f">
              <v:textbox inset=",7.2pt,,7.2pt">
                <w:txbxContent>
                  <w:p w14:paraId="71C80CA7" w14:textId="5EAD568F" w:rsidR="008F29DF" w:rsidRPr="00640C0F" w:rsidRDefault="00365358" w:rsidP="00D773A0">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29A5F0D" w14:textId="77777777" w:rsidR="008F29DF" w:rsidRPr="00640C0F" w:rsidRDefault="008F29DF"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v:textbox>
              <w10:wrap anchorx="margin"/>
            </v:shape>
          </w:pict>
        </mc:Fallback>
      </mc:AlternateContent>
    </w:r>
    <w:r w:rsidR="009C06E8">
      <w:rPr>
        <w:noProof/>
        <w:lang w:val="es-MX" w:eastAsia="es-MX"/>
      </w:rPr>
      <mc:AlternateContent>
        <mc:Choice Requires="wps">
          <w:drawing>
            <wp:anchor distT="0" distB="0" distL="114298" distR="114298" simplePos="0" relativeHeight="251655168" behindDoc="0" locked="0" layoutInCell="1" allowOverlap="1" wp14:anchorId="1DD6230C" wp14:editId="44AF6792">
              <wp:simplePos x="0" y="0"/>
              <wp:positionH relativeFrom="margin">
                <wp:posOffset>8599170</wp:posOffset>
              </wp:positionH>
              <wp:positionV relativeFrom="paragraph">
                <wp:posOffset>-457200</wp:posOffset>
              </wp:positionV>
              <wp:extent cx="7620" cy="952500"/>
              <wp:effectExtent l="0" t="0" r="30480" b="190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952500"/>
                      </a:xfrm>
                      <a:prstGeom prst="line">
                        <a:avLst/>
                      </a:prstGeom>
                      <a:noFill/>
                      <a:ln w="9525">
                        <a:solidFill>
                          <a:srgbClr val="641345"/>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B3C51A" id="Conector recto 3" o:spid="_x0000_s1026" style="position:absolute;z-index:251655168;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677.1pt,-36pt" to="677.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" strokecolor="#641345">
              <w10:wrap anchorx="margin"/>
            </v:line>
          </w:pict>
        </mc:Fallback>
      </mc:AlternateContent>
    </w:r>
    <w:r w:rsidR="004F4803">
      <w:rPr>
        <w:noProof/>
        <w:lang w:val="es-MX" w:eastAsia="es-MX"/>
      </w:rPr>
      <w:drawing>
        <wp:anchor distT="0" distB="0" distL="114300" distR="114300" simplePos="0" relativeHeight="251657216" behindDoc="0" locked="0" layoutInCell="1" allowOverlap="1" wp14:anchorId="3B993B01" wp14:editId="3ED233E7">
          <wp:simplePos x="0" y="0"/>
          <wp:positionH relativeFrom="margin">
            <wp:posOffset>-169498</wp:posOffset>
          </wp:positionH>
          <wp:positionV relativeFrom="paragraph">
            <wp:posOffset>-57739</wp:posOffset>
          </wp:positionV>
          <wp:extent cx="1440815" cy="524510"/>
          <wp:effectExtent l="0" t="0" r="6985" b="8890"/>
          <wp:wrapSquare wrapText="bothSides"/>
          <wp:docPr id="30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CE2CD" w14:textId="69F8885D" w:rsidR="008F29DF" w:rsidRDefault="00365358">
    <w:pPr>
      <w:pStyle w:val="Encabezado"/>
    </w:pPr>
    <w:r>
      <w:rPr>
        <w:noProof/>
        <w:lang w:val="es-MX" w:eastAsia="es-MX"/>
      </w:rPr>
      <mc:AlternateContent>
        <mc:Choice Requires="wps">
          <w:drawing>
            <wp:anchor distT="0" distB="0" distL="114300" distR="114300" simplePos="0" relativeHeight="251660288" behindDoc="0" locked="0" layoutInCell="1" allowOverlap="1" wp14:anchorId="5CFA1BD2" wp14:editId="6B91F26B">
              <wp:simplePos x="0" y="0"/>
              <wp:positionH relativeFrom="column">
                <wp:posOffset>4659630</wp:posOffset>
              </wp:positionH>
              <wp:positionV relativeFrom="paragraph">
                <wp:posOffset>-22860</wp:posOffset>
              </wp:positionV>
              <wp:extent cx="375793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661035"/>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w="9525">
                            <a:solidFill>
                              <a:srgbClr val="000000"/>
                            </a:solidFill>
                            <a:miter lim="800000"/>
                            <a:headEnd/>
                            <a:tailEnd/>
                          </a14:hiddenLine>
                        </a:ext>
                      </a:extLst>
                    </wps:spPr>
                    <wps:txbx>
                      <w:txbxContent>
                        <w:p w14:paraId="58B7FEDE" w14:textId="2E9713A3" w:rsidR="008F29DF" w:rsidRPr="00640C0F" w:rsidRDefault="00365358" w:rsidP="006D7718">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5B97413" w14:textId="77777777" w:rsidR="008F29DF" w:rsidRPr="00467C94" w:rsidRDefault="008F29DF"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1BD2" id="_x0000_t202" coordsize="21600,21600" o:spt="202" path="m,l,21600r21600,l21600,xe">
              <v:stroke joinstyle="miter"/>
              <v:path gradientshapeok="t" o:connecttype="rect"/>
            </v:shapetype>
            <v:shape id="_x0000_s1030" type="#_x0000_t202" style="position:absolute;margin-left:366.9pt;margin-top:-1.8pt;width:295.9pt;height:5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" filled="f" stroked="f">
              <v:textbox inset=",7.2pt,,7.2pt">
                <w:txbxContent>
                  <w:p w14:paraId="58B7FEDE" w14:textId="2E9713A3" w:rsidR="008F29DF" w:rsidRPr="00640C0F" w:rsidRDefault="00365358" w:rsidP="006D7718">
                    <w:pPr>
                      <w:pStyle w:val="Encabezado"/>
                      <w:ind w:right="72"/>
                      <w:jc w:val="right"/>
                      <w:rPr>
                        <w:rFonts w:ascii="Century Gothic" w:hAnsi="Century Gothic"/>
                        <w:color w:val="808080"/>
                        <w:sz w:val="18"/>
                        <w:szCs w:val="24"/>
                      </w:rPr>
                    </w:pPr>
                    <w:r w:rsidRPr="00EC2853">
                      <w:rPr>
                        <w:rFonts w:ascii="Century Gothic" w:hAnsi="Century Gothic"/>
                        <w:color w:val="808080"/>
                        <w:sz w:val="18"/>
                        <w:szCs w:val="24"/>
                      </w:rPr>
                      <w:t>Comisión Temporal de Vinculación con Mexicanos Residentes en el Extranjero y Análisis de las Modalidades de su Voto</w:t>
                    </w:r>
                  </w:p>
                  <w:p w14:paraId="25B97413" w14:textId="77777777" w:rsidR="008F29DF" w:rsidRPr="00467C94" w:rsidRDefault="008F29DF"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v:textbox>
            </v:shape>
          </w:pict>
        </mc:Fallback>
      </mc:AlternateContent>
    </w:r>
    <w:r w:rsidR="008F29DF">
      <w:rPr>
        <w:noProof/>
        <w:lang w:val="es-MX" w:eastAsia="es-MX"/>
      </w:rPr>
      <mc:AlternateContent>
        <mc:Choice Requires="wps">
          <w:drawing>
            <wp:anchor distT="0" distB="0" distL="114298" distR="114298" simplePos="0" relativeHeight="251659264" behindDoc="0" locked="0" layoutInCell="1" allowOverlap="1" wp14:anchorId="560C9E65" wp14:editId="74F44409">
              <wp:simplePos x="0" y="0"/>
              <wp:positionH relativeFrom="column">
                <wp:posOffset>8378190</wp:posOffset>
              </wp:positionH>
              <wp:positionV relativeFrom="paragraph">
                <wp:posOffset>-457200</wp:posOffset>
              </wp:positionV>
              <wp:extent cx="7620" cy="963930"/>
              <wp:effectExtent l="0" t="0" r="30480" b="2667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963930"/>
                      </a:xfrm>
                      <a:prstGeom prst="line">
                        <a:avLst/>
                      </a:prstGeom>
                      <a:noFill/>
                      <a:ln w="9525">
                        <a:solidFill>
                          <a:srgbClr val="641345"/>
                        </a:solidFill>
                        <a:round/>
                        <a:headEnd/>
                        <a:tailEnd/>
                      </a:ln>
                      <a:effectLst/>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noFill/>
                          </a14:hiddenFill>
                        </a:ext>
                        <a:ext uri="{AF507438-7753-43e0-B8FC-AC1667EBCBE1}">
                          <a14:hiddenEffects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109B8C6" id="Conector recto 3" o:spid="_x0000_s1026" style="position:absolute;flip:x;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59.7pt,-36pt" to="660.3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" strokecolor="#641345"/>
          </w:pict>
        </mc:Fallback>
      </mc:AlternateContent>
    </w:r>
    <w:r w:rsidR="008F29DF">
      <w:rPr>
        <w:noProof/>
        <w:lang w:val="es-MX" w:eastAsia="es-MX"/>
      </w:rPr>
      <w:drawing>
        <wp:anchor distT="0" distB="0" distL="114300" distR="114300" simplePos="0" relativeHeight="251661312" behindDoc="0" locked="0" layoutInCell="1" allowOverlap="1" wp14:anchorId="5AFEB124" wp14:editId="77DE8FAA">
          <wp:simplePos x="0" y="0"/>
          <wp:positionH relativeFrom="column">
            <wp:posOffset>-95515</wp:posOffset>
          </wp:positionH>
          <wp:positionV relativeFrom="paragraph">
            <wp:posOffset>-110401</wp:posOffset>
          </wp:positionV>
          <wp:extent cx="1440815" cy="524510"/>
          <wp:effectExtent l="0" t="0" r="6985" b="8890"/>
          <wp:wrapSquare wrapText="bothSides"/>
          <wp:docPr id="3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37C514B"/>
    <w:multiLevelType w:val="hybridMultilevel"/>
    <w:tmpl w:val="6FC8D018"/>
    <w:lvl w:ilvl="0" w:tplc="AA1C7FBE">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5" w15:restartNumberingAfterBreak="0">
    <w:nsid w:val="19935F81"/>
    <w:multiLevelType w:val="hybridMultilevel"/>
    <w:tmpl w:val="7500DFEE"/>
    <w:lvl w:ilvl="0" w:tplc="8D929200">
      <w:numFmt w:val="bullet"/>
      <w:lvlText w:val="-"/>
      <w:lvlJc w:val="left"/>
      <w:pPr>
        <w:ind w:left="720" w:hanging="360"/>
      </w:pPr>
      <w:rPr>
        <w:rFonts w:ascii="Century Gothic" w:eastAsiaTheme="minorHAnsi" w:hAnsi="Century Gothic" w:cs="Arial" w:hint="default"/>
        <w:b w:val="0"/>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7" w15:restartNumberingAfterBreak="0">
    <w:nsid w:val="22B52384"/>
    <w:multiLevelType w:val="hybridMultilevel"/>
    <w:tmpl w:val="5896FD1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1"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2"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3" w15:restartNumberingAfterBreak="0">
    <w:nsid w:val="366F0EB4"/>
    <w:multiLevelType w:val="hybridMultilevel"/>
    <w:tmpl w:val="111CDAAA"/>
    <w:lvl w:ilvl="0" w:tplc="3CECB7F8">
      <w:start w:val="1"/>
      <w:numFmt w:val="decimal"/>
      <w:lvlText w:val="%1."/>
      <w:lvlJc w:val="left"/>
      <w:pPr>
        <w:ind w:left="720" w:hanging="360"/>
      </w:pPr>
      <w:rPr>
        <w:rFonts w:hint="default"/>
        <w:b/>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5"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7"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18"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19"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0" w15:restartNumberingAfterBreak="0">
    <w:nsid w:val="593A4105"/>
    <w:multiLevelType w:val="hybridMultilevel"/>
    <w:tmpl w:val="630A080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24" w15:restartNumberingAfterBreak="0">
    <w:nsid w:val="69E41563"/>
    <w:multiLevelType w:val="hybridMultilevel"/>
    <w:tmpl w:val="3F9A870E"/>
    <w:lvl w:ilvl="0" w:tplc="915AC9FC">
      <w:start w:val="11"/>
      <w:numFmt w:val="bullet"/>
      <w:lvlText w:val="-"/>
      <w:lvlJc w:val="left"/>
      <w:pPr>
        <w:ind w:left="720" w:hanging="360"/>
      </w:pPr>
      <w:rPr>
        <w:rFonts w:ascii="Century Gothic" w:eastAsiaTheme="minorHAnsi"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6"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28" w15:restartNumberingAfterBreak="0">
    <w:nsid w:val="6FAD0E78"/>
    <w:multiLevelType w:val="hybridMultilevel"/>
    <w:tmpl w:val="9CB8AEF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0"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4FA68E7"/>
    <w:multiLevelType w:val="hybridMultilevel"/>
    <w:tmpl w:val="15B2AD66"/>
    <w:lvl w:ilvl="0" w:tplc="A88EC6E8">
      <w:start w:val="1"/>
      <w:numFmt w:val="upperRoman"/>
      <w:pStyle w:val="Ttulo1"/>
      <w:lvlText w:val="%1."/>
      <w:lvlJc w:val="right"/>
      <w:pPr>
        <w:ind w:left="810" w:hanging="180"/>
      </w:pPr>
      <w:rPr>
        <w:rFonts w:cs="Times New Roman"/>
      </w:rPr>
    </w:lvl>
    <w:lvl w:ilvl="1" w:tplc="0C0A0019" w:tentative="1">
      <w:start w:val="1"/>
      <w:numFmt w:val="lowerLetter"/>
      <w:lvlText w:val="%2."/>
      <w:lvlJc w:val="left"/>
      <w:pPr>
        <w:ind w:left="1530" w:hanging="360"/>
      </w:pPr>
      <w:rPr>
        <w:rFonts w:cs="Times New Roman"/>
      </w:rPr>
    </w:lvl>
    <w:lvl w:ilvl="2" w:tplc="0C0A001B" w:tentative="1">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abstractNum w:abstractNumId="32" w15:restartNumberingAfterBreak="0">
    <w:nsid w:val="7D2A0576"/>
    <w:multiLevelType w:val="hybridMultilevel"/>
    <w:tmpl w:val="1902B826"/>
    <w:lvl w:ilvl="0" w:tplc="2B3A99CE">
      <w:start w:val="1"/>
      <w:numFmt w:val="lowerLetter"/>
      <w:lvlText w:val="%1)"/>
      <w:lvlJc w:val="left"/>
      <w:pPr>
        <w:ind w:left="720" w:hanging="360"/>
      </w:pPr>
      <w:rPr>
        <w:rFonts w:hint="default"/>
        <w:color w:val="641345" w:themeColor="accent5"/>
        <w:sz w:val="1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1"/>
  </w:num>
  <w:num w:numId="2">
    <w:abstractNumId w:val="9"/>
  </w:num>
  <w:num w:numId="3">
    <w:abstractNumId w:val="2"/>
  </w:num>
  <w:num w:numId="4">
    <w:abstractNumId w:val="17"/>
  </w:num>
  <w:num w:numId="5">
    <w:abstractNumId w:val="21"/>
  </w:num>
  <w:num w:numId="6">
    <w:abstractNumId w:val="10"/>
  </w:num>
  <w:num w:numId="7">
    <w:abstractNumId w:val="6"/>
  </w:num>
  <w:num w:numId="8">
    <w:abstractNumId w:val="3"/>
  </w:num>
  <w:num w:numId="9">
    <w:abstractNumId w:val="19"/>
  </w:num>
  <w:num w:numId="10">
    <w:abstractNumId w:val="8"/>
  </w:num>
  <w:num w:numId="11">
    <w:abstractNumId w:val="25"/>
  </w:num>
  <w:num w:numId="12">
    <w:abstractNumId w:val="18"/>
  </w:num>
  <w:num w:numId="13">
    <w:abstractNumId w:val="30"/>
  </w:num>
  <w:num w:numId="14">
    <w:abstractNumId w:val="26"/>
  </w:num>
  <w:num w:numId="15">
    <w:abstractNumId w:val="11"/>
  </w:num>
  <w:num w:numId="16">
    <w:abstractNumId w:val="4"/>
  </w:num>
  <w:num w:numId="17">
    <w:abstractNumId w:val="27"/>
  </w:num>
  <w:num w:numId="18">
    <w:abstractNumId w:val="14"/>
  </w:num>
  <w:num w:numId="19">
    <w:abstractNumId w:val="15"/>
  </w:num>
  <w:num w:numId="20">
    <w:abstractNumId w:val="16"/>
  </w:num>
  <w:num w:numId="21">
    <w:abstractNumId w:val="12"/>
  </w:num>
  <w:num w:numId="22">
    <w:abstractNumId w:val="23"/>
  </w:num>
  <w:num w:numId="23">
    <w:abstractNumId w:val="29"/>
  </w:num>
  <w:num w:numId="24">
    <w:abstractNumId w:val="22"/>
  </w:num>
  <w:num w:numId="25">
    <w:abstractNumId w:val="7"/>
  </w:num>
  <w:num w:numId="26">
    <w:abstractNumId w:val="24"/>
  </w:num>
  <w:num w:numId="27">
    <w:abstractNumId w:val="13"/>
  </w:num>
  <w:num w:numId="28">
    <w:abstractNumId w:val="5"/>
  </w:num>
  <w:num w:numId="29">
    <w:abstractNumId w:val="1"/>
  </w:num>
  <w:num w:numId="30">
    <w:abstractNumId w:val="20"/>
  </w:num>
  <w:num w:numId="31">
    <w:abstractNumId w:val="28"/>
  </w:num>
  <w:num w:numId="32">
    <w:abstractNumId w:val="32"/>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1"/>
  <w:activeWritingStyle w:appName="MSWord" w:lang="es-ES" w:vendorID="64" w:dllVersion="6" w:nlCheck="1" w:checkStyle="0"/>
  <w:activeWritingStyle w:appName="MSWord" w:lang="en-US" w:vendorID="64" w:dllVersion="6" w:nlCheck="1" w:checkStyle="1"/>
  <w:activeWritingStyle w:appName="MSWord" w:lang="es-ES_tradnl" w:vendorID="64" w:dllVersion="4096" w:nlCheck="1" w:checkStyle="0"/>
  <w:activeWritingStyle w:appName="MSWord" w:lang="es-MX"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E1E"/>
    <w:rsid w:val="00001019"/>
    <w:rsid w:val="0000155A"/>
    <w:rsid w:val="00001973"/>
    <w:rsid w:val="00001D18"/>
    <w:rsid w:val="000022C6"/>
    <w:rsid w:val="00002E1A"/>
    <w:rsid w:val="00003FB4"/>
    <w:rsid w:val="0000407E"/>
    <w:rsid w:val="000042F0"/>
    <w:rsid w:val="0000468A"/>
    <w:rsid w:val="00004B0E"/>
    <w:rsid w:val="000056C4"/>
    <w:rsid w:val="00005723"/>
    <w:rsid w:val="000060FA"/>
    <w:rsid w:val="0000674B"/>
    <w:rsid w:val="0000680B"/>
    <w:rsid w:val="00006AF0"/>
    <w:rsid w:val="00006C64"/>
    <w:rsid w:val="00006C71"/>
    <w:rsid w:val="000073C4"/>
    <w:rsid w:val="00007517"/>
    <w:rsid w:val="00007717"/>
    <w:rsid w:val="00007817"/>
    <w:rsid w:val="0001004E"/>
    <w:rsid w:val="0001020A"/>
    <w:rsid w:val="000109FE"/>
    <w:rsid w:val="00010AAA"/>
    <w:rsid w:val="00010C50"/>
    <w:rsid w:val="00011973"/>
    <w:rsid w:val="000125AA"/>
    <w:rsid w:val="0001290D"/>
    <w:rsid w:val="00012AC4"/>
    <w:rsid w:val="00012F8E"/>
    <w:rsid w:val="0001302C"/>
    <w:rsid w:val="000134F5"/>
    <w:rsid w:val="000135FE"/>
    <w:rsid w:val="00014FE0"/>
    <w:rsid w:val="000154A1"/>
    <w:rsid w:val="0001558C"/>
    <w:rsid w:val="00015CBE"/>
    <w:rsid w:val="0001650B"/>
    <w:rsid w:val="0001672D"/>
    <w:rsid w:val="00016DEE"/>
    <w:rsid w:val="000173F4"/>
    <w:rsid w:val="0001756B"/>
    <w:rsid w:val="00017792"/>
    <w:rsid w:val="00017F47"/>
    <w:rsid w:val="00020069"/>
    <w:rsid w:val="0002050D"/>
    <w:rsid w:val="000207FC"/>
    <w:rsid w:val="000208A7"/>
    <w:rsid w:val="00020927"/>
    <w:rsid w:val="00020974"/>
    <w:rsid w:val="00020CCB"/>
    <w:rsid w:val="000210EE"/>
    <w:rsid w:val="000214F0"/>
    <w:rsid w:val="000218DF"/>
    <w:rsid w:val="00021CFD"/>
    <w:rsid w:val="000220CF"/>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606E"/>
    <w:rsid w:val="0002611D"/>
    <w:rsid w:val="000265A9"/>
    <w:rsid w:val="00026601"/>
    <w:rsid w:val="00026A00"/>
    <w:rsid w:val="00026A2F"/>
    <w:rsid w:val="00026FB8"/>
    <w:rsid w:val="0002738F"/>
    <w:rsid w:val="00027B34"/>
    <w:rsid w:val="0003092C"/>
    <w:rsid w:val="00030E8B"/>
    <w:rsid w:val="0003115D"/>
    <w:rsid w:val="000316B6"/>
    <w:rsid w:val="00031C8E"/>
    <w:rsid w:val="0003223F"/>
    <w:rsid w:val="00032252"/>
    <w:rsid w:val="0003257D"/>
    <w:rsid w:val="00032967"/>
    <w:rsid w:val="00032B2B"/>
    <w:rsid w:val="00033160"/>
    <w:rsid w:val="0003360D"/>
    <w:rsid w:val="0003399D"/>
    <w:rsid w:val="00033A35"/>
    <w:rsid w:val="00033EA5"/>
    <w:rsid w:val="00034419"/>
    <w:rsid w:val="00035201"/>
    <w:rsid w:val="00035314"/>
    <w:rsid w:val="000356D7"/>
    <w:rsid w:val="00035CAD"/>
    <w:rsid w:val="00035F64"/>
    <w:rsid w:val="00036409"/>
    <w:rsid w:val="00036C27"/>
    <w:rsid w:val="000403FC"/>
    <w:rsid w:val="000404BF"/>
    <w:rsid w:val="00040747"/>
    <w:rsid w:val="00040BDF"/>
    <w:rsid w:val="00040C5A"/>
    <w:rsid w:val="000411B5"/>
    <w:rsid w:val="00041E86"/>
    <w:rsid w:val="00042327"/>
    <w:rsid w:val="00043037"/>
    <w:rsid w:val="0004327F"/>
    <w:rsid w:val="0004334C"/>
    <w:rsid w:val="000433FE"/>
    <w:rsid w:val="00043C94"/>
    <w:rsid w:val="000440EA"/>
    <w:rsid w:val="000440FF"/>
    <w:rsid w:val="0004421A"/>
    <w:rsid w:val="0004454E"/>
    <w:rsid w:val="00044DF6"/>
    <w:rsid w:val="00044EC0"/>
    <w:rsid w:val="00045068"/>
    <w:rsid w:val="00045AAD"/>
    <w:rsid w:val="00046826"/>
    <w:rsid w:val="000474E4"/>
    <w:rsid w:val="000478D2"/>
    <w:rsid w:val="00047D5B"/>
    <w:rsid w:val="000504C0"/>
    <w:rsid w:val="000506B8"/>
    <w:rsid w:val="00050BD0"/>
    <w:rsid w:val="0005186C"/>
    <w:rsid w:val="0005197E"/>
    <w:rsid w:val="00051BFD"/>
    <w:rsid w:val="000522EC"/>
    <w:rsid w:val="00052397"/>
    <w:rsid w:val="00052827"/>
    <w:rsid w:val="000528FB"/>
    <w:rsid w:val="000529BA"/>
    <w:rsid w:val="00054105"/>
    <w:rsid w:val="00054C42"/>
    <w:rsid w:val="00054F7D"/>
    <w:rsid w:val="00054FF0"/>
    <w:rsid w:val="00055470"/>
    <w:rsid w:val="00055691"/>
    <w:rsid w:val="00055738"/>
    <w:rsid w:val="0005621C"/>
    <w:rsid w:val="000562CD"/>
    <w:rsid w:val="0005663A"/>
    <w:rsid w:val="00056AF1"/>
    <w:rsid w:val="00056E34"/>
    <w:rsid w:val="0005729B"/>
    <w:rsid w:val="0005744C"/>
    <w:rsid w:val="00057554"/>
    <w:rsid w:val="00057811"/>
    <w:rsid w:val="00060088"/>
    <w:rsid w:val="00060AEC"/>
    <w:rsid w:val="00060BA2"/>
    <w:rsid w:val="00060C09"/>
    <w:rsid w:val="00060DD2"/>
    <w:rsid w:val="00060F16"/>
    <w:rsid w:val="0006111B"/>
    <w:rsid w:val="0006124F"/>
    <w:rsid w:val="000612D0"/>
    <w:rsid w:val="00061436"/>
    <w:rsid w:val="00061759"/>
    <w:rsid w:val="0006187A"/>
    <w:rsid w:val="00061CE8"/>
    <w:rsid w:val="0006223B"/>
    <w:rsid w:val="0006280E"/>
    <w:rsid w:val="00063035"/>
    <w:rsid w:val="00063189"/>
    <w:rsid w:val="00063CF3"/>
    <w:rsid w:val="00064327"/>
    <w:rsid w:val="00064891"/>
    <w:rsid w:val="00064DE8"/>
    <w:rsid w:val="00065210"/>
    <w:rsid w:val="000655E9"/>
    <w:rsid w:val="00065852"/>
    <w:rsid w:val="000658CD"/>
    <w:rsid w:val="00065E43"/>
    <w:rsid w:val="00066BBA"/>
    <w:rsid w:val="00066FE6"/>
    <w:rsid w:val="00067AE0"/>
    <w:rsid w:val="00067BCA"/>
    <w:rsid w:val="00070B04"/>
    <w:rsid w:val="00070E4A"/>
    <w:rsid w:val="000712E5"/>
    <w:rsid w:val="00071966"/>
    <w:rsid w:val="00071F75"/>
    <w:rsid w:val="00072AE6"/>
    <w:rsid w:val="00073029"/>
    <w:rsid w:val="000736A1"/>
    <w:rsid w:val="00073FA1"/>
    <w:rsid w:val="00074132"/>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A12"/>
    <w:rsid w:val="00077C70"/>
    <w:rsid w:val="0008007F"/>
    <w:rsid w:val="000807BC"/>
    <w:rsid w:val="000807ED"/>
    <w:rsid w:val="00080CC8"/>
    <w:rsid w:val="00080DD5"/>
    <w:rsid w:val="0008143D"/>
    <w:rsid w:val="00081C30"/>
    <w:rsid w:val="0008219D"/>
    <w:rsid w:val="00082C19"/>
    <w:rsid w:val="000831CB"/>
    <w:rsid w:val="00083D88"/>
    <w:rsid w:val="00083E58"/>
    <w:rsid w:val="000845E5"/>
    <w:rsid w:val="0008468B"/>
    <w:rsid w:val="00084DE4"/>
    <w:rsid w:val="00084E8B"/>
    <w:rsid w:val="00086027"/>
    <w:rsid w:val="000862E0"/>
    <w:rsid w:val="00086765"/>
    <w:rsid w:val="00086773"/>
    <w:rsid w:val="00086A67"/>
    <w:rsid w:val="0008726B"/>
    <w:rsid w:val="00087D07"/>
    <w:rsid w:val="00087FDA"/>
    <w:rsid w:val="000900A2"/>
    <w:rsid w:val="000901F7"/>
    <w:rsid w:val="000908B0"/>
    <w:rsid w:val="00090E69"/>
    <w:rsid w:val="00090F31"/>
    <w:rsid w:val="00091473"/>
    <w:rsid w:val="00091747"/>
    <w:rsid w:val="0009184A"/>
    <w:rsid w:val="00091938"/>
    <w:rsid w:val="0009198F"/>
    <w:rsid w:val="00091A4E"/>
    <w:rsid w:val="00091FDB"/>
    <w:rsid w:val="000920CD"/>
    <w:rsid w:val="0009263B"/>
    <w:rsid w:val="00092BB9"/>
    <w:rsid w:val="00092BFB"/>
    <w:rsid w:val="00092DB9"/>
    <w:rsid w:val="000932E3"/>
    <w:rsid w:val="0009345E"/>
    <w:rsid w:val="0009363F"/>
    <w:rsid w:val="00093799"/>
    <w:rsid w:val="0009396D"/>
    <w:rsid w:val="0009435B"/>
    <w:rsid w:val="0009478F"/>
    <w:rsid w:val="000947C7"/>
    <w:rsid w:val="00095A48"/>
    <w:rsid w:val="00096181"/>
    <w:rsid w:val="00096372"/>
    <w:rsid w:val="0009673A"/>
    <w:rsid w:val="00096916"/>
    <w:rsid w:val="000971C0"/>
    <w:rsid w:val="000972EC"/>
    <w:rsid w:val="000976AA"/>
    <w:rsid w:val="0009774B"/>
    <w:rsid w:val="0009775A"/>
    <w:rsid w:val="00097AFE"/>
    <w:rsid w:val="00097D69"/>
    <w:rsid w:val="000A0431"/>
    <w:rsid w:val="000A1050"/>
    <w:rsid w:val="000A1656"/>
    <w:rsid w:val="000A19EF"/>
    <w:rsid w:val="000A1F69"/>
    <w:rsid w:val="000A23AD"/>
    <w:rsid w:val="000A25D0"/>
    <w:rsid w:val="000A2729"/>
    <w:rsid w:val="000A2923"/>
    <w:rsid w:val="000A2C38"/>
    <w:rsid w:val="000A2C4B"/>
    <w:rsid w:val="000A3641"/>
    <w:rsid w:val="000A3B3A"/>
    <w:rsid w:val="000A3F60"/>
    <w:rsid w:val="000A4150"/>
    <w:rsid w:val="000A4345"/>
    <w:rsid w:val="000A462F"/>
    <w:rsid w:val="000A4E9F"/>
    <w:rsid w:val="000A641B"/>
    <w:rsid w:val="000A70B7"/>
    <w:rsid w:val="000A71EF"/>
    <w:rsid w:val="000A720D"/>
    <w:rsid w:val="000A772A"/>
    <w:rsid w:val="000A7C77"/>
    <w:rsid w:val="000B0E6C"/>
    <w:rsid w:val="000B12F1"/>
    <w:rsid w:val="000B162C"/>
    <w:rsid w:val="000B178E"/>
    <w:rsid w:val="000B1AFE"/>
    <w:rsid w:val="000B1F54"/>
    <w:rsid w:val="000B23BB"/>
    <w:rsid w:val="000B27ED"/>
    <w:rsid w:val="000B2952"/>
    <w:rsid w:val="000B2E24"/>
    <w:rsid w:val="000B3267"/>
    <w:rsid w:val="000B33F9"/>
    <w:rsid w:val="000B355E"/>
    <w:rsid w:val="000B3D15"/>
    <w:rsid w:val="000B3DB6"/>
    <w:rsid w:val="000B3F80"/>
    <w:rsid w:val="000B4547"/>
    <w:rsid w:val="000B48BF"/>
    <w:rsid w:val="000B4945"/>
    <w:rsid w:val="000B4F2F"/>
    <w:rsid w:val="000B515B"/>
    <w:rsid w:val="000B51FE"/>
    <w:rsid w:val="000B5355"/>
    <w:rsid w:val="000B6028"/>
    <w:rsid w:val="000B6712"/>
    <w:rsid w:val="000B6AF3"/>
    <w:rsid w:val="000B6DBB"/>
    <w:rsid w:val="000B716D"/>
    <w:rsid w:val="000B7DEC"/>
    <w:rsid w:val="000B7E8C"/>
    <w:rsid w:val="000C02ED"/>
    <w:rsid w:val="000C0382"/>
    <w:rsid w:val="000C04CD"/>
    <w:rsid w:val="000C06EA"/>
    <w:rsid w:val="000C0764"/>
    <w:rsid w:val="000C1320"/>
    <w:rsid w:val="000C15C8"/>
    <w:rsid w:val="000C175C"/>
    <w:rsid w:val="000C274F"/>
    <w:rsid w:val="000C37F8"/>
    <w:rsid w:val="000C410A"/>
    <w:rsid w:val="000C4CED"/>
    <w:rsid w:val="000C5112"/>
    <w:rsid w:val="000C5837"/>
    <w:rsid w:val="000C5F90"/>
    <w:rsid w:val="000C6022"/>
    <w:rsid w:val="000C604C"/>
    <w:rsid w:val="000C676F"/>
    <w:rsid w:val="000C75EC"/>
    <w:rsid w:val="000C7E75"/>
    <w:rsid w:val="000D014E"/>
    <w:rsid w:val="000D0981"/>
    <w:rsid w:val="000D0AC3"/>
    <w:rsid w:val="000D11BC"/>
    <w:rsid w:val="000D142B"/>
    <w:rsid w:val="000D163D"/>
    <w:rsid w:val="000D1642"/>
    <w:rsid w:val="000D1B11"/>
    <w:rsid w:val="000D2DAC"/>
    <w:rsid w:val="000D2F96"/>
    <w:rsid w:val="000D3D6D"/>
    <w:rsid w:val="000D3FF9"/>
    <w:rsid w:val="000D4467"/>
    <w:rsid w:val="000D457B"/>
    <w:rsid w:val="000D469C"/>
    <w:rsid w:val="000D498B"/>
    <w:rsid w:val="000D4BED"/>
    <w:rsid w:val="000D53F2"/>
    <w:rsid w:val="000D5A6B"/>
    <w:rsid w:val="000D629B"/>
    <w:rsid w:val="000D6439"/>
    <w:rsid w:val="000D6914"/>
    <w:rsid w:val="000D738B"/>
    <w:rsid w:val="000D7510"/>
    <w:rsid w:val="000D75DB"/>
    <w:rsid w:val="000D76FC"/>
    <w:rsid w:val="000E03B5"/>
    <w:rsid w:val="000E08EC"/>
    <w:rsid w:val="000E0C97"/>
    <w:rsid w:val="000E0D25"/>
    <w:rsid w:val="000E0FF3"/>
    <w:rsid w:val="000E1871"/>
    <w:rsid w:val="000E2110"/>
    <w:rsid w:val="000E2A6C"/>
    <w:rsid w:val="000E2C6F"/>
    <w:rsid w:val="000E2DCB"/>
    <w:rsid w:val="000E3443"/>
    <w:rsid w:val="000E37AF"/>
    <w:rsid w:val="000E453E"/>
    <w:rsid w:val="000E46F1"/>
    <w:rsid w:val="000E48E3"/>
    <w:rsid w:val="000E4AD3"/>
    <w:rsid w:val="000E5316"/>
    <w:rsid w:val="000E56D8"/>
    <w:rsid w:val="000E59A4"/>
    <w:rsid w:val="000E5A6F"/>
    <w:rsid w:val="000E5C54"/>
    <w:rsid w:val="000E5E0D"/>
    <w:rsid w:val="000E5F43"/>
    <w:rsid w:val="000E6551"/>
    <w:rsid w:val="000E6CA7"/>
    <w:rsid w:val="000E6EEE"/>
    <w:rsid w:val="000E7099"/>
    <w:rsid w:val="000E726A"/>
    <w:rsid w:val="000F01E5"/>
    <w:rsid w:val="000F05CE"/>
    <w:rsid w:val="000F0926"/>
    <w:rsid w:val="000F125F"/>
    <w:rsid w:val="000F1283"/>
    <w:rsid w:val="000F1978"/>
    <w:rsid w:val="000F28A2"/>
    <w:rsid w:val="000F2D3C"/>
    <w:rsid w:val="000F3778"/>
    <w:rsid w:val="000F3828"/>
    <w:rsid w:val="000F3AE3"/>
    <w:rsid w:val="000F3F3B"/>
    <w:rsid w:val="000F5334"/>
    <w:rsid w:val="000F539A"/>
    <w:rsid w:val="000F54F7"/>
    <w:rsid w:val="000F55FE"/>
    <w:rsid w:val="000F569C"/>
    <w:rsid w:val="000F59AC"/>
    <w:rsid w:val="000F5CBF"/>
    <w:rsid w:val="000F618E"/>
    <w:rsid w:val="000F63B4"/>
    <w:rsid w:val="000F701F"/>
    <w:rsid w:val="000F7279"/>
    <w:rsid w:val="000F738D"/>
    <w:rsid w:val="000F748D"/>
    <w:rsid w:val="000F7D41"/>
    <w:rsid w:val="0010014F"/>
    <w:rsid w:val="00101023"/>
    <w:rsid w:val="001015CA"/>
    <w:rsid w:val="00101691"/>
    <w:rsid w:val="00102210"/>
    <w:rsid w:val="0010256B"/>
    <w:rsid w:val="001029DE"/>
    <w:rsid w:val="0010316E"/>
    <w:rsid w:val="001033DB"/>
    <w:rsid w:val="001044F4"/>
    <w:rsid w:val="001045DF"/>
    <w:rsid w:val="001047B5"/>
    <w:rsid w:val="00104E25"/>
    <w:rsid w:val="001056CF"/>
    <w:rsid w:val="0010621F"/>
    <w:rsid w:val="00106B3A"/>
    <w:rsid w:val="00106D65"/>
    <w:rsid w:val="001071DC"/>
    <w:rsid w:val="0010759C"/>
    <w:rsid w:val="00107878"/>
    <w:rsid w:val="00107D6E"/>
    <w:rsid w:val="00110A3E"/>
    <w:rsid w:val="00111541"/>
    <w:rsid w:val="00111557"/>
    <w:rsid w:val="00111765"/>
    <w:rsid w:val="00111829"/>
    <w:rsid w:val="00111893"/>
    <w:rsid w:val="00111CEE"/>
    <w:rsid w:val="0011207F"/>
    <w:rsid w:val="001122B9"/>
    <w:rsid w:val="001127CB"/>
    <w:rsid w:val="00113248"/>
    <w:rsid w:val="001132D5"/>
    <w:rsid w:val="001132EE"/>
    <w:rsid w:val="001132EF"/>
    <w:rsid w:val="0011351F"/>
    <w:rsid w:val="00113AA3"/>
    <w:rsid w:val="00113F0E"/>
    <w:rsid w:val="00113F2C"/>
    <w:rsid w:val="0011475A"/>
    <w:rsid w:val="001147A7"/>
    <w:rsid w:val="00114C17"/>
    <w:rsid w:val="00114C4A"/>
    <w:rsid w:val="00114CE8"/>
    <w:rsid w:val="00114E50"/>
    <w:rsid w:val="0011579B"/>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94"/>
    <w:rsid w:val="00121325"/>
    <w:rsid w:val="00121CE9"/>
    <w:rsid w:val="00121FD8"/>
    <w:rsid w:val="00121FF4"/>
    <w:rsid w:val="00122F9D"/>
    <w:rsid w:val="00123117"/>
    <w:rsid w:val="00123573"/>
    <w:rsid w:val="00123A63"/>
    <w:rsid w:val="00123A78"/>
    <w:rsid w:val="00123BB6"/>
    <w:rsid w:val="00124380"/>
    <w:rsid w:val="001245A8"/>
    <w:rsid w:val="00124997"/>
    <w:rsid w:val="00124B3F"/>
    <w:rsid w:val="001257AD"/>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FA"/>
    <w:rsid w:val="00133252"/>
    <w:rsid w:val="001332BB"/>
    <w:rsid w:val="001332D1"/>
    <w:rsid w:val="001334BE"/>
    <w:rsid w:val="00133542"/>
    <w:rsid w:val="00133A13"/>
    <w:rsid w:val="00134165"/>
    <w:rsid w:val="001344AD"/>
    <w:rsid w:val="001352EC"/>
    <w:rsid w:val="0013599B"/>
    <w:rsid w:val="001369B6"/>
    <w:rsid w:val="00140023"/>
    <w:rsid w:val="001401DD"/>
    <w:rsid w:val="001404EB"/>
    <w:rsid w:val="00140C9B"/>
    <w:rsid w:val="00140D2F"/>
    <w:rsid w:val="0014122B"/>
    <w:rsid w:val="001414A1"/>
    <w:rsid w:val="00141A2E"/>
    <w:rsid w:val="001420CE"/>
    <w:rsid w:val="00142157"/>
    <w:rsid w:val="00142428"/>
    <w:rsid w:val="00144742"/>
    <w:rsid w:val="00144A1A"/>
    <w:rsid w:val="00145380"/>
    <w:rsid w:val="0014573D"/>
    <w:rsid w:val="00145824"/>
    <w:rsid w:val="00145851"/>
    <w:rsid w:val="00145A82"/>
    <w:rsid w:val="00145E8A"/>
    <w:rsid w:val="001461E7"/>
    <w:rsid w:val="00146759"/>
    <w:rsid w:val="00146E08"/>
    <w:rsid w:val="00146EAC"/>
    <w:rsid w:val="001471F7"/>
    <w:rsid w:val="00147887"/>
    <w:rsid w:val="00147AA8"/>
    <w:rsid w:val="00147AFC"/>
    <w:rsid w:val="00147C72"/>
    <w:rsid w:val="0015018B"/>
    <w:rsid w:val="0015041C"/>
    <w:rsid w:val="001506FD"/>
    <w:rsid w:val="00150996"/>
    <w:rsid w:val="00150A50"/>
    <w:rsid w:val="00150BB2"/>
    <w:rsid w:val="00150F25"/>
    <w:rsid w:val="00151045"/>
    <w:rsid w:val="001513D0"/>
    <w:rsid w:val="0015156A"/>
    <w:rsid w:val="00151776"/>
    <w:rsid w:val="00151863"/>
    <w:rsid w:val="00152401"/>
    <w:rsid w:val="00153223"/>
    <w:rsid w:val="001540E5"/>
    <w:rsid w:val="001548D8"/>
    <w:rsid w:val="001550E5"/>
    <w:rsid w:val="00155501"/>
    <w:rsid w:val="00155978"/>
    <w:rsid w:val="001561BC"/>
    <w:rsid w:val="00156E9F"/>
    <w:rsid w:val="001571EC"/>
    <w:rsid w:val="00160B7C"/>
    <w:rsid w:val="00160E5F"/>
    <w:rsid w:val="00160E7E"/>
    <w:rsid w:val="00161E17"/>
    <w:rsid w:val="001620F9"/>
    <w:rsid w:val="001623F3"/>
    <w:rsid w:val="00162AC4"/>
    <w:rsid w:val="0016373F"/>
    <w:rsid w:val="00163EC7"/>
    <w:rsid w:val="00163F5A"/>
    <w:rsid w:val="00164A7D"/>
    <w:rsid w:val="00164D7B"/>
    <w:rsid w:val="001657DB"/>
    <w:rsid w:val="00165B28"/>
    <w:rsid w:val="00166924"/>
    <w:rsid w:val="00167080"/>
    <w:rsid w:val="001671D8"/>
    <w:rsid w:val="0016771F"/>
    <w:rsid w:val="00167729"/>
    <w:rsid w:val="00170303"/>
    <w:rsid w:val="00170836"/>
    <w:rsid w:val="00171310"/>
    <w:rsid w:val="00171795"/>
    <w:rsid w:val="00171CBD"/>
    <w:rsid w:val="00172401"/>
    <w:rsid w:val="001730A9"/>
    <w:rsid w:val="00173202"/>
    <w:rsid w:val="00173579"/>
    <w:rsid w:val="001735B2"/>
    <w:rsid w:val="001737BC"/>
    <w:rsid w:val="001743B3"/>
    <w:rsid w:val="001743D7"/>
    <w:rsid w:val="00174522"/>
    <w:rsid w:val="00174C2C"/>
    <w:rsid w:val="00175DA8"/>
    <w:rsid w:val="001763E2"/>
    <w:rsid w:val="001767C4"/>
    <w:rsid w:val="0017681D"/>
    <w:rsid w:val="00176876"/>
    <w:rsid w:val="0017718A"/>
    <w:rsid w:val="0017735B"/>
    <w:rsid w:val="0017750B"/>
    <w:rsid w:val="00180819"/>
    <w:rsid w:val="00180951"/>
    <w:rsid w:val="00180B48"/>
    <w:rsid w:val="00180F52"/>
    <w:rsid w:val="00181481"/>
    <w:rsid w:val="00181605"/>
    <w:rsid w:val="00181B0C"/>
    <w:rsid w:val="00181F58"/>
    <w:rsid w:val="00181FB7"/>
    <w:rsid w:val="00182434"/>
    <w:rsid w:val="00182B98"/>
    <w:rsid w:val="00182C20"/>
    <w:rsid w:val="00182E36"/>
    <w:rsid w:val="00182E7D"/>
    <w:rsid w:val="001838A2"/>
    <w:rsid w:val="001844D9"/>
    <w:rsid w:val="00184637"/>
    <w:rsid w:val="00184CA1"/>
    <w:rsid w:val="00184FB7"/>
    <w:rsid w:val="001856B7"/>
    <w:rsid w:val="001863F7"/>
    <w:rsid w:val="00186769"/>
    <w:rsid w:val="001868C1"/>
    <w:rsid w:val="00186B1E"/>
    <w:rsid w:val="00186EF7"/>
    <w:rsid w:val="00187765"/>
    <w:rsid w:val="0018799A"/>
    <w:rsid w:val="00190032"/>
    <w:rsid w:val="0019022E"/>
    <w:rsid w:val="0019052E"/>
    <w:rsid w:val="00190894"/>
    <w:rsid w:val="00190C0F"/>
    <w:rsid w:val="00191216"/>
    <w:rsid w:val="00191232"/>
    <w:rsid w:val="001915D1"/>
    <w:rsid w:val="001915E2"/>
    <w:rsid w:val="0019179B"/>
    <w:rsid w:val="00191B83"/>
    <w:rsid w:val="00192018"/>
    <w:rsid w:val="001920C2"/>
    <w:rsid w:val="00192722"/>
    <w:rsid w:val="00192805"/>
    <w:rsid w:val="00192C03"/>
    <w:rsid w:val="00192E59"/>
    <w:rsid w:val="0019350A"/>
    <w:rsid w:val="00193AB7"/>
    <w:rsid w:val="0019450C"/>
    <w:rsid w:val="00194A2D"/>
    <w:rsid w:val="00194A2E"/>
    <w:rsid w:val="0019529B"/>
    <w:rsid w:val="001954BD"/>
    <w:rsid w:val="00195824"/>
    <w:rsid w:val="00195B8F"/>
    <w:rsid w:val="00195D7C"/>
    <w:rsid w:val="00195E31"/>
    <w:rsid w:val="001960CF"/>
    <w:rsid w:val="0019638D"/>
    <w:rsid w:val="00196779"/>
    <w:rsid w:val="00196996"/>
    <w:rsid w:val="001972DA"/>
    <w:rsid w:val="001976B0"/>
    <w:rsid w:val="001978FF"/>
    <w:rsid w:val="001A009C"/>
    <w:rsid w:val="001A00E2"/>
    <w:rsid w:val="001A0A9F"/>
    <w:rsid w:val="001A0DF3"/>
    <w:rsid w:val="001A12C5"/>
    <w:rsid w:val="001A1675"/>
    <w:rsid w:val="001A175D"/>
    <w:rsid w:val="001A1836"/>
    <w:rsid w:val="001A1994"/>
    <w:rsid w:val="001A1A44"/>
    <w:rsid w:val="001A1E7F"/>
    <w:rsid w:val="001A1FB8"/>
    <w:rsid w:val="001A2530"/>
    <w:rsid w:val="001A2AE8"/>
    <w:rsid w:val="001A2D8B"/>
    <w:rsid w:val="001A3050"/>
    <w:rsid w:val="001A4170"/>
    <w:rsid w:val="001A4240"/>
    <w:rsid w:val="001A4E45"/>
    <w:rsid w:val="001A4F35"/>
    <w:rsid w:val="001A52EB"/>
    <w:rsid w:val="001A55AF"/>
    <w:rsid w:val="001A55CB"/>
    <w:rsid w:val="001A5634"/>
    <w:rsid w:val="001A5906"/>
    <w:rsid w:val="001A5FB9"/>
    <w:rsid w:val="001A6290"/>
    <w:rsid w:val="001A66B4"/>
    <w:rsid w:val="001A683C"/>
    <w:rsid w:val="001A6C12"/>
    <w:rsid w:val="001A739D"/>
    <w:rsid w:val="001A750D"/>
    <w:rsid w:val="001A7739"/>
    <w:rsid w:val="001A7AE3"/>
    <w:rsid w:val="001A7D7E"/>
    <w:rsid w:val="001B0045"/>
    <w:rsid w:val="001B031C"/>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879"/>
    <w:rsid w:val="001B48D9"/>
    <w:rsid w:val="001B4AD1"/>
    <w:rsid w:val="001B4DE7"/>
    <w:rsid w:val="001B5101"/>
    <w:rsid w:val="001B5C17"/>
    <w:rsid w:val="001B5C75"/>
    <w:rsid w:val="001B5C85"/>
    <w:rsid w:val="001B6287"/>
    <w:rsid w:val="001B695E"/>
    <w:rsid w:val="001B6A17"/>
    <w:rsid w:val="001B7DDA"/>
    <w:rsid w:val="001B7F37"/>
    <w:rsid w:val="001C01E5"/>
    <w:rsid w:val="001C0609"/>
    <w:rsid w:val="001C11DE"/>
    <w:rsid w:val="001C1D23"/>
    <w:rsid w:val="001C1F24"/>
    <w:rsid w:val="001C221A"/>
    <w:rsid w:val="001C2CB7"/>
    <w:rsid w:val="001C39A6"/>
    <w:rsid w:val="001C3AC1"/>
    <w:rsid w:val="001C3DAF"/>
    <w:rsid w:val="001C40FB"/>
    <w:rsid w:val="001C419A"/>
    <w:rsid w:val="001C461E"/>
    <w:rsid w:val="001C4A24"/>
    <w:rsid w:val="001C618A"/>
    <w:rsid w:val="001C638B"/>
    <w:rsid w:val="001C69D7"/>
    <w:rsid w:val="001C6F3F"/>
    <w:rsid w:val="001C757E"/>
    <w:rsid w:val="001C7800"/>
    <w:rsid w:val="001C78BF"/>
    <w:rsid w:val="001C7AA3"/>
    <w:rsid w:val="001D007B"/>
    <w:rsid w:val="001D03A4"/>
    <w:rsid w:val="001D0568"/>
    <w:rsid w:val="001D0780"/>
    <w:rsid w:val="001D0DB7"/>
    <w:rsid w:val="001D1437"/>
    <w:rsid w:val="001D14D0"/>
    <w:rsid w:val="001D19D7"/>
    <w:rsid w:val="001D20ED"/>
    <w:rsid w:val="001D2892"/>
    <w:rsid w:val="001D2D9A"/>
    <w:rsid w:val="001D2EC0"/>
    <w:rsid w:val="001D32BE"/>
    <w:rsid w:val="001D3A77"/>
    <w:rsid w:val="001D3D6D"/>
    <w:rsid w:val="001D440E"/>
    <w:rsid w:val="001D498D"/>
    <w:rsid w:val="001D53BC"/>
    <w:rsid w:val="001D5877"/>
    <w:rsid w:val="001D594B"/>
    <w:rsid w:val="001D5D69"/>
    <w:rsid w:val="001D5E3E"/>
    <w:rsid w:val="001D7274"/>
    <w:rsid w:val="001D7498"/>
    <w:rsid w:val="001D7A14"/>
    <w:rsid w:val="001D7EC9"/>
    <w:rsid w:val="001E064B"/>
    <w:rsid w:val="001E1A97"/>
    <w:rsid w:val="001E1B72"/>
    <w:rsid w:val="001E2227"/>
    <w:rsid w:val="001E2855"/>
    <w:rsid w:val="001E2AA7"/>
    <w:rsid w:val="001E2B52"/>
    <w:rsid w:val="001E2B6A"/>
    <w:rsid w:val="001E35F0"/>
    <w:rsid w:val="001E4449"/>
    <w:rsid w:val="001E47D9"/>
    <w:rsid w:val="001E51E9"/>
    <w:rsid w:val="001E593E"/>
    <w:rsid w:val="001E5CC9"/>
    <w:rsid w:val="001E7068"/>
    <w:rsid w:val="001E7475"/>
    <w:rsid w:val="001E79EC"/>
    <w:rsid w:val="001F019B"/>
    <w:rsid w:val="001F095D"/>
    <w:rsid w:val="001F0D66"/>
    <w:rsid w:val="001F0DEF"/>
    <w:rsid w:val="001F126E"/>
    <w:rsid w:val="001F1587"/>
    <w:rsid w:val="001F1C50"/>
    <w:rsid w:val="001F24CA"/>
    <w:rsid w:val="001F29CE"/>
    <w:rsid w:val="001F309C"/>
    <w:rsid w:val="001F328E"/>
    <w:rsid w:val="001F33B0"/>
    <w:rsid w:val="001F3827"/>
    <w:rsid w:val="001F4CD3"/>
    <w:rsid w:val="001F50ED"/>
    <w:rsid w:val="001F5444"/>
    <w:rsid w:val="001F6573"/>
    <w:rsid w:val="001F65E8"/>
    <w:rsid w:val="001F6A3F"/>
    <w:rsid w:val="001F6B18"/>
    <w:rsid w:val="001F7095"/>
    <w:rsid w:val="001F74D9"/>
    <w:rsid w:val="00200167"/>
    <w:rsid w:val="00200705"/>
    <w:rsid w:val="00200855"/>
    <w:rsid w:val="00200874"/>
    <w:rsid w:val="0020123E"/>
    <w:rsid w:val="00201374"/>
    <w:rsid w:val="002014C5"/>
    <w:rsid w:val="0020175E"/>
    <w:rsid w:val="00201A67"/>
    <w:rsid w:val="00202035"/>
    <w:rsid w:val="0020227C"/>
    <w:rsid w:val="002023DC"/>
    <w:rsid w:val="0020271D"/>
    <w:rsid w:val="00202A08"/>
    <w:rsid w:val="00202B83"/>
    <w:rsid w:val="002037F1"/>
    <w:rsid w:val="00204220"/>
    <w:rsid w:val="00204A88"/>
    <w:rsid w:val="00204A98"/>
    <w:rsid w:val="002050BA"/>
    <w:rsid w:val="0020516E"/>
    <w:rsid w:val="00205B9B"/>
    <w:rsid w:val="00205DC8"/>
    <w:rsid w:val="00205E58"/>
    <w:rsid w:val="002061D4"/>
    <w:rsid w:val="002069EA"/>
    <w:rsid w:val="00206C05"/>
    <w:rsid w:val="00206C68"/>
    <w:rsid w:val="0020713E"/>
    <w:rsid w:val="00207648"/>
    <w:rsid w:val="002079B0"/>
    <w:rsid w:val="00210007"/>
    <w:rsid w:val="0021040B"/>
    <w:rsid w:val="00210970"/>
    <w:rsid w:val="00210C66"/>
    <w:rsid w:val="00210E9B"/>
    <w:rsid w:val="002111BD"/>
    <w:rsid w:val="002112C9"/>
    <w:rsid w:val="00211D61"/>
    <w:rsid w:val="00212266"/>
    <w:rsid w:val="00212798"/>
    <w:rsid w:val="00212A7C"/>
    <w:rsid w:val="00212CE9"/>
    <w:rsid w:val="00212E1D"/>
    <w:rsid w:val="00212F45"/>
    <w:rsid w:val="00213550"/>
    <w:rsid w:val="0021375E"/>
    <w:rsid w:val="00213DBB"/>
    <w:rsid w:val="00213E0D"/>
    <w:rsid w:val="0021403C"/>
    <w:rsid w:val="00215071"/>
    <w:rsid w:val="002159FE"/>
    <w:rsid w:val="00215AC4"/>
    <w:rsid w:val="00215B31"/>
    <w:rsid w:val="00215BD3"/>
    <w:rsid w:val="00215C7D"/>
    <w:rsid w:val="002161AC"/>
    <w:rsid w:val="00216568"/>
    <w:rsid w:val="00217D0E"/>
    <w:rsid w:val="00220220"/>
    <w:rsid w:val="00220A57"/>
    <w:rsid w:val="00221DF5"/>
    <w:rsid w:val="002222A2"/>
    <w:rsid w:val="002222DD"/>
    <w:rsid w:val="0022250B"/>
    <w:rsid w:val="0022284E"/>
    <w:rsid w:val="00222C0B"/>
    <w:rsid w:val="00223DA4"/>
    <w:rsid w:val="00223FAD"/>
    <w:rsid w:val="00224126"/>
    <w:rsid w:val="00224895"/>
    <w:rsid w:val="00224980"/>
    <w:rsid w:val="002249E9"/>
    <w:rsid w:val="00224AB5"/>
    <w:rsid w:val="0022531B"/>
    <w:rsid w:val="002253AE"/>
    <w:rsid w:val="002255FF"/>
    <w:rsid w:val="00225AD8"/>
    <w:rsid w:val="002262D7"/>
    <w:rsid w:val="002262D9"/>
    <w:rsid w:val="00226D66"/>
    <w:rsid w:val="00226DF5"/>
    <w:rsid w:val="00227C01"/>
    <w:rsid w:val="00227C97"/>
    <w:rsid w:val="00227E8E"/>
    <w:rsid w:val="002301FB"/>
    <w:rsid w:val="0023048B"/>
    <w:rsid w:val="00230E87"/>
    <w:rsid w:val="002311ED"/>
    <w:rsid w:val="00231613"/>
    <w:rsid w:val="002318FF"/>
    <w:rsid w:val="0023197E"/>
    <w:rsid w:val="00231EEA"/>
    <w:rsid w:val="00231F06"/>
    <w:rsid w:val="0023245C"/>
    <w:rsid w:val="00232817"/>
    <w:rsid w:val="00232EF0"/>
    <w:rsid w:val="00232FC4"/>
    <w:rsid w:val="00233264"/>
    <w:rsid w:val="00233646"/>
    <w:rsid w:val="00233C24"/>
    <w:rsid w:val="00233F07"/>
    <w:rsid w:val="00234728"/>
    <w:rsid w:val="00234B3C"/>
    <w:rsid w:val="00234C68"/>
    <w:rsid w:val="00234EF3"/>
    <w:rsid w:val="00234FD2"/>
    <w:rsid w:val="0023518C"/>
    <w:rsid w:val="00235366"/>
    <w:rsid w:val="002354CD"/>
    <w:rsid w:val="0023650F"/>
    <w:rsid w:val="0023673A"/>
    <w:rsid w:val="00236900"/>
    <w:rsid w:val="00236D00"/>
    <w:rsid w:val="00237690"/>
    <w:rsid w:val="00237FB7"/>
    <w:rsid w:val="002408DA"/>
    <w:rsid w:val="00241065"/>
    <w:rsid w:val="002410F6"/>
    <w:rsid w:val="00241251"/>
    <w:rsid w:val="00241687"/>
    <w:rsid w:val="00241C73"/>
    <w:rsid w:val="00241EA8"/>
    <w:rsid w:val="00242236"/>
    <w:rsid w:val="00242A77"/>
    <w:rsid w:val="00242D37"/>
    <w:rsid w:val="00242D38"/>
    <w:rsid w:val="00244495"/>
    <w:rsid w:val="002445BF"/>
    <w:rsid w:val="00244D43"/>
    <w:rsid w:val="002451C8"/>
    <w:rsid w:val="00245C49"/>
    <w:rsid w:val="00245D7B"/>
    <w:rsid w:val="002468B2"/>
    <w:rsid w:val="00247039"/>
    <w:rsid w:val="00247327"/>
    <w:rsid w:val="00247655"/>
    <w:rsid w:val="00247B40"/>
    <w:rsid w:val="00247BDA"/>
    <w:rsid w:val="002505AE"/>
    <w:rsid w:val="002510A0"/>
    <w:rsid w:val="002511DA"/>
    <w:rsid w:val="002514B3"/>
    <w:rsid w:val="00251632"/>
    <w:rsid w:val="0025209B"/>
    <w:rsid w:val="002522B3"/>
    <w:rsid w:val="00252519"/>
    <w:rsid w:val="00252891"/>
    <w:rsid w:val="0025292C"/>
    <w:rsid w:val="00252A32"/>
    <w:rsid w:val="00252A84"/>
    <w:rsid w:val="0025327F"/>
    <w:rsid w:val="002532A4"/>
    <w:rsid w:val="00253682"/>
    <w:rsid w:val="00253B33"/>
    <w:rsid w:val="00253C35"/>
    <w:rsid w:val="00254270"/>
    <w:rsid w:val="002546A3"/>
    <w:rsid w:val="002550EB"/>
    <w:rsid w:val="00255251"/>
    <w:rsid w:val="002557EB"/>
    <w:rsid w:val="002558FD"/>
    <w:rsid w:val="00256159"/>
    <w:rsid w:val="00256293"/>
    <w:rsid w:val="00256DA5"/>
    <w:rsid w:val="00257691"/>
    <w:rsid w:val="002578E8"/>
    <w:rsid w:val="0026002B"/>
    <w:rsid w:val="002604F4"/>
    <w:rsid w:val="0026062F"/>
    <w:rsid w:val="00260833"/>
    <w:rsid w:val="002616A5"/>
    <w:rsid w:val="0026186E"/>
    <w:rsid w:val="0026217F"/>
    <w:rsid w:val="0026220A"/>
    <w:rsid w:val="00262707"/>
    <w:rsid w:val="0026292D"/>
    <w:rsid w:val="002633D3"/>
    <w:rsid w:val="002636E2"/>
    <w:rsid w:val="00263CF4"/>
    <w:rsid w:val="0026438E"/>
    <w:rsid w:val="002644AB"/>
    <w:rsid w:val="00264647"/>
    <w:rsid w:val="00264A24"/>
    <w:rsid w:val="00265630"/>
    <w:rsid w:val="0026627B"/>
    <w:rsid w:val="0026677C"/>
    <w:rsid w:val="00266A75"/>
    <w:rsid w:val="00266C17"/>
    <w:rsid w:val="00266C32"/>
    <w:rsid w:val="00266D50"/>
    <w:rsid w:val="0026751C"/>
    <w:rsid w:val="00267864"/>
    <w:rsid w:val="00267C69"/>
    <w:rsid w:val="002716E1"/>
    <w:rsid w:val="0027170F"/>
    <w:rsid w:val="00271889"/>
    <w:rsid w:val="00271BBA"/>
    <w:rsid w:val="002727F2"/>
    <w:rsid w:val="002729E7"/>
    <w:rsid w:val="00272CA2"/>
    <w:rsid w:val="00273013"/>
    <w:rsid w:val="0027354E"/>
    <w:rsid w:val="002738A4"/>
    <w:rsid w:val="002739BA"/>
    <w:rsid w:val="00273E0C"/>
    <w:rsid w:val="00274667"/>
    <w:rsid w:val="00275A94"/>
    <w:rsid w:val="00275ED7"/>
    <w:rsid w:val="0027607A"/>
    <w:rsid w:val="002760F7"/>
    <w:rsid w:val="0027626B"/>
    <w:rsid w:val="00276964"/>
    <w:rsid w:val="002769F8"/>
    <w:rsid w:val="00276C00"/>
    <w:rsid w:val="0027718B"/>
    <w:rsid w:val="002771BA"/>
    <w:rsid w:val="0027779E"/>
    <w:rsid w:val="00277A04"/>
    <w:rsid w:val="0028016A"/>
    <w:rsid w:val="002810E2"/>
    <w:rsid w:val="002816EE"/>
    <w:rsid w:val="00281882"/>
    <w:rsid w:val="002818AB"/>
    <w:rsid w:val="00281F92"/>
    <w:rsid w:val="0028251E"/>
    <w:rsid w:val="00282529"/>
    <w:rsid w:val="0028302B"/>
    <w:rsid w:val="00283312"/>
    <w:rsid w:val="00283907"/>
    <w:rsid w:val="00283FEE"/>
    <w:rsid w:val="00284107"/>
    <w:rsid w:val="002844D3"/>
    <w:rsid w:val="00284558"/>
    <w:rsid w:val="0028462F"/>
    <w:rsid w:val="00284672"/>
    <w:rsid w:val="00284F86"/>
    <w:rsid w:val="002851E1"/>
    <w:rsid w:val="00285772"/>
    <w:rsid w:val="002857B7"/>
    <w:rsid w:val="0028637A"/>
    <w:rsid w:val="00286AE2"/>
    <w:rsid w:val="00286E9B"/>
    <w:rsid w:val="00287915"/>
    <w:rsid w:val="00287EB0"/>
    <w:rsid w:val="002901B3"/>
    <w:rsid w:val="00290D51"/>
    <w:rsid w:val="0029147F"/>
    <w:rsid w:val="0029171E"/>
    <w:rsid w:val="00291B6A"/>
    <w:rsid w:val="002926F6"/>
    <w:rsid w:val="00292B11"/>
    <w:rsid w:val="00292D84"/>
    <w:rsid w:val="002930C8"/>
    <w:rsid w:val="00293F3B"/>
    <w:rsid w:val="00293FC1"/>
    <w:rsid w:val="002940B4"/>
    <w:rsid w:val="002954F3"/>
    <w:rsid w:val="00295596"/>
    <w:rsid w:val="00295918"/>
    <w:rsid w:val="00295C2F"/>
    <w:rsid w:val="0029667E"/>
    <w:rsid w:val="00296743"/>
    <w:rsid w:val="0029715A"/>
    <w:rsid w:val="00297361"/>
    <w:rsid w:val="002973D3"/>
    <w:rsid w:val="0029765C"/>
    <w:rsid w:val="002978C1"/>
    <w:rsid w:val="00297AAA"/>
    <w:rsid w:val="002A0099"/>
    <w:rsid w:val="002A09B8"/>
    <w:rsid w:val="002A0DBB"/>
    <w:rsid w:val="002A11E7"/>
    <w:rsid w:val="002A13C7"/>
    <w:rsid w:val="002A1A8F"/>
    <w:rsid w:val="002A1EF5"/>
    <w:rsid w:val="002A2EA6"/>
    <w:rsid w:val="002A3454"/>
    <w:rsid w:val="002A37CB"/>
    <w:rsid w:val="002A386B"/>
    <w:rsid w:val="002A3D50"/>
    <w:rsid w:val="002A4940"/>
    <w:rsid w:val="002A4A0E"/>
    <w:rsid w:val="002A6193"/>
    <w:rsid w:val="002A6459"/>
    <w:rsid w:val="002A656A"/>
    <w:rsid w:val="002A6644"/>
    <w:rsid w:val="002A696C"/>
    <w:rsid w:val="002A6BE2"/>
    <w:rsid w:val="002A6C1B"/>
    <w:rsid w:val="002A7671"/>
    <w:rsid w:val="002A78C2"/>
    <w:rsid w:val="002A7B7B"/>
    <w:rsid w:val="002B000D"/>
    <w:rsid w:val="002B0DAD"/>
    <w:rsid w:val="002B0F63"/>
    <w:rsid w:val="002B1E1F"/>
    <w:rsid w:val="002B2106"/>
    <w:rsid w:val="002B2185"/>
    <w:rsid w:val="002B24E8"/>
    <w:rsid w:val="002B4030"/>
    <w:rsid w:val="002B438F"/>
    <w:rsid w:val="002B45B6"/>
    <w:rsid w:val="002B4EBA"/>
    <w:rsid w:val="002B5242"/>
    <w:rsid w:val="002B529A"/>
    <w:rsid w:val="002B55C7"/>
    <w:rsid w:val="002B5EF2"/>
    <w:rsid w:val="002B6079"/>
    <w:rsid w:val="002B62E8"/>
    <w:rsid w:val="002B63CD"/>
    <w:rsid w:val="002B659E"/>
    <w:rsid w:val="002B6B09"/>
    <w:rsid w:val="002B6B8D"/>
    <w:rsid w:val="002B7167"/>
    <w:rsid w:val="002C03F5"/>
    <w:rsid w:val="002C096B"/>
    <w:rsid w:val="002C0E2B"/>
    <w:rsid w:val="002C1730"/>
    <w:rsid w:val="002C2026"/>
    <w:rsid w:val="002C22DB"/>
    <w:rsid w:val="002C2BAC"/>
    <w:rsid w:val="002C2FA8"/>
    <w:rsid w:val="002C32B2"/>
    <w:rsid w:val="002C33CA"/>
    <w:rsid w:val="002C4154"/>
    <w:rsid w:val="002C43DF"/>
    <w:rsid w:val="002C4701"/>
    <w:rsid w:val="002C480A"/>
    <w:rsid w:val="002C4878"/>
    <w:rsid w:val="002C4952"/>
    <w:rsid w:val="002C4ECE"/>
    <w:rsid w:val="002C5AF8"/>
    <w:rsid w:val="002C5C67"/>
    <w:rsid w:val="002C5E89"/>
    <w:rsid w:val="002C5FD2"/>
    <w:rsid w:val="002C7027"/>
    <w:rsid w:val="002C707D"/>
    <w:rsid w:val="002C7410"/>
    <w:rsid w:val="002C7542"/>
    <w:rsid w:val="002C7897"/>
    <w:rsid w:val="002D0660"/>
    <w:rsid w:val="002D0797"/>
    <w:rsid w:val="002D0BA3"/>
    <w:rsid w:val="002D0BF9"/>
    <w:rsid w:val="002D1B6D"/>
    <w:rsid w:val="002D1CCF"/>
    <w:rsid w:val="002D1FE6"/>
    <w:rsid w:val="002D2405"/>
    <w:rsid w:val="002D2473"/>
    <w:rsid w:val="002D2B0B"/>
    <w:rsid w:val="002D3034"/>
    <w:rsid w:val="002D32C0"/>
    <w:rsid w:val="002D37F9"/>
    <w:rsid w:val="002D3858"/>
    <w:rsid w:val="002D3E20"/>
    <w:rsid w:val="002D3F53"/>
    <w:rsid w:val="002D4177"/>
    <w:rsid w:val="002D4C80"/>
    <w:rsid w:val="002D4CDA"/>
    <w:rsid w:val="002D5631"/>
    <w:rsid w:val="002D5B3B"/>
    <w:rsid w:val="002D5DEB"/>
    <w:rsid w:val="002D5E2B"/>
    <w:rsid w:val="002D605B"/>
    <w:rsid w:val="002D617D"/>
    <w:rsid w:val="002D6FED"/>
    <w:rsid w:val="002D7E77"/>
    <w:rsid w:val="002E0772"/>
    <w:rsid w:val="002E1598"/>
    <w:rsid w:val="002E24EE"/>
    <w:rsid w:val="002E2CBD"/>
    <w:rsid w:val="002E2D77"/>
    <w:rsid w:val="002E3771"/>
    <w:rsid w:val="002E3DCC"/>
    <w:rsid w:val="002E4214"/>
    <w:rsid w:val="002E4718"/>
    <w:rsid w:val="002E4795"/>
    <w:rsid w:val="002E50E1"/>
    <w:rsid w:val="002E58FB"/>
    <w:rsid w:val="002E60F9"/>
    <w:rsid w:val="002E63ED"/>
    <w:rsid w:val="002E644A"/>
    <w:rsid w:val="002E6B11"/>
    <w:rsid w:val="002E6D65"/>
    <w:rsid w:val="002E75B9"/>
    <w:rsid w:val="002E7951"/>
    <w:rsid w:val="002E7C60"/>
    <w:rsid w:val="002E7CFC"/>
    <w:rsid w:val="002F03F2"/>
    <w:rsid w:val="002F057E"/>
    <w:rsid w:val="002F077E"/>
    <w:rsid w:val="002F170B"/>
    <w:rsid w:val="002F17D4"/>
    <w:rsid w:val="002F1C06"/>
    <w:rsid w:val="002F1C93"/>
    <w:rsid w:val="002F1D51"/>
    <w:rsid w:val="002F2122"/>
    <w:rsid w:val="002F2490"/>
    <w:rsid w:val="002F272D"/>
    <w:rsid w:val="002F2B8F"/>
    <w:rsid w:val="002F2E91"/>
    <w:rsid w:val="002F3681"/>
    <w:rsid w:val="002F38A4"/>
    <w:rsid w:val="002F39B0"/>
    <w:rsid w:val="002F56E5"/>
    <w:rsid w:val="002F5742"/>
    <w:rsid w:val="002F646E"/>
    <w:rsid w:val="002F6683"/>
    <w:rsid w:val="002F6B66"/>
    <w:rsid w:val="002F6C9B"/>
    <w:rsid w:val="002F6DBC"/>
    <w:rsid w:val="002F7456"/>
    <w:rsid w:val="002F77BA"/>
    <w:rsid w:val="002F7B36"/>
    <w:rsid w:val="003006EA"/>
    <w:rsid w:val="00300BE5"/>
    <w:rsid w:val="00300E69"/>
    <w:rsid w:val="003011C5"/>
    <w:rsid w:val="00301BBC"/>
    <w:rsid w:val="00301D6E"/>
    <w:rsid w:val="003020FB"/>
    <w:rsid w:val="003027C9"/>
    <w:rsid w:val="00302B54"/>
    <w:rsid w:val="00302DA7"/>
    <w:rsid w:val="00302E25"/>
    <w:rsid w:val="00302FF0"/>
    <w:rsid w:val="00303AE9"/>
    <w:rsid w:val="00303BFD"/>
    <w:rsid w:val="00304885"/>
    <w:rsid w:val="003048F5"/>
    <w:rsid w:val="0030492D"/>
    <w:rsid w:val="00304E80"/>
    <w:rsid w:val="00305BD0"/>
    <w:rsid w:val="003061F0"/>
    <w:rsid w:val="00306378"/>
    <w:rsid w:val="00306DE4"/>
    <w:rsid w:val="003070AC"/>
    <w:rsid w:val="0030714D"/>
    <w:rsid w:val="003072A7"/>
    <w:rsid w:val="0030795A"/>
    <w:rsid w:val="00307F70"/>
    <w:rsid w:val="003108F7"/>
    <w:rsid w:val="00310DB9"/>
    <w:rsid w:val="00310E03"/>
    <w:rsid w:val="003116F4"/>
    <w:rsid w:val="00311D17"/>
    <w:rsid w:val="00312693"/>
    <w:rsid w:val="00312C9A"/>
    <w:rsid w:val="00313179"/>
    <w:rsid w:val="003137E8"/>
    <w:rsid w:val="003138B5"/>
    <w:rsid w:val="00314123"/>
    <w:rsid w:val="00314398"/>
    <w:rsid w:val="0031597B"/>
    <w:rsid w:val="00315FFA"/>
    <w:rsid w:val="00316297"/>
    <w:rsid w:val="0031689F"/>
    <w:rsid w:val="00316A35"/>
    <w:rsid w:val="00316A8E"/>
    <w:rsid w:val="00317168"/>
    <w:rsid w:val="003171A8"/>
    <w:rsid w:val="003171BE"/>
    <w:rsid w:val="003172B2"/>
    <w:rsid w:val="00317B0C"/>
    <w:rsid w:val="003205C1"/>
    <w:rsid w:val="003210BB"/>
    <w:rsid w:val="003217A9"/>
    <w:rsid w:val="00321DFA"/>
    <w:rsid w:val="00321E01"/>
    <w:rsid w:val="00322AED"/>
    <w:rsid w:val="00322F16"/>
    <w:rsid w:val="00323196"/>
    <w:rsid w:val="00324053"/>
    <w:rsid w:val="00324AAF"/>
    <w:rsid w:val="00324E27"/>
    <w:rsid w:val="00324E59"/>
    <w:rsid w:val="00324F5C"/>
    <w:rsid w:val="00325042"/>
    <w:rsid w:val="00325510"/>
    <w:rsid w:val="0032574A"/>
    <w:rsid w:val="00325DF4"/>
    <w:rsid w:val="00325F30"/>
    <w:rsid w:val="00327086"/>
    <w:rsid w:val="0032723B"/>
    <w:rsid w:val="00327450"/>
    <w:rsid w:val="00327530"/>
    <w:rsid w:val="00327BD5"/>
    <w:rsid w:val="0033025B"/>
    <w:rsid w:val="0033028B"/>
    <w:rsid w:val="00330919"/>
    <w:rsid w:val="00330D7A"/>
    <w:rsid w:val="00331159"/>
    <w:rsid w:val="00331438"/>
    <w:rsid w:val="0033146F"/>
    <w:rsid w:val="00331508"/>
    <w:rsid w:val="00331562"/>
    <w:rsid w:val="00331BE3"/>
    <w:rsid w:val="00331DD6"/>
    <w:rsid w:val="0033218D"/>
    <w:rsid w:val="0033228B"/>
    <w:rsid w:val="003328A9"/>
    <w:rsid w:val="0033426F"/>
    <w:rsid w:val="003348D1"/>
    <w:rsid w:val="00334D56"/>
    <w:rsid w:val="00335843"/>
    <w:rsid w:val="003359C4"/>
    <w:rsid w:val="003365EA"/>
    <w:rsid w:val="00336621"/>
    <w:rsid w:val="00336A87"/>
    <w:rsid w:val="003378EE"/>
    <w:rsid w:val="00337B6A"/>
    <w:rsid w:val="00340257"/>
    <w:rsid w:val="00340805"/>
    <w:rsid w:val="003409F3"/>
    <w:rsid w:val="00340B8B"/>
    <w:rsid w:val="00341343"/>
    <w:rsid w:val="0034161C"/>
    <w:rsid w:val="00341816"/>
    <w:rsid w:val="00341C25"/>
    <w:rsid w:val="00341EEB"/>
    <w:rsid w:val="00342084"/>
    <w:rsid w:val="00343716"/>
    <w:rsid w:val="00343DC5"/>
    <w:rsid w:val="003444D3"/>
    <w:rsid w:val="003450DF"/>
    <w:rsid w:val="00345387"/>
    <w:rsid w:val="00345BF1"/>
    <w:rsid w:val="003460E3"/>
    <w:rsid w:val="00346741"/>
    <w:rsid w:val="00347695"/>
    <w:rsid w:val="00347BAE"/>
    <w:rsid w:val="00350475"/>
    <w:rsid w:val="003505EB"/>
    <w:rsid w:val="003508E4"/>
    <w:rsid w:val="00350987"/>
    <w:rsid w:val="00350B12"/>
    <w:rsid w:val="00350D44"/>
    <w:rsid w:val="00350F7A"/>
    <w:rsid w:val="00351252"/>
    <w:rsid w:val="0035139F"/>
    <w:rsid w:val="00351547"/>
    <w:rsid w:val="00351AA9"/>
    <w:rsid w:val="00351F1C"/>
    <w:rsid w:val="00351FE8"/>
    <w:rsid w:val="003524AB"/>
    <w:rsid w:val="003525FC"/>
    <w:rsid w:val="003535AA"/>
    <w:rsid w:val="003535F2"/>
    <w:rsid w:val="0035424E"/>
    <w:rsid w:val="0035477A"/>
    <w:rsid w:val="0035477F"/>
    <w:rsid w:val="003547B3"/>
    <w:rsid w:val="00354823"/>
    <w:rsid w:val="00354E69"/>
    <w:rsid w:val="00354EB7"/>
    <w:rsid w:val="00354EC6"/>
    <w:rsid w:val="00355196"/>
    <w:rsid w:val="00355270"/>
    <w:rsid w:val="00355366"/>
    <w:rsid w:val="00355409"/>
    <w:rsid w:val="003558A1"/>
    <w:rsid w:val="00355D29"/>
    <w:rsid w:val="00355D49"/>
    <w:rsid w:val="00355E89"/>
    <w:rsid w:val="00355FB8"/>
    <w:rsid w:val="00356221"/>
    <w:rsid w:val="00356258"/>
    <w:rsid w:val="003562FB"/>
    <w:rsid w:val="00356577"/>
    <w:rsid w:val="003568C6"/>
    <w:rsid w:val="00356CD7"/>
    <w:rsid w:val="00356FDF"/>
    <w:rsid w:val="0035717A"/>
    <w:rsid w:val="0035719C"/>
    <w:rsid w:val="003574AC"/>
    <w:rsid w:val="00357562"/>
    <w:rsid w:val="00357836"/>
    <w:rsid w:val="003601E9"/>
    <w:rsid w:val="0036021E"/>
    <w:rsid w:val="00360B83"/>
    <w:rsid w:val="00360C7F"/>
    <w:rsid w:val="00360D33"/>
    <w:rsid w:val="00360D90"/>
    <w:rsid w:val="00360EC8"/>
    <w:rsid w:val="003613C0"/>
    <w:rsid w:val="003615F1"/>
    <w:rsid w:val="00361B73"/>
    <w:rsid w:val="0036205C"/>
    <w:rsid w:val="003622D2"/>
    <w:rsid w:val="003623D1"/>
    <w:rsid w:val="003625FD"/>
    <w:rsid w:val="0036262A"/>
    <w:rsid w:val="0036283B"/>
    <w:rsid w:val="003630C2"/>
    <w:rsid w:val="00363122"/>
    <w:rsid w:val="00363BD0"/>
    <w:rsid w:val="00363C9C"/>
    <w:rsid w:val="0036403B"/>
    <w:rsid w:val="00364450"/>
    <w:rsid w:val="00365358"/>
    <w:rsid w:val="003653E7"/>
    <w:rsid w:val="00365691"/>
    <w:rsid w:val="00365692"/>
    <w:rsid w:val="00365986"/>
    <w:rsid w:val="003666B2"/>
    <w:rsid w:val="003667E6"/>
    <w:rsid w:val="00366833"/>
    <w:rsid w:val="00367273"/>
    <w:rsid w:val="0036738F"/>
    <w:rsid w:val="00367411"/>
    <w:rsid w:val="0036766C"/>
    <w:rsid w:val="00367755"/>
    <w:rsid w:val="003677F3"/>
    <w:rsid w:val="0036782E"/>
    <w:rsid w:val="00367CF6"/>
    <w:rsid w:val="003701FE"/>
    <w:rsid w:val="0037082F"/>
    <w:rsid w:val="00370936"/>
    <w:rsid w:val="00370A56"/>
    <w:rsid w:val="00370A66"/>
    <w:rsid w:val="00371E40"/>
    <w:rsid w:val="00371FA0"/>
    <w:rsid w:val="00372888"/>
    <w:rsid w:val="00372E64"/>
    <w:rsid w:val="003731A5"/>
    <w:rsid w:val="003732D6"/>
    <w:rsid w:val="00373BB9"/>
    <w:rsid w:val="003740EF"/>
    <w:rsid w:val="00374557"/>
    <w:rsid w:val="00374AAA"/>
    <w:rsid w:val="00374BB2"/>
    <w:rsid w:val="00374DFE"/>
    <w:rsid w:val="00374FE5"/>
    <w:rsid w:val="003752B2"/>
    <w:rsid w:val="00375370"/>
    <w:rsid w:val="0037648F"/>
    <w:rsid w:val="00376E6A"/>
    <w:rsid w:val="00377039"/>
    <w:rsid w:val="003771D4"/>
    <w:rsid w:val="00377AC9"/>
    <w:rsid w:val="00377F6D"/>
    <w:rsid w:val="00377F9F"/>
    <w:rsid w:val="00380084"/>
    <w:rsid w:val="00380D86"/>
    <w:rsid w:val="00381035"/>
    <w:rsid w:val="00381284"/>
    <w:rsid w:val="00381BC9"/>
    <w:rsid w:val="00381F7D"/>
    <w:rsid w:val="0038202A"/>
    <w:rsid w:val="0038221E"/>
    <w:rsid w:val="0038231C"/>
    <w:rsid w:val="003828A7"/>
    <w:rsid w:val="00383DBE"/>
    <w:rsid w:val="00384381"/>
    <w:rsid w:val="003843DC"/>
    <w:rsid w:val="003845ED"/>
    <w:rsid w:val="00384FD6"/>
    <w:rsid w:val="00385069"/>
    <w:rsid w:val="00385CD3"/>
    <w:rsid w:val="00386156"/>
    <w:rsid w:val="00386400"/>
    <w:rsid w:val="003864CE"/>
    <w:rsid w:val="0038732E"/>
    <w:rsid w:val="00387411"/>
    <w:rsid w:val="003878C1"/>
    <w:rsid w:val="003902E1"/>
    <w:rsid w:val="003907C9"/>
    <w:rsid w:val="003908CA"/>
    <w:rsid w:val="00390996"/>
    <w:rsid w:val="00390AD4"/>
    <w:rsid w:val="00390FDD"/>
    <w:rsid w:val="003913C5"/>
    <w:rsid w:val="00391601"/>
    <w:rsid w:val="003925AE"/>
    <w:rsid w:val="003926F8"/>
    <w:rsid w:val="0039366D"/>
    <w:rsid w:val="003937F0"/>
    <w:rsid w:val="00393A47"/>
    <w:rsid w:val="00393F91"/>
    <w:rsid w:val="00394E06"/>
    <w:rsid w:val="0039532B"/>
    <w:rsid w:val="003958DC"/>
    <w:rsid w:val="003959F1"/>
    <w:rsid w:val="00395D98"/>
    <w:rsid w:val="00396608"/>
    <w:rsid w:val="00396F63"/>
    <w:rsid w:val="003A07D4"/>
    <w:rsid w:val="003A0879"/>
    <w:rsid w:val="003A08BF"/>
    <w:rsid w:val="003A1059"/>
    <w:rsid w:val="003A1256"/>
    <w:rsid w:val="003A1366"/>
    <w:rsid w:val="003A1426"/>
    <w:rsid w:val="003A1594"/>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831"/>
    <w:rsid w:val="003A6B1D"/>
    <w:rsid w:val="003A6C67"/>
    <w:rsid w:val="003A6F0A"/>
    <w:rsid w:val="003A6F69"/>
    <w:rsid w:val="003A7073"/>
    <w:rsid w:val="003A73A7"/>
    <w:rsid w:val="003A7FDC"/>
    <w:rsid w:val="003B05EB"/>
    <w:rsid w:val="003B065C"/>
    <w:rsid w:val="003B0B2D"/>
    <w:rsid w:val="003B0DE5"/>
    <w:rsid w:val="003B16DC"/>
    <w:rsid w:val="003B18DC"/>
    <w:rsid w:val="003B1CE3"/>
    <w:rsid w:val="003B2EA5"/>
    <w:rsid w:val="003B31A7"/>
    <w:rsid w:val="003B31EC"/>
    <w:rsid w:val="003B3262"/>
    <w:rsid w:val="003B33A9"/>
    <w:rsid w:val="003B3911"/>
    <w:rsid w:val="003B3F39"/>
    <w:rsid w:val="003B41ED"/>
    <w:rsid w:val="003B44FA"/>
    <w:rsid w:val="003B4943"/>
    <w:rsid w:val="003B5EC3"/>
    <w:rsid w:val="003B5F63"/>
    <w:rsid w:val="003B6215"/>
    <w:rsid w:val="003B69BC"/>
    <w:rsid w:val="003B6AF8"/>
    <w:rsid w:val="003B6F88"/>
    <w:rsid w:val="003B7658"/>
    <w:rsid w:val="003B7FDD"/>
    <w:rsid w:val="003C003B"/>
    <w:rsid w:val="003C05E9"/>
    <w:rsid w:val="003C07B8"/>
    <w:rsid w:val="003C0828"/>
    <w:rsid w:val="003C0D53"/>
    <w:rsid w:val="003C0F95"/>
    <w:rsid w:val="003C11EB"/>
    <w:rsid w:val="003C12CF"/>
    <w:rsid w:val="003C1F3A"/>
    <w:rsid w:val="003C2243"/>
    <w:rsid w:val="003C241F"/>
    <w:rsid w:val="003C251C"/>
    <w:rsid w:val="003C296B"/>
    <w:rsid w:val="003C344C"/>
    <w:rsid w:val="003C35D7"/>
    <w:rsid w:val="003C3A3D"/>
    <w:rsid w:val="003C3F62"/>
    <w:rsid w:val="003C40C6"/>
    <w:rsid w:val="003C4669"/>
    <w:rsid w:val="003C4928"/>
    <w:rsid w:val="003C5CA0"/>
    <w:rsid w:val="003C60C4"/>
    <w:rsid w:val="003C6324"/>
    <w:rsid w:val="003C6A26"/>
    <w:rsid w:val="003C6F59"/>
    <w:rsid w:val="003C7258"/>
    <w:rsid w:val="003C7A4E"/>
    <w:rsid w:val="003D0066"/>
    <w:rsid w:val="003D152B"/>
    <w:rsid w:val="003D1A63"/>
    <w:rsid w:val="003D206B"/>
    <w:rsid w:val="003D22BB"/>
    <w:rsid w:val="003D2937"/>
    <w:rsid w:val="003D29DD"/>
    <w:rsid w:val="003D2AA5"/>
    <w:rsid w:val="003D2C1E"/>
    <w:rsid w:val="003D2D09"/>
    <w:rsid w:val="003D33F5"/>
    <w:rsid w:val="003D3724"/>
    <w:rsid w:val="003D4259"/>
    <w:rsid w:val="003D5266"/>
    <w:rsid w:val="003D5897"/>
    <w:rsid w:val="003D5D29"/>
    <w:rsid w:val="003D5F79"/>
    <w:rsid w:val="003D5F84"/>
    <w:rsid w:val="003D751F"/>
    <w:rsid w:val="003D7544"/>
    <w:rsid w:val="003D75E7"/>
    <w:rsid w:val="003D7806"/>
    <w:rsid w:val="003D7A6D"/>
    <w:rsid w:val="003E014E"/>
    <w:rsid w:val="003E0EE2"/>
    <w:rsid w:val="003E0F93"/>
    <w:rsid w:val="003E13AD"/>
    <w:rsid w:val="003E1766"/>
    <w:rsid w:val="003E1C2E"/>
    <w:rsid w:val="003E1D00"/>
    <w:rsid w:val="003E1D83"/>
    <w:rsid w:val="003E1EF6"/>
    <w:rsid w:val="003E237B"/>
    <w:rsid w:val="003E271E"/>
    <w:rsid w:val="003E2D99"/>
    <w:rsid w:val="003E346D"/>
    <w:rsid w:val="003E350F"/>
    <w:rsid w:val="003E3DC8"/>
    <w:rsid w:val="003E45D1"/>
    <w:rsid w:val="003E4F2E"/>
    <w:rsid w:val="003E5244"/>
    <w:rsid w:val="003E5670"/>
    <w:rsid w:val="003E5AD6"/>
    <w:rsid w:val="003E767A"/>
    <w:rsid w:val="003E77E8"/>
    <w:rsid w:val="003E7B30"/>
    <w:rsid w:val="003E7B51"/>
    <w:rsid w:val="003E7C22"/>
    <w:rsid w:val="003E7C26"/>
    <w:rsid w:val="003F05BB"/>
    <w:rsid w:val="003F093B"/>
    <w:rsid w:val="003F185E"/>
    <w:rsid w:val="003F1C88"/>
    <w:rsid w:val="003F2304"/>
    <w:rsid w:val="003F3664"/>
    <w:rsid w:val="003F3828"/>
    <w:rsid w:val="003F383C"/>
    <w:rsid w:val="003F3E84"/>
    <w:rsid w:val="003F4428"/>
    <w:rsid w:val="003F48E8"/>
    <w:rsid w:val="003F4957"/>
    <w:rsid w:val="003F4AF6"/>
    <w:rsid w:val="003F4E7F"/>
    <w:rsid w:val="003F52FF"/>
    <w:rsid w:val="003F5999"/>
    <w:rsid w:val="003F5B29"/>
    <w:rsid w:val="003F60FF"/>
    <w:rsid w:val="003F6400"/>
    <w:rsid w:val="003F6624"/>
    <w:rsid w:val="003F7047"/>
    <w:rsid w:val="003F7C4A"/>
    <w:rsid w:val="00400F06"/>
    <w:rsid w:val="00401AC9"/>
    <w:rsid w:val="00402A33"/>
    <w:rsid w:val="00402D68"/>
    <w:rsid w:val="00403B23"/>
    <w:rsid w:val="004040B8"/>
    <w:rsid w:val="004048FE"/>
    <w:rsid w:val="00404900"/>
    <w:rsid w:val="004049C6"/>
    <w:rsid w:val="00404A87"/>
    <w:rsid w:val="00404DD4"/>
    <w:rsid w:val="00405387"/>
    <w:rsid w:val="00405712"/>
    <w:rsid w:val="004065DD"/>
    <w:rsid w:val="00406788"/>
    <w:rsid w:val="00406C96"/>
    <w:rsid w:val="00407459"/>
    <w:rsid w:val="00407C56"/>
    <w:rsid w:val="00407CB6"/>
    <w:rsid w:val="00411AF8"/>
    <w:rsid w:val="00411D79"/>
    <w:rsid w:val="004125AB"/>
    <w:rsid w:val="0041260F"/>
    <w:rsid w:val="00412707"/>
    <w:rsid w:val="00412EA1"/>
    <w:rsid w:val="004131B9"/>
    <w:rsid w:val="00414C5F"/>
    <w:rsid w:val="00415132"/>
    <w:rsid w:val="00415940"/>
    <w:rsid w:val="0041598E"/>
    <w:rsid w:val="00415D4B"/>
    <w:rsid w:val="004160C4"/>
    <w:rsid w:val="0041622A"/>
    <w:rsid w:val="004164D6"/>
    <w:rsid w:val="00416BCE"/>
    <w:rsid w:val="00416CA5"/>
    <w:rsid w:val="00417013"/>
    <w:rsid w:val="00417BB4"/>
    <w:rsid w:val="00417EBE"/>
    <w:rsid w:val="004200CD"/>
    <w:rsid w:val="0042025E"/>
    <w:rsid w:val="00420B5B"/>
    <w:rsid w:val="00420B9D"/>
    <w:rsid w:val="00420CC3"/>
    <w:rsid w:val="00420D1B"/>
    <w:rsid w:val="00420F1F"/>
    <w:rsid w:val="00420F7F"/>
    <w:rsid w:val="00421349"/>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357"/>
    <w:rsid w:val="00426E59"/>
    <w:rsid w:val="00426FFF"/>
    <w:rsid w:val="0042710A"/>
    <w:rsid w:val="0042740C"/>
    <w:rsid w:val="0043008A"/>
    <w:rsid w:val="004307D1"/>
    <w:rsid w:val="0043162C"/>
    <w:rsid w:val="00431753"/>
    <w:rsid w:val="00431867"/>
    <w:rsid w:val="00431B52"/>
    <w:rsid w:val="00431DEE"/>
    <w:rsid w:val="00431EAD"/>
    <w:rsid w:val="00431F7C"/>
    <w:rsid w:val="00433552"/>
    <w:rsid w:val="004335E9"/>
    <w:rsid w:val="00433893"/>
    <w:rsid w:val="004345D5"/>
    <w:rsid w:val="004346E1"/>
    <w:rsid w:val="00434829"/>
    <w:rsid w:val="00434B44"/>
    <w:rsid w:val="004354A2"/>
    <w:rsid w:val="00435BC8"/>
    <w:rsid w:val="00436E6E"/>
    <w:rsid w:val="00437240"/>
    <w:rsid w:val="00437275"/>
    <w:rsid w:val="0043766C"/>
    <w:rsid w:val="004376B3"/>
    <w:rsid w:val="00437AC1"/>
    <w:rsid w:val="004402A2"/>
    <w:rsid w:val="0044062C"/>
    <w:rsid w:val="0044125F"/>
    <w:rsid w:val="004413FB"/>
    <w:rsid w:val="00441A37"/>
    <w:rsid w:val="00442885"/>
    <w:rsid w:val="004428E7"/>
    <w:rsid w:val="00442933"/>
    <w:rsid w:val="00442EE5"/>
    <w:rsid w:val="0044343F"/>
    <w:rsid w:val="00443673"/>
    <w:rsid w:val="00443EC7"/>
    <w:rsid w:val="00444A0C"/>
    <w:rsid w:val="00445450"/>
    <w:rsid w:val="004458FF"/>
    <w:rsid w:val="00446014"/>
    <w:rsid w:val="00446349"/>
    <w:rsid w:val="00446703"/>
    <w:rsid w:val="0044766E"/>
    <w:rsid w:val="00447B76"/>
    <w:rsid w:val="00447DD6"/>
    <w:rsid w:val="00450125"/>
    <w:rsid w:val="004502D1"/>
    <w:rsid w:val="004505A0"/>
    <w:rsid w:val="00450723"/>
    <w:rsid w:val="004507B2"/>
    <w:rsid w:val="004509A7"/>
    <w:rsid w:val="004509F2"/>
    <w:rsid w:val="00450E26"/>
    <w:rsid w:val="00452449"/>
    <w:rsid w:val="00452833"/>
    <w:rsid w:val="004533DF"/>
    <w:rsid w:val="0045349C"/>
    <w:rsid w:val="0045409D"/>
    <w:rsid w:val="00454632"/>
    <w:rsid w:val="00454757"/>
    <w:rsid w:val="00454A23"/>
    <w:rsid w:val="00454F04"/>
    <w:rsid w:val="00455016"/>
    <w:rsid w:val="00455554"/>
    <w:rsid w:val="0045572F"/>
    <w:rsid w:val="004564AF"/>
    <w:rsid w:val="00456BBE"/>
    <w:rsid w:val="00456D6D"/>
    <w:rsid w:val="00456E72"/>
    <w:rsid w:val="004570A3"/>
    <w:rsid w:val="00457FEF"/>
    <w:rsid w:val="0046050D"/>
    <w:rsid w:val="00460994"/>
    <w:rsid w:val="00460ABB"/>
    <w:rsid w:val="0046154C"/>
    <w:rsid w:val="00461790"/>
    <w:rsid w:val="00463431"/>
    <w:rsid w:val="0046351F"/>
    <w:rsid w:val="00463997"/>
    <w:rsid w:val="00463CD0"/>
    <w:rsid w:val="004642FA"/>
    <w:rsid w:val="00464756"/>
    <w:rsid w:val="00464B0C"/>
    <w:rsid w:val="00464DC8"/>
    <w:rsid w:val="00465507"/>
    <w:rsid w:val="004655AC"/>
    <w:rsid w:val="0046575B"/>
    <w:rsid w:val="00465CF3"/>
    <w:rsid w:val="0046610D"/>
    <w:rsid w:val="00466209"/>
    <w:rsid w:val="00466663"/>
    <w:rsid w:val="00466A37"/>
    <w:rsid w:val="00466EAF"/>
    <w:rsid w:val="004673C2"/>
    <w:rsid w:val="004674C2"/>
    <w:rsid w:val="00467774"/>
    <w:rsid w:val="00467A72"/>
    <w:rsid w:val="00467EF5"/>
    <w:rsid w:val="004700C8"/>
    <w:rsid w:val="0047011F"/>
    <w:rsid w:val="004705E1"/>
    <w:rsid w:val="00470F3A"/>
    <w:rsid w:val="00471140"/>
    <w:rsid w:val="0047143C"/>
    <w:rsid w:val="004723D4"/>
    <w:rsid w:val="00472AC6"/>
    <w:rsid w:val="00473590"/>
    <w:rsid w:val="00474BF1"/>
    <w:rsid w:val="00474F95"/>
    <w:rsid w:val="00475437"/>
    <w:rsid w:val="00475808"/>
    <w:rsid w:val="004758F5"/>
    <w:rsid w:val="0047595C"/>
    <w:rsid w:val="00475A93"/>
    <w:rsid w:val="004760A9"/>
    <w:rsid w:val="0047615B"/>
    <w:rsid w:val="004761D8"/>
    <w:rsid w:val="00477648"/>
    <w:rsid w:val="0047787D"/>
    <w:rsid w:val="00477EE2"/>
    <w:rsid w:val="00480145"/>
    <w:rsid w:val="00480A54"/>
    <w:rsid w:val="00480CC2"/>
    <w:rsid w:val="00480DC7"/>
    <w:rsid w:val="0048146B"/>
    <w:rsid w:val="00481543"/>
    <w:rsid w:val="00481624"/>
    <w:rsid w:val="00482069"/>
    <w:rsid w:val="004824D1"/>
    <w:rsid w:val="0048269E"/>
    <w:rsid w:val="0048270E"/>
    <w:rsid w:val="00482F04"/>
    <w:rsid w:val="0048313C"/>
    <w:rsid w:val="00483A57"/>
    <w:rsid w:val="0048408F"/>
    <w:rsid w:val="00484159"/>
    <w:rsid w:val="004841C6"/>
    <w:rsid w:val="0048573D"/>
    <w:rsid w:val="0048574F"/>
    <w:rsid w:val="00485A45"/>
    <w:rsid w:val="00486593"/>
    <w:rsid w:val="004865DF"/>
    <w:rsid w:val="00487505"/>
    <w:rsid w:val="0048750A"/>
    <w:rsid w:val="00487957"/>
    <w:rsid w:val="0049046A"/>
    <w:rsid w:val="004908F9"/>
    <w:rsid w:val="00490D32"/>
    <w:rsid w:val="00491418"/>
    <w:rsid w:val="00491478"/>
    <w:rsid w:val="004922D6"/>
    <w:rsid w:val="0049270D"/>
    <w:rsid w:val="00492A58"/>
    <w:rsid w:val="00492A61"/>
    <w:rsid w:val="00492D99"/>
    <w:rsid w:val="00492F71"/>
    <w:rsid w:val="00493048"/>
    <w:rsid w:val="00493525"/>
    <w:rsid w:val="00493783"/>
    <w:rsid w:val="00493859"/>
    <w:rsid w:val="004945F2"/>
    <w:rsid w:val="00494857"/>
    <w:rsid w:val="00494BD3"/>
    <w:rsid w:val="00494BE1"/>
    <w:rsid w:val="00494C02"/>
    <w:rsid w:val="00494D55"/>
    <w:rsid w:val="00495654"/>
    <w:rsid w:val="004958B3"/>
    <w:rsid w:val="00496D16"/>
    <w:rsid w:val="00496F93"/>
    <w:rsid w:val="0049765E"/>
    <w:rsid w:val="0049785A"/>
    <w:rsid w:val="004978B2"/>
    <w:rsid w:val="00497A32"/>
    <w:rsid w:val="00497C63"/>
    <w:rsid w:val="00497FCE"/>
    <w:rsid w:val="00497FFD"/>
    <w:rsid w:val="004A0620"/>
    <w:rsid w:val="004A0AA1"/>
    <w:rsid w:val="004A12A0"/>
    <w:rsid w:val="004A1366"/>
    <w:rsid w:val="004A1C8E"/>
    <w:rsid w:val="004A256E"/>
    <w:rsid w:val="004A2B33"/>
    <w:rsid w:val="004A2CBE"/>
    <w:rsid w:val="004A2D73"/>
    <w:rsid w:val="004A46DB"/>
    <w:rsid w:val="004A47F7"/>
    <w:rsid w:val="004A5411"/>
    <w:rsid w:val="004A54C3"/>
    <w:rsid w:val="004A5562"/>
    <w:rsid w:val="004A5FFB"/>
    <w:rsid w:val="004A66B0"/>
    <w:rsid w:val="004A715E"/>
    <w:rsid w:val="004A7635"/>
    <w:rsid w:val="004A786E"/>
    <w:rsid w:val="004B0070"/>
    <w:rsid w:val="004B0633"/>
    <w:rsid w:val="004B0DB0"/>
    <w:rsid w:val="004B1449"/>
    <w:rsid w:val="004B14C2"/>
    <w:rsid w:val="004B1A3F"/>
    <w:rsid w:val="004B1B51"/>
    <w:rsid w:val="004B1C87"/>
    <w:rsid w:val="004B261C"/>
    <w:rsid w:val="004B2CE5"/>
    <w:rsid w:val="004B308E"/>
    <w:rsid w:val="004B30DA"/>
    <w:rsid w:val="004B33A7"/>
    <w:rsid w:val="004B3757"/>
    <w:rsid w:val="004B3800"/>
    <w:rsid w:val="004B3E55"/>
    <w:rsid w:val="004B415E"/>
    <w:rsid w:val="004B4DFF"/>
    <w:rsid w:val="004B5304"/>
    <w:rsid w:val="004B59DC"/>
    <w:rsid w:val="004B5EEC"/>
    <w:rsid w:val="004B60E5"/>
    <w:rsid w:val="004B6800"/>
    <w:rsid w:val="004B6A57"/>
    <w:rsid w:val="004B718E"/>
    <w:rsid w:val="004B71B9"/>
    <w:rsid w:val="004B75EA"/>
    <w:rsid w:val="004B7F03"/>
    <w:rsid w:val="004B7F20"/>
    <w:rsid w:val="004C011B"/>
    <w:rsid w:val="004C025C"/>
    <w:rsid w:val="004C08D0"/>
    <w:rsid w:val="004C0EF0"/>
    <w:rsid w:val="004C1315"/>
    <w:rsid w:val="004C14B7"/>
    <w:rsid w:val="004C16CF"/>
    <w:rsid w:val="004C16FB"/>
    <w:rsid w:val="004C1FEC"/>
    <w:rsid w:val="004C2BD0"/>
    <w:rsid w:val="004C339A"/>
    <w:rsid w:val="004C35C7"/>
    <w:rsid w:val="004C36C3"/>
    <w:rsid w:val="004C52EB"/>
    <w:rsid w:val="004C5EAF"/>
    <w:rsid w:val="004C66B3"/>
    <w:rsid w:val="004C6A2A"/>
    <w:rsid w:val="004C6B3E"/>
    <w:rsid w:val="004C71FC"/>
    <w:rsid w:val="004C7255"/>
    <w:rsid w:val="004C72AF"/>
    <w:rsid w:val="004C74B6"/>
    <w:rsid w:val="004C7AD8"/>
    <w:rsid w:val="004C7B99"/>
    <w:rsid w:val="004C7C6E"/>
    <w:rsid w:val="004C7CA1"/>
    <w:rsid w:val="004C7FE0"/>
    <w:rsid w:val="004D0312"/>
    <w:rsid w:val="004D0E8C"/>
    <w:rsid w:val="004D1470"/>
    <w:rsid w:val="004D1840"/>
    <w:rsid w:val="004D1922"/>
    <w:rsid w:val="004D1A46"/>
    <w:rsid w:val="004D1A8D"/>
    <w:rsid w:val="004D1AAD"/>
    <w:rsid w:val="004D1AE3"/>
    <w:rsid w:val="004D1C66"/>
    <w:rsid w:val="004D1F08"/>
    <w:rsid w:val="004D1F2F"/>
    <w:rsid w:val="004D2405"/>
    <w:rsid w:val="004D26C4"/>
    <w:rsid w:val="004D27F8"/>
    <w:rsid w:val="004D2816"/>
    <w:rsid w:val="004D30A3"/>
    <w:rsid w:val="004D3E61"/>
    <w:rsid w:val="004D3F64"/>
    <w:rsid w:val="004D41E1"/>
    <w:rsid w:val="004D4359"/>
    <w:rsid w:val="004D439C"/>
    <w:rsid w:val="004D44D6"/>
    <w:rsid w:val="004D473B"/>
    <w:rsid w:val="004D49D9"/>
    <w:rsid w:val="004D4C39"/>
    <w:rsid w:val="004D4DC8"/>
    <w:rsid w:val="004D54E3"/>
    <w:rsid w:val="004D5BCF"/>
    <w:rsid w:val="004D5C46"/>
    <w:rsid w:val="004D6937"/>
    <w:rsid w:val="004D6972"/>
    <w:rsid w:val="004D6A0D"/>
    <w:rsid w:val="004D6AF8"/>
    <w:rsid w:val="004D6DF1"/>
    <w:rsid w:val="004D6EA2"/>
    <w:rsid w:val="004D71CF"/>
    <w:rsid w:val="004D7590"/>
    <w:rsid w:val="004D778A"/>
    <w:rsid w:val="004E005D"/>
    <w:rsid w:val="004E1412"/>
    <w:rsid w:val="004E1720"/>
    <w:rsid w:val="004E275D"/>
    <w:rsid w:val="004E2E86"/>
    <w:rsid w:val="004E32BE"/>
    <w:rsid w:val="004E3587"/>
    <w:rsid w:val="004E37EA"/>
    <w:rsid w:val="004E3CEC"/>
    <w:rsid w:val="004E4DF3"/>
    <w:rsid w:val="004E4FFC"/>
    <w:rsid w:val="004E60CC"/>
    <w:rsid w:val="004E6235"/>
    <w:rsid w:val="004E643B"/>
    <w:rsid w:val="004E6610"/>
    <w:rsid w:val="004E67B1"/>
    <w:rsid w:val="004E74C9"/>
    <w:rsid w:val="004E778F"/>
    <w:rsid w:val="004E78BF"/>
    <w:rsid w:val="004E7C98"/>
    <w:rsid w:val="004F01AD"/>
    <w:rsid w:val="004F07BA"/>
    <w:rsid w:val="004F0AA7"/>
    <w:rsid w:val="004F0E14"/>
    <w:rsid w:val="004F0E4D"/>
    <w:rsid w:val="004F0E87"/>
    <w:rsid w:val="004F1320"/>
    <w:rsid w:val="004F243C"/>
    <w:rsid w:val="004F2C13"/>
    <w:rsid w:val="004F34C4"/>
    <w:rsid w:val="004F36F3"/>
    <w:rsid w:val="004F37DB"/>
    <w:rsid w:val="004F3E89"/>
    <w:rsid w:val="004F3FB4"/>
    <w:rsid w:val="004F408F"/>
    <w:rsid w:val="004F42E5"/>
    <w:rsid w:val="004F46B6"/>
    <w:rsid w:val="004F4803"/>
    <w:rsid w:val="004F49BD"/>
    <w:rsid w:val="004F4FAA"/>
    <w:rsid w:val="004F5C07"/>
    <w:rsid w:val="004F5CB1"/>
    <w:rsid w:val="004F5E92"/>
    <w:rsid w:val="004F6107"/>
    <w:rsid w:val="004F63AA"/>
    <w:rsid w:val="004F68A3"/>
    <w:rsid w:val="004F72D7"/>
    <w:rsid w:val="004F76F6"/>
    <w:rsid w:val="004F79FA"/>
    <w:rsid w:val="004F7D76"/>
    <w:rsid w:val="0050015B"/>
    <w:rsid w:val="005003AF"/>
    <w:rsid w:val="00500ADA"/>
    <w:rsid w:val="00500EF6"/>
    <w:rsid w:val="00501924"/>
    <w:rsid w:val="005019EF"/>
    <w:rsid w:val="00501BE6"/>
    <w:rsid w:val="00502600"/>
    <w:rsid w:val="00502DA5"/>
    <w:rsid w:val="00502F44"/>
    <w:rsid w:val="005034C8"/>
    <w:rsid w:val="0050397F"/>
    <w:rsid w:val="00504370"/>
    <w:rsid w:val="00504650"/>
    <w:rsid w:val="005047B3"/>
    <w:rsid w:val="00504CFE"/>
    <w:rsid w:val="0050528D"/>
    <w:rsid w:val="005054CC"/>
    <w:rsid w:val="00505546"/>
    <w:rsid w:val="005058C9"/>
    <w:rsid w:val="00505946"/>
    <w:rsid w:val="00505D5B"/>
    <w:rsid w:val="00506A36"/>
    <w:rsid w:val="00506CC8"/>
    <w:rsid w:val="00507524"/>
    <w:rsid w:val="005078F2"/>
    <w:rsid w:val="00510F11"/>
    <w:rsid w:val="0051122C"/>
    <w:rsid w:val="005113E5"/>
    <w:rsid w:val="00511546"/>
    <w:rsid w:val="0051191E"/>
    <w:rsid w:val="00511F39"/>
    <w:rsid w:val="00511FAD"/>
    <w:rsid w:val="0051205C"/>
    <w:rsid w:val="00512895"/>
    <w:rsid w:val="00512C81"/>
    <w:rsid w:val="0051306C"/>
    <w:rsid w:val="005135C4"/>
    <w:rsid w:val="0051392F"/>
    <w:rsid w:val="00513A45"/>
    <w:rsid w:val="00513A82"/>
    <w:rsid w:val="00513D79"/>
    <w:rsid w:val="00513F6F"/>
    <w:rsid w:val="00514193"/>
    <w:rsid w:val="00514470"/>
    <w:rsid w:val="00515544"/>
    <w:rsid w:val="005159A8"/>
    <w:rsid w:val="00515D40"/>
    <w:rsid w:val="00516694"/>
    <w:rsid w:val="0051700F"/>
    <w:rsid w:val="00517333"/>
    <w:rsid w:val="00517B80"/>
    <w:rsid w:val="005201B6"/>
    <w:rsid w:val="005204B7"/>
    <w:rsid w:val="005204D1"/>
    <w:rsid w:val="00520640"/>
    <w:rsid w:val="00520F87"/>
    <w:rsid w:val="005212FD"/>
    <w:rsid w:val="005214FB"/>
    <w:rsid w:val="00521609"/>
    <w:rsid w:val="00521729"/>
    <w:rsid w:val="00521D52"/>
    <w:rsid w:val="00521DCC"/>
    <w:rsid w:val="00522410"/>
    <w:rsid w:val="00522826"/>
    <w:rsid w:val="0052293D"/>
    <w:rsid w:val="00523307"/>
    <w:rsid w:val="005235EB"/>
    <w:rsid w:val="00523772"/>
    <w:rsid w:val="00524E35"/>
    <w:rsid w:val="00524E70"/>
    <w:rsid w:val="00524F9B"/>
    <w:rsid w:val="005250BA"/>
    <w:rsid w:val="00525A24"/>
    <w:rsid w:val="00525BAD"/>
    <w:rsid w:val="00525BFB"/>
    <w:rsid w:val="00525DFB"/>
    <w:rsid w:val="005262E8"/>
    <w:rsid w:val="00526364"/>
    <w:rsid w:val="00526C27"/>
    <w:rsid w:val="00527144"/>
    <w:rsid w:val="00527A93"/>
    <w:rsid w:val="00527EC4"/>
    <w:rsid w:val="00527F1B"/>
    <w:rsid w:val="00530D81"/>
    <w:rsid w:val="00531312"/>
    <w:rsid w:val="00532A9E"/>
    <w:rsid w:val="00532AA1"/>
    <w:rsid w:val="00532D38"/>
    <w:rsid w:val="00533376"/>
    <w:rsid w:val="005339C1"/>
    <w:rsid w:val="00533A31"/>
    <w:rsid w:val="00533CEB"/>
    <w:rsid w:val="00534E1D"/>
    <w:rsid w:val="005357B9"/>
    <w:rsid w:val="00535C20"/>
    <w:rsid w:val="00535D0B"/>
    <w:rsid w:val="00536949"/>
    <w:rsid w:val="005405D8"/>
    <w:rsid w:val="00540770"/>
    <w:rsid w:val="005408DD"/>
    <w:rsid w:val="005409C4"/>
    <w:rsid w:val="00541936"/>
    <w:rsid w:val="00541BB1"/>
    <w:rsid w:val="00541D43"/>
    <w:rsid w:val="005430B1"/>
    <w:rsid w:val="00543C45"/>
    <w:rsid w:val="00543FD9"/>
    <w:rsid w:val="0054407A"/>
    <w:rsid w:val="00544957"/>
    <w:rsid w:val="00544A61"/>
    <w:rsid w:val="00544C1A"/>
    <w:rsid w:val="00544D8D"/>
    <w:rsid w:val="005451A3"/>
    <w:rsid w:val="005456AA"/>
    <w:rsid w:val="00545A8C"/>
    <w:rsid w:val="00546620"/>
    <w:rsid w:val="0054672D"/>
    <w:rsid w:val="00546859"/>
    <w:rsid w:val="00546E52"/>
    <w:rsid w:val="005475EA"/>
    <w:rsid w:val="00547971"/>
    <w:rsid w:val="00547D0F"/>
    <w:rsid w:val="00547EB8"/>
    <w:rsid w:val="005502CB"/>
    <w:rsid w:val="005507E5"/>
    <w:rsid w:val="00550EE8"/>
    <w:rsid w:val="00551329"/>
    <w:rsid w:val="00551420"/>
    <w:rsid w:val="00551B4F"/>
    <w:rsid w:val="00551B6C"/>
    <w:rsid w:val="00551CD1"/>
    <w:rsid w:val="00552755"/>
    <w:rsid w:val="00552790"/>
    <w:rsid w:val="00552A9E"/>
    <w:rsid w:val="00552D5C"/>
    <w:rsid w:val="00552FEF"/>
    <w:rsid w:val="005531C6"/>
    <w:rsid w:val="005533F9"/>
    <w:rsid w:val="0055348E"/>
    <w:rsid w:val="00553547"/>
    <w:rsid w:val="00553C79"/>
    <w:rsid w:val="00553E05"/>
    <w:rsid w:val="005546E1"/>
    <w:rsid w:val="005549A5"/>
    <w:rsid w:val="00554ABC"/>
    <w:rsid w:val="0055505D"/>
    <w:rsid w:val="0055516B"/>
    <w:rsid w:val="005552ED"/>
    <w:rsid w:val="0055546C"/>
    <w:rsid w:val="005558AE"/>
    <w:rsid w:val="00555F58"/>
    <w:rsid w:val="00556084"/>
    <w:rsid w:val="0055686A"/>
    <w:rsid w:val="00556C57"/>
    <w:rsid w:val="0055742D"/>
    <w:rsid w:val="00557A19"/>
    <w:rsid w:val="00557EB3"/>
    <w:rsid w:val="00560000"/>
    <w:rsid w:val="005601FB"/>
    <w:rsid w:val="005605A6"/>
    <w:rsid w:val="00560B3D"/>
    <w:rsid w:val="00560E34"/>
    <w:rsid w:val="005610C3"/>
    <w:rsid w:val="00561525"/>
    <w:rsid w:val="00561F25"/>
    <w:rsid w:val="005622BD"/>
    <w:rsid w:val="005623BC"/>
    <w:rsid w:val="00562638"/>
    <w:rsid w:val="005632C9"/>
    <w:rsid w:val="00563970"/>
    <w:rsid w:val="00563BC1"/>
    <w:rsid w:val="00563D34"/>
    <w:rsid w:val="00563F6A"/>
    <w:rsid w:val="00564017"/>
    <w:rsid w:val="0056424D"/>
    <w:rsid w:val="0056457E"/>
    <w:rsid w:val="00564736"/>
    <w:rsid w:val="00564F2D"/>
    <w:rsid w:val="005651A2"/>
    <w:rsid w:val="00565B77"/>
    <w:rsid w:val="005660A3"/>
    <w:rsid w:val="00566196"/>
    <w:rsid w:val="005661E5"/>
    <w:rsid w:val="005662EB"/>
    <w:rsid w:val="0056632C"/>
    <w:rsid w:val="00566B2C"/>
    <w:rsid w:val="005671E7"/>
    <w:rsid w:val="00567AB3"/>
    <w:rsid w:val="00567CA6"/>
    <w:rsid w:val="00567E55"/>
    <w:rsid w:val="005706BA"/>
    <w:rsid w:val="00570847"/>
    <w:rsid w:val="00570922"/>
    <w:rsid w:val="00570A3F"/>
    <w:rsid w:val="00570AA8"/>
    <w:rsid w:val="00570D2D"/>
    <w:rsid w:val="005710BE"/>
    <w:rsid w:val="005711AF"/>
    <w:rsid w:val="00571478"/>
    <w:rsid w:val="0057171D"/>
    <w:rsid w:val="005719A9"/>
    <w:rsid w:val="00571A9B"/>
    <w:rsid w:val="00571E90"/>
    <w:rsid w:val="00571F3F"/>
    <w:rsid w:val="005722D7"/>
    <w:rsid w:val="005723DC"/>
    <w:rsid w:val="00572485"/>
    <w:rsid w:val="005725DF"/>
    <w:rsid w:val="00572876"/>
    <w:rsid w:val="00572ACD"/>
    <w:rsid w:val="005732C0"/>
    <w:rsid w:val="00574681"/>
    <w:rsid w:val="00574723"/>
    <w:rsid w:val="00574A2E"/>
    <w:rsid w:val="00574E84"/>
    <w:rsid w:val="005756D4"/>
    <w:rsid w:val="00575837"/>
    <w:rsid w:val="00575CA2"/>
    <w:rsid w:val="00576C61"/>
    <w:rsid w:val="00576C63"/>
    <w:rsid w:val="00577987"/>
    <w:rsid w:val="00577B91"/>
    <w:rsid w:val="005800DB"/>
    <w:rsid w:val="005801A9"/>
    <w:rsid w:val="005802F5"/>
    <w:rsid w:val="0058093C"/>
    <w:rsid w:val="00580B6A"/>
    <w:rsid w:val="00582A39"/>
    <w:rsid w:val="00582CB8"/>
    <w:rsid w:val="005833BA"/>
    <w:rsid w:val="00583520"/>
    <w:rsid w:val="00583B5A"/>
    <w:rsid w:val="00583C5E"/>
    <w:rsid w:val="00583E25"/>
    <w:rsid w:val="00583E90"/>
    <w:rsid w:val="005840D5"/>
    <w:rsid w:val="005842EF"/>
    <w:rsid w:val="00584538"/>
    <w:rsid w:val="005849AF"/>
    <w:rsid w:val="00584C4F"/>
    <w:rsid w:val="00586863"/>
    <w:rsid w:val="005869C7"/>
    <w:rsid w:val="00587D45"/>
    <w:rsid w:val="00590000"/>
    <w:rsid w:val="005900C3"/>
    <w:rsid w:val="005901D9"/>
    <w:rsid w:val="005904CB"/>
    <w:rsid w:val="00590888"/>
    <w:rsid w:val="00590DE2"/>
    <w:rsid w:val="00591178"/>
    <w:rsid w:val="00591567"/>
    <w:rsid w:val="00591CE6"/>
    <w:rsid w:val="005932FB"/>
    <w:rsid w:val="00593D02"/>
    <w:rsid w:val="005940BE"/>
    <w:rsid w:val="0059454C"/>
    <w:rsid w:val="00594645"/>
    <w:rsid w:val="00594AAA"/>
    <w:rsid w:val="00594FB4"/>
    <w:rsid w:val="00595B6B"/>
    <w:rsid w:val="00595E7B"/>
    <w:rsid w:val="005963B8"/>
    <w:rsid w:val="00596784"/>
    <w:rsid w:val="0059688B"/>
    <w:rsid w:val="00596892"/>
    <w:rsid w:val="00596B15"/>
    <w:rsid w:val="00597B06"/>
    <w:rsid w:val="00597CBD"/>
    <w:rsid w:val="00597E65"/>
    <w:rsid w:val="005A14CF"/>
    <w:rsid w:val="005A1655"/>
    <w:rsid w:val="005A1893"/>
    <w:rsid w:val="005A1B9D"/>
    <w:rsid w:val="005A1C09"/>
    <w:rsid w:val="005A2136"/>
    <w:rsid w:val="005A233B"/>
    <w:rsid w:val="005A2775"/>
    <w:rsid w:val="005A2931"/>
    <w:rsid w:val="005A2933"/>
    <w:rsid w:val="005A2DA7"/>
    <w:rsid w:val="005A2FE3"/>
    <w:rsid w:val="005A427C"/>
    <w:rsid w:val="005A4514"/>
    <w:rsid w:val="005A48F4"/>
    <w:rsid w:val="005A4AD1"/>
    <w:rsid w:val="005A4F59"/>
    <w:rsid w:val="005A59E1"/>
    <w:rsid w:val="005A67DE"/>
    <w:rsid w:val="005A69D2"/>
    <w:rsid w:val="005A6AB5"/>
    <w:rsid w:val="005A773C"/>
    <w:rsid w:val="005A778E"/>
    <w:rsid w:val="005A7907"/>
    <w:rsid w:val="005B0570"/>
    <w:rsid w:val="005B0E2C"/>
    <w:rsid w:val="005B0F20"/>
    <w:rsid w:val="005B1405"/>
    <w:rsid w:val="005B14C7"/>
    <w:rsid w:val="005B1D77"/>
    <w:rsid w:val="005B1E7B"/>
    <w:rsid w:val="005B2597"/>
    <w:rsid w:val="005B26C1"/>
    <w:rsid w:val="005B291E"/>
    <w:rsid w:val="005B2F28"/>
    <w:rsid w:val="005B3032"/>
    <w:rsid w:val="005B36AB"/>
    <w:rsid w:val="005B38E9"/>
    <w:rsid w:val="005B3A9A"/>
    <w:rsid w:val="005B3ABB"/>
    <w:rsid w:val="005B480C"/>
    <w:rsid w:val="005B50FB"/>
    <w:rsid w:val="005B5611"/>
    <w:rsid w:val="005B5613"/>
    <w:rsid w:val="005B5C6E"/>
    <w:rsid w:val="005B636A"/>
    <w:rsid w:val="005B63C2"/>
    <w:rsid w:val="005B687D"/>
    <w:rsid w:val="005B6EAE"/>
    <w:rsid w:val="005B7155"/>
    <w:rsid w:val="005B7170"/>
    <w:rsid w:val="005B72DA"/>
    <w:rsid w:val="005B778A"/>
    <w:rsid w:val="005B7AC9"/>
    <w:rsid w:val="005C010A"/>
    <w:rsid w:val="005C03D3"/>
    <w:rsid w:val="005C060C"/>
    <w:rsid w:val="005C06CF"/>
    <w:rsid w:val="005C0B16"/>
    <w:rsid w:val="005C0B4D"/>
    <w:rsid w:val="005C10C8"/>
    <w:rsid w:val="005C1240"/>
    <w:rsid w:val="005C1F21"/>
    <w:rsid w:val="005C21A9"/>
    <w:rsid w:val="005C28F3"/>
    <w:rsid w:val="005C2C6F"/>
    <w:rsid w:val="005C3379"/>
    <w:rsid w:val="005C39D2"/>
    <w:rsid w:val="005C47B5"/>
    <w:rsid w:val="005C4820"/>
    <w:rsid w:val="005C4D3A"/>
    <w:rsid w:val="005C514B"/>
    <w:rsid w:val="005C544E"/>
    <w:rsid w:val="005C5639"/>
    <w:rsid w:val="005C56DB"/>
    <w:rsid w:val="005C59E5"/>
    <w:rsid w:val="005C5A64"/>
    <w:rsid w:val="005C6039"/>
    <w:rsid w:val="005C6334"/>
    <w:rsid w:val="005C6766"/>
    <w:rsid w:val="005C6A57"/>
    <w:rsid w:val="005C6EE5"/>
    <w:rsid w:val="005C7268"/>
    <w:rsid w:val="005C7C6A"/>
    <w:rsid w:val="005D02B6"/>
    <w:rsid w:val="005D072B"/>
    <w:rsid w:val="005D0786"/>
    <w:rsid w:val="005D0863"/>
    <w:rsid w:val="005D0B29"/>
    <w:rsid w:val="005D0DC2"/>
    <w:rsid w:val="005D0E40"/>
    <w:rsid w:val="005D0EFA"/>
    <w:rsid w:val="005D0FD1"/>
    <w:rsid w:val="005D1235"/>
    <w:rsid w:val="005D14CF"/>
    <w:rsid w:val="005D1684"/>
    <w:rsid w:val="005D1AC1"/>
    <w:rsid w:val="005D216B"/>
    <w:rsid w:val="005D2788"/>
    <w:rsid w:val="005D35A2"/>
    <w:rsid w:val="005D3C20"/>
    <w:rsid w:val="005D3DEF"/>
    <w:rsid w:val="005D4469"/>
    <w:rsid w:val="005D47C5"/>
    <w:rsid w:val="005D5342"/>
    <w:rsid w:val="005D59FF"/>
    <w:rsid w:val="005D5C40"/>
    <w:rsid w:val="005D5D2A"/>
    <w:rsid w:val="005D6502"/>
    <w:rsid w:val="005D693B"/>
    <w:rsid w:val="005D6967"/>
    <w:rsid w:val="005D6DD3"/>
    <w:rsid w:val="005D7225"/>
    <w:rsid w:val="005D77FC"/>
    <w:rsid w:val="005D7F5C"/>
    <w:rsid w:val="005E0165"/>
    <w:rsid w:val="005E0436"/>
    <w:rsid w:val="005E0612"/>
    <w:rsid w:val="005E0BC9"/>
    <w:rsid w:val="005E0C4D"/>
    <w:rsid w:val="005E0DFD"/>
    <w:rsid w:val="005E0F54"/>
    <w:rsid w:val="005E1AB4"/>
    <w:rsid w:val="005E1AD9"/>
    <w:rsid w:val="005E1C88"/>
    <w:rsid w:val="005E20A6"/>
    <w:rsid w:val="005E2513"/>
    <w:rsid w:val="005E255D"/>
    <w:rsid w:val="005E28ED"/>
    <w:rsid w:val="005E3164"/>
    <w:rsid w:val="005E31F2"/>
    <w:rsid w:val="005E324B"/>
    <w:rsid w:val="005E38A9"/>
    <w:rsid w:val="005E4652"/>
    <w:rsid w:val="005E481C"/>
    <w:rsid w:val="005E606D"/>
    <w:rsid w:val="005E6661"/>
    <w:rsid w:val="005E6D90"/>
    <w:rsid w:val="005E7755"/>
    <w:rsid w:val="005E7960"/>
    <w:rsid w:val="005E79F7"/>
    <w:rsid w:val="005E7E51"/>
    <w:rsid w:val="005F020D"/>
    <w:rsid w:val="005F049C"/>
    <w:rsid w:val="005F0504"/>
    <w:rsid w:val="005F0C11"/>
    <w:rsid w:val="005F0EA2"/>
    <w:rsid w:val="005F15AF"/>
    <w:rsid w:val="005F1967"/>
    <w:rsid w:val="005F22E3"/>
    <w:rsid w:val="005F29AC"/>
    <w:rsid w:val="005F2A59"/>
    <w:rsid w:val="005F2AAC"/>
    <w:rsid w:val="005F2F05"/>
    <w:rsid w:val="005F3127"/>
    <w:rsid w:val="005F36D9"/>
    <w:rsid w:val="005F375D"/>
    <w:rsid w:val="005F3A0A"/>
    <w:rsid w:val="005F3A8C"/>
    <w:rsid w:val="005F4C34"/>
    <w:rsid w:val="005F4E1D"/>
    <w:rsid w:val="005F5349"/>
    <w:rsid w:val="005F56E2"/>
    <w:rsid w:val="005F5FA0"/>
    <w:rsid w:val="005F6141"/>
    <w:rsid w:val="005F61D3"/>
    <w:rsid w:val="005F62F1"/>
    <w:rsid w:val="005F6316"/>
    <w:rsid w:val="005F66B2"/>
    <w:rsid w:val="005F6A83"/>
    <w:rsid w:val="005F6FC0"/>
    <w:rsid w:val="005F7248"/>
    <w:rsid w:val="005F7817"/>
    <w:rsid w:val="005F7910"/>
    <w:rsid w:val="005F7BDB"/>
    <w:rsid w:val="005F7D7B"/>
    <w:rsid w:val="0060060E"/>
    <w:rsid w:val="00601595"/>
    <w:rsid w:val="00601999"/>
    <w:rsid w:val="00602226"/>
    <w:rsid w:val="0060367B"/>
    <w:rsid w:val="006038E9"/>
    <w:rsid w:val="00603A3D"/>
    <w:rsid w:val="00603A7A"/>
    <w:rsid w:val="00603D1D"/>
    <w:rsid w:val="00603EF9"/>
    <w:rsid w:val="006042A2"/>
    <w:rsid w:val="00604385"/>
    <w:rsid w:val="00604559"/>
    <w:rsid w:val="006045E2"/>
    <w:rsid w:val="006056FA"/>
    <w:rsid w:val="00605856"/>
    <w:rsid w:val="006065F1"/>
    <w:rsid w:val="006066B2"/>
    <w:rsid w:val="00606B8E"/>
    <w:rsid w:val="00606F35"/>
    <w:rsid w:val="00606F7E"/>
    <w:rsid w:val="00607E60"/>
    <w:rsid w:val="006103DF"/>
    <w:rsid w:val="0061064E"/>
    <w:rsid w:val="006113BD"/>
    <w:rsid w:val="0061191C"/>
    <w:rsid w:val="00611C4D"/>
    <w:rsid w:val="00611D02"/>
    <w:rsid w:val="0061255C"/>
    <w:rsid w:val="00613214"/>
    <w:rsid w:val="00613241"/>
    <w:rsid w:val="0061398A"/>
    <w:rsid w:val="00614156"/>
    <w:rsid w:val="006143B6"/>
    <w:rsid w:val="00615B68"/>
    <w:rsid w:val="00615B9D"/>
    <w:rsid w:val="00615C47"/>
    <w:rsid w:val="00615DA6"/>
    <w:rsid w:val="00616847"/>
    <w:rsid w:val="006168F7"/>
    <w:rsid w:val="006169FB"/>
    <w:rsid w:val="00616C12"/>
    <w:rsid w:val="00616ED8"/>
    <w:rsid w:val="00617238"/>
    <w:rsid w:val="0061774D"/>
    <w:rsid w:val="00620C5B"/>
    <w:rsid w:val="00620EBE"/>
    <w:rsid w:val="00621714"/>
    <w:rsid w:val="00621744"/>
    <w:rsid w:val="006219AA"/>
    <w:rsid w:val="00621AAD"/>
    <w:rsid w:val="0062272E"/>
    <w:rsid w:val="00622923"/>
    <w:rsid w:val="00622ACC"/>
    <w:rsid w:val="00622B18"/>
    <w:rsid w:val="00622BA7"/>
    <w:rsid w:val="006232AB"/>
    <w:rsid w:val="006237E4"/>
    <w:rsid w:val="00624076"/>
    <w:rsid w:val="006242E8"/>
    <w:rsid w:val="00624752"/>
    <w:rsid w:val="00624967"/>
    <w:rsid w:val="00624D35"/>
    <w:rsid w:val="00624E45"/>
    <w:rsid w:val="00625751"/>
    <w:rsid w:val="00626524"/>
    <w:rsid w:val="00626CE7"/>
    <w:rsid w:val="00626E0F"/>
    <w:rsid w:val="006278AE"/>
    <w:rsid w:val="00627D8D"/>
    <w:rsid w:val="00630AA6"/>
    <w:rsid w:val="00630D3B"/>
    <w:rsid w:val="00630E05"/>
    <w:rsid w:val="0063140A"/>
    <w:rsid w:val="00631683"/>
    <w:rsid w:val="006317D6"/>
    <w:rsid w:val="00631D85"/>
    <w:rsid w:val="00632358"/>
    <w:rsid w:val="006324C5"/>
    <w:rsid w:val="006325A8"/>
    <w:rsid w:val="006329D9"/>
    <w:rsid w:val="00632CCD"/>
    <w:rsid w:val="00633B40"/>
    <w:rsid w:val="006346D0"/>
    <w:rsid w:val="006347BB"/>
    <w:rsid w:val="00634DFE"/>
    <w:rsid w:val="00634F0B"/>
    <w:rsid w:val="006350CB"/>
    <w:rsid w:val="00635175"/>
    <w:rsid w:val="00635277"/>
    <w:rsid w:val="0063558D"/>
    <w:rsid w:val="0063589F"/>
    <w:rsid w:val="00636693"/>
    <w:rsid w:val="00636871"/>
    <w:rsid w:val="00637D4F"/>
    <w:rsid w:val="00637F4E"/>
    <w:rsid w:val="00640356"/>
    <w:rsid w:val="00640B60"/>
    <w:rsid w:val="00640C0F"/>
    <w:rsid w:val="00640C97"/>
    <w:rsid w:val="00640DE3"/>
    <w:rsid w:val="006414EF"/>
    <w:rsid w:val="00641844"/>
    <w:rsid w:val="0064186B"/>
    <w:rsid w:val="00641DCD"/>
    <w:rsid w:val="00641E74"/>
    <w:rsid w:val="00642810"/>
    <w:rsid w:val="0064344A"/>
    <w:rsid w:val="006436D5"/>
    <w:rsid w:val="006437C7"/>
    <w:rsid w:val="00643873"/>
    <w:rsid w:val="00643B18"/>
    <w:rsid w:val="00643B95"/>
    <w:rsid w:val="00643F73"/>
    <w:rsid w:val="006440CD"/>
    <w:rsid w:val="0064410C"/>
    <w:rsid w:val="006441A4"/>
    <w:rsid w:val="006441FE"/>
    <w:rsid w:val="00644293"/>
    <w:rsid w:val="006443E3"/>
    <w:rsid w:val="00644779"/>
    <w:rsid w:val="006447D2"/>
    <w:rsid w:val="00644A8C"/>
    <w:rsid w:val="00644CD7"/>
    <w:rsid w:val="00644F08"/>
    <w:rsid w:val="00644FD8"/>
    <w:rsid w:val="00645639"/>
    <w:rsid w:val="00645945"/>
    <w:rsid w:val="00645A16"/>
    <w:rsid w:val="006462B8"/>
    <w:rsid w:val="006462BF"/>
    <w:rsid w:val="00646540"/>
    <w:rsid w:val="0064692B"/>
    <w:rsid w:val="006469D5"/>
    <w:rsid w:val="00646AA8"/>
    <w:rsid w:val="0064704B"/>
    <w:rsid w:val="00650562"/>
    <w:rsid w:val="00650A50"/>
    <w:rsid w:val="0065176C"/>
    <w:rsid w:val="00651828"/>
    <w:rsid w:val="00651CCE"/>
    <w:rsid w:val="00651E90"/>
    <w:rsid w:val="00652076"/>
    <w:rsid w:val="00652BD0"/>
    <w:rsid w:val="00652F01"/>
    <w:rsid w:val="00652F5C"/>
    <w:rsid w:val="0065329D"/>
    <w:rsid w:val="006533E7"/>
    <w:rsid w:val="006536AE"/>
    <w:rsid w:val="00653709"/>
    <w:rsid w:val="00653B2D"/>
    <w:rsid w:val="00655EC9"/>
    <w:rsid w:val="006561F7"/>
    <w:rsid w:val="006563EE"/>
    <w:rsid w:val="006563F3"/>
    <w:rsid w:val="00656766"/>
    <w:rsid w:val="00656917"/>
    <w:rsid w:val="00656E1E"/>
    <w:rsid w:val="006573D3"/>
    <w:rsid w:val="00657567"/>
    <w:rsid w:val="00657731"/>
    <w:rsid w:val="00660751"/>
    <w:rsid w:val="00660A37"/>
    <w:rsid w:val="0066129E"/>
    <w:rsid w:val="00661E95"/>
    <w:rsid w:val="0066206E"/>
    <w:rsid w:val="006625B4"/>
    <w:rsid w:val="006631D5"/>
    <w:rsid w:val="0066388E"/>
    <w:rsid w:val="00663946"/>
    <w:rsid w:val="00663CF8"/>
    <w:rsid w:val="0066470D"/>
    <w:rsid w:val="0066490E"/>
    <w:rsid w:val="00664987"/>
    <w:rsid w:val="00665546"/>
    <w:rsid w:val="00665810"/>
    <w:rsid w:val="0066664F"/>
    <w:rsid w:val="0066670D"/>
    <w:rsid w:val="00666E5E"/>
    <w:rsid w:val="00667139"/>
    <w:rsid w:val="006672AA"/>
    <w:rsid w:val="00667400"/>
    <w:rsid w:val="006674C3"/>
    <w:rsid w:val="006678F8"/>
    <w:rsid w:val="00667AB7"/>
    <w:rsid w:val="00667AEF"/>
    <w:rsid w:val="00667C42"/>
    <w:rsid w:val="00667C65"/>
    <w:rsid w:val="00667EEB"/>
    <w:rsid w:val="00670471"/>
    <w:rsid w:val="00670941"/>
    <w:rsid w:val="00671350"/>
    <w:rsid w:val="006713B9"/>
    <w:rsid w:val="0067192A"/>
    <w:rsid w:val="00671B76"/>
    <w:rsid w:val="00672267"/>
    <w:rsid w:val="006728F2"/>
    <w:rsid w:val="00672A99"/>
    <w:rsid w:val="00672DAF"/>
    <w:rsid w:val="006735AB"/>
    <w:rsid w:val="006743B0"/>
    <w:rsid w:val="00674AE2"/>
    <w:rsid w:val="00674C2A"/>
    <w:rsid w:val="00675F2B"/>
    <w:rsid w:val="00676F57"/>
    <w:rsid w:val="00677763"/>
    <w:rsid w:val="00677957"/>
    <w:rsid w:val="006779E0"/>
    <w:rsid w:val="00677A2A"/>
    <w:rsid w:val="00677E29"/>
    <w:rsid w:val="00677F2B"/>
    <w:rsid w:val="00680192"/>
    <w:rsid w:val="0068084F"/>
    <w:rsid w:val="006808A5"/>
    <w:rsid w:val="00680B0D"/>
    <w:rsid w:val="00680E02"/>
    <w:rsid w:val="00680F0F"/>
    <w:rsid w:val="006824F2"/>
    <w:rsid w:val="006827A9"/>
    <w:rsid w:val="00682C54"/>
    <w:rsid w:val="00682D55"/>
    <w:rsid w:val="006832B9"/>
    <w:rsid w:val="00683495"/>
    <w:rsid w:val="006836BC"/>
    <w:rsid w:val="00683714"/>
    <w:rsid w:val="00683A56"/>
    <w:rsid w:val="00683A67"/>
    <w:rsid w:val="00683FBD"/>
    <w:rsid w:val="00684230"/>
    <w:rsid w:val="006842E7"/>
    <w:rsid w:val="006843EA"/>
    <w:rsid w:val="00684693"/>
    <w:rsid w:val="00684EA5"/>
    <w:rsid w:val="006850CE"/>
    <w:rsid w:val="0068546E"/>
    <w:rsid w:val="006864EA"/>
    <w:rsid w:val="00686AC0"/>
    <w:rsid w:val="00687371"/>
    <w:rsid w:val="0068755D"/>
    <w:rsid w:val="00687DEE"/>
    <w:rsid w:val="00687F36"/>
    <w:rsid w:val="006909E5"/>
    <w:rsid w:val="0069155D"/>
    <w:rsid w:val="0069171C"/>
    <w:rsid w:val="0069184F"/>
    <w:rsid w:val="00691A50"/>
    <w:rsid w:val="0069268E"/>
    <w:rsid w:val="0069271E"/>
    <w:rsid w:val="006929D6"/>
    <w:rsid w:val="00692BD1"/>
    <w:rsid w:val="006933C9"/>
    <w:rsid w:val="006940D0"/>
    <w:rsid w:val="00694320"/>
    <w:rsid w:val="00694400"/>
    <w:rsid w:val="006947A7"/>
    <w:rsid w:val="00694BCC"/>
    <w:rsid w:val="00695125"/>
    <w:rsid w:val="00695423"/>
    <w:rsid w:val="0069542C"/>
    <w:rsid w:val="006961A5"/>
    <w:rsid w:val="00696366"/>
    <w:rsid w:val="006964D3"/>
    <w:rsid w:val="00696538"/>
    <w:rsid w:val="00696638"/>
    <w:rsid w:val="00696FB4"/>
    <w:rsid w:val="006970ED"/>
    <w:rsid w:val="00697479"/>
    <w:rsid w:val="0069775C"/>
    <w:rsid w:val="00697863"/>
    <w:rsid w:val="006A0009"/>
    <w:rsid w:val="006A001E"/>
    <w:rsid w:val="006A00BF"/>
    <w:rsid w:val="006A02DF"/>
    <w:rsid w:val="006A02F6"/>
    <w:rsid w:val="006A0F8B"/>
    <w:rsid w:val="006A17BB"/>
    <w:rsid w:val="006A1CE1"/>
    <w:rsid w:val="006A1D0C"/>
    <w:rsid w:val="006A1EB7"/>
    <w:rsid w:val="006A23C3"/>
    <w:rsid w:val="006A2CBC"/>
    <w:rsid w:val="006A3633"/>
    <w:rsid w:val="006A3AAC"/>
    <w:rsid w:val="006A3B9F"/>
    <w:rsid w:val="006A3E0E"/>
    <w:rsid w:val="006A4230"/>
    <w:rsid w:val="006A43A0"/>
    <w:rsid w:val="006A4555"/>
    <w:rsid w:val="006A5E59"/>
    <w:rsid w:val="006A6782"/>
    <w:rsid w:val="006A730B"/>
    <w:rsid w:val="006A73D4"/>
    <w:rsid w:val="006A75B7"/>
    <w:rsid w:val="006A7B08"/>
    <w:rsid w:val="006A7C9C"/>
    <w:rsid w:val="006B00E6"/>
    <w:rsid w:val="006B011B"/>
    <w:rsid w:val="006B0412"/>
    <w:rsid w:val="006B15E8"/>
    <w:rsid w:val="006B19E0"/>
    <w:rsid w:val="006B1B97"/>
    <w:rsid w:val="006B2207"/>
    <w:rsid w:val="006B2813"/>
    <w:rsid w:val="006B2EE6"/>
    <w:rsid w:val="006B3866"/>
    <w:rsid w:val="006B38A6"/>
    <w:rsid w:val="006B5636"/>
    <w:rsid w:val="006B5DF1"/>
    <w:rsid w:val="006B62A1"/>
    <w:rsid w:val="006B643D"/>
    <w:rsid w:val="006B6B2D"/>
    <w:rsid w:val="006B7383"/>
    <w:rsid w:val="006B7C23"/>
    <w:rsid w:val="006C0433"/>
    <w:rsid w:val="006C067B"/>
    <w:rsid w:val="006C08D7"/>
    <w:rsid w:val="006C09BC"/>
    <w:rsid w:val="006C0A1E"/>
    <w:rsid w:val="006C19B2"/>
    <w:rsid w:val="006C1A2D"/>
    <w:rsid w:val="006C1BFE"/>
    <w:rsid w:val="006C1E6D"/>
    <w:rsid w:val="006C1FA7"/>
    <w:rsid w:val="006C2849"/>
    <w:rsid w:val="006C2A3A"/>
    <w:rsid w:val="006C2BD3"/>
    <w:rsid w:val="006C2C8D"/>
    <w:rsid w:val="006C33E2"/>
    <w:rsid w:val="006C47C4"/>
    <w:rsid w:val="006C4EB6"/>
    <w:rsid w:val="006C52A3"/>
    <w:rsid w:val="006C5725"/>
    <w:rsid w:val="006C5A8A"/>
    <w:rsid w:val="006C6D4F"/>
    <w:rsid w:val="006C7D52"/>
    <w:rsid w:val="006D0232"/>
    <w:rsid w:val="006D0887"/>
    <w:rsid w:val="006D0AA5"/>
    <w:rsid w:val="006D0C29"/>
    <w:rsid w:val="006D103E"/>
    <w:rsid w:val="006D10F5"/>
    <w:rsid w:val="006D1933"/>
    <w:rsid w:val="006D1FED"/>
    <w:rsid w:val="006D2048"/>
    <w:rsid w:val="006D2976"/>
    <w:rsid w:val="006D3035"/>
    <w:rsid w:val="006D3932"/>
    <w:rsid w:val="006D3C88"/>
    <w:rsid w:val="006D3E4E"/>
    <w:rsid w:val="006D4290"/>
    <w:rsid w:val="006D4573"/>
    <w:rsid w:val="006D45F6"/>
    <w:rsid w:val="006D4879"/>
    <w:rsid w:val="006D4919"/>
    <w:rsid w:val="006D4F84"/>
    <w:rsid w:val="006D52B9"/>
    <w:rsid w:val="006D54B5"/>
    <w:rsid w:val="006D6375"/>
    <w:rsid w:val="006D7718"/>
    <w:rsid w:val="006E11EC"/>
    <w:rsid w:val="006E14B3"/>
    <w:rsid w:val="006E163D"/>
    <w:rsid w:val="006E1C29"/>
    <w:rsid w:val="006E287C"/>
    <w:rsid w:val="006E2ACD"/>
    <w:rsid w:val="006E31F7"/>
    <w:rsid w:val="006E3F0B"/>
    <w:rsid w:val="006E42B4"/>
    <w:rsid w:val="006E5B7B"/>
    <w:rsid w:val="006E5DAB"/>
    <w:rsid w:val="006E5DEA"/>
    <w:rsid w:val="006E6196"/>
    <w:rsid w:val="006E6592"/>
    <w:rsid w:val="006E7057"/>
    <w:rsid w:val="006E7168"/>
    <w:rsid w:val="006E742E"/>
    <w:rsid w:val="006E7461"/>
    <w:rsid w:val="006E76D8"/>
    <w:rsid w:val="006E7749"/>
    <w:rsid w:val="006E7B27"/>
    <w:rsid w:val="006F0074"/>
    <w:rsid w:val="006F01B7"/>
    <w:rsid w:val="006F0591"/>
    <w:rsid w:val="006F115E"/>
    <w:rsid w:val="006F1463"/>
    <w:rsid w:val="006F15C3"/>
    <w:rsid w:val="006F1791"/>
    <w:rsid w:val="006F183C"/>
    <w:rsid w:val="006F1E0A"/>
    <w:rsid w:val="006F22DA"/>
    <w:rsid w:val="006F234E"/>
    <w:rsid w:val="006F2974"/>
    <w:rsid w:val="006F3D02"/>
    <w:rsid w:val="006F3F4F"/>
    <w:rsid w:val="006F3FB2"/>
    <w:rsid w:val="006F4406"/>
    <w:rsid w:val="006F4AA4"/>
    <w:rsid w:val="006F4AC2"/>
    <w:rsid w:val="006F4B4D"/>
    <w:rsid w:val="006F53F2"/>
    <w:rsid w:val="006F5527"/>
    <w:rsid w:val="006F5AB2"/>
    <w:rsid w:val="006F66E8"/>
    <w:rsid w:val="006F6787"/>
    <w:rsid w:val="006F6854"/>
    <w:rsid w:val="006F69EC"/>
    <w:rsid w:val="006F7FF2"/>
    <w:rsid w:val="00700207"/>
    <w:rsid w:val="00700272"/>
    <w:rsid w:val="0070045B"/>
    <w:rsid w:val="00700B0D"/>
    <w:rsid w:val="007016D1"/>
    <w:rsid w:val="00701BA7"/>
    <w:rsid w:val="007025B8"/>
    <w:rsid w:val="007032C6"/>
    <w:rsid w:val="00703F90"/>
    <w:rsid w:val="0070439D"/>
    <w:rsid w:val="00704D7F"/>
    <w:rsid w:val="00704EA4"/>
    <w:rsid w:val="00704EBA"/>
    <w:rsid w:val="00704F2F"/>
    <w:rsid w:val="00705E39"/>
    <w:rsid w:val="0070619E"/>
    <w:rsid w:val="00706773"/>
    <w:rsid w:val="00706B59"/>
    <w:rsid w:val="00706FCC"/>
    <w:rsid w:val="007070A5"/>
    <w:rsid w:val="00707281"/>
    <w:rsid w:val="00707A93"/>
    <w:rsid w:val="00710835"/>
    <w:rsid w:val="0071094E"/>
    <w:rsid w:val="00711930"/>
    <w:rsid w:val="00711D07"/>
    <w:rsid w:val="00712BE7"/>
    <w:rsid w:val="00713B1C"/>
    <w:rsid w:val="00713DA6"/>
    <w:rsid w:val="007142F5"/>
    <w:rsid w:val="0071467D"/>
    <w:rsid w:val="00714F28"/>
    <w:rsid w:val="00715090"/>
    <w:rsid w:val="00715840"/>
    <w:rsid w:val="00716771"/>
    <w:rsid w:val="00716EFA"/>
    <w:rsid w:val="0071705B"/>
    <w:rsid w:val="007175CE"/>
    <w:rsid w:val="00717850"/>
    <w:rsid w:val="0072041A"/>
    <w:rsid w:val="007204BD"/>
    <w:rsid w:val="007205B2"/>
    <w:rsid w:val="007207BB"/>
    <w:rsid w:val="00720933"/>
    <w:rsid w:val="0072140C"/>
    <w:rsid w:val="007219C2"/>
    <w:rsid w:val="00721BE2"/>
    <w:rsid w:val="00721BED"/>
    <w:rsid w:val="00721CD3"/>
    <w:rsid w:val="007220A2"/>
    <w:rsid w:val="00722467"/>
    <w:rsid w:val="00722878"/>
    <w:rsid w:val="00722FE3"/>
    <w:rsid w:val="007234F1"/>
    <w:rsid w:val="00723AC3"/>
    <w:rsid w:val="007246D5"/>
    <w:rsid w:val="00724B11"/>
    <w:rsid w:val="00726668"/>
    <w:rsid w:val="00726F99"/>
    <w:rsid w:val="0072711D"/>
    <w:rsid w:val="00727165"/>
    <w:rsid w:val="00727338"/>
    <w:rsid w:val="00727B46"/>
    <w:rsid w:val="00727C7F"/>
    <w:rsid w:val="00727F54"/>
    <w:rsid w:val="007306F2"/>
    <w:rsid w:val="00730A2C"/>
    <w:rsid w:val="00731129"/>
    <w:rsid w:val="0073166E"/>
    <w:rsid w:val="00731688"/>
    <w:rsid w:val="00731B80"/>
    <w:rsid w:val="00732E8C"/>
    <w:rsid w:val="007342C1"/>
    <w:rsid w:val="00734BCC"/>
    <w:rsid w:val="00734DB5"/>
    <w:rsid w:val="0073594C"/>
    <w:rsid w:val="00735AB3"/>
    <w:rsid w:val="00735D89"/>
    <w:rsid w:val="00735DA1"/>
    <w:rsid w:val="00736046"/>
    <w:rsid w:val="00736426"/>
    <w:rsid w:val="007367D9"/>
    <w:rsid w:val="007367E9"/>
    <w:rsid w:val="00736C7E"/>
    <w:rsid w:val="0073722E"/>
    <w:rsid w:val="0073753B"/>
    <w:rsid w:val="0074013C"/>
    <w:rsid w:val="00740345"/>
    <w:rsid w:val="00740CA6"/>
    <w:rsid w:val="00741069"/>
    <w:rsid w:val="007411D2"/>
    <w:rsid w:val="007413FF"/>
    <w:rsid w:val="007414CB"/>
    <w:rsid w:val="007419F0"/>
    <w:rsid w:val="00742309"/>
    <w:rsid w:val="0074277C"/>
    <w:rsid w:val="007429A3"/>
    <w:rsid w:val="00742D26"/>
    <w:rsid w:val="0074315F"/>
    <w:rsid w:val="007438D0"/>
    <w:rsid w:val="00743F06"/>
    <w:rsid w:val="007440B6"/>
    <w:rsid w:val="007446FC"/>
    <w:rsid w:val="00744FC2"/>
    <w:rsid w:val="007454FB"/>
    <w:rsid w:val="0074588F"/>
    <w:rsid w:val="00745980"/>
    <w:rsid w:val="00745C9C"/>
    <w:rsid w:val="007460D0"/>
    <w:rsid w:val="00746528"/>
    <w:rsid w:val="007466D4"/>
    <w:rsid w:val="00746855"/>
    <w:rsid w:val="00746EBF"/>
    <w:rsid w:val="0074728D"/>
    <w:rsid w:val="007508EE"/>
    <w:rsid w:val="00750EF1"/>
    <w:rsid w:val="0075141D"/>
    <w:rsid w:val="00751EE9"/>
    <w:rsid w:val="00752356"/>
    <w:rsid w:val="00752387"/>
    <w:rsid w:val="007526A8"/>
    <w:rsid w:val="00752E17"/>
    <w:rsid w:val="00753001"/>
    <w:rsid w:val="00753088"/>
    <w:rsid w:val="0075314D"/>
    <w:rsid w:val="007533C7"/>
    <w:rsid w:val="00753484"/>
    <w:rsid w:val="007538D8"/>
    <w:rsid w:val="00754500"/>
    <w:rsid w:val="00754616"/>
    <w:rsid w:val="007546BC"/>
    <w:rsid w:val="00754914"/>
    <w:rsid w:val="00754E52"/>
    <w:rsid w:val="007552A9"/>
    <w:rsid w:val="0075534F"/>
    <w:rsid w:val="007555C3"/>
    <w:rsid w:val="0075582B"/>
    <w:rsid w:val="00755868"/>
    <w:rsid w:val="007560A1"/>
    <w:rsid w:val="007561A6"/>
    <w:rsid w:val="00756706"/>
    <w:rsid w:val="0075673B"/>
    <w:rsid w:val="0075689B"/>
    <w:rsid w:val="00757ACC"/>
    <w:rsid w:val="00757B8D"/>
    <w:rsid w:val="007610AD"/>
    <w:rsid w:val="00761442"/>
    <w:rsid w:val="007617C4"/>
    <w:rsid w:val="00762177"/>
    <w:rsid w:val="00762E73"/>
    <w:rsid w:val="0076345D"/>
    <w:rsid w:val="00763B98"/>
    <w:rsid w:val="00763EC8"/>
    <w:rsid w:val="00764109"/>
    <w:rsid w:val="007644A2"/>
    <w:rsid w:val="00764A0D"/>
    <w:rsid w:val="00764D88"/>
    <w:rsid w:val="00765212"/>
    <w:rsid w:val="00765244"/>
    <w:rsid w:val="00765255"/>
    <w:rsid w:val="00765B69"/>
    <w:rsid w:val="0076603B"/>
    <w:rsid w:val="00766086"/>
    <w:rsid w:val="007660AD"/>
    <w:rsid w:val="0076690D"/>
    <w:rsid w:val="007672A7"/>
    <w:rsid w:val="007676E0"/>
    <w:rsid w:val="00767FBC"/>
    <w:rsid w:val="00770BC5"/>
    <w:rsid w:val="00771107"/>
    <w:rsid w:val="007716B1"/>
    <w:rsid w:val="00771907"/>
    <w:rsid w:val="00771FFC"/>
    <w:rsid w:val="00772664"/>
    <w:rsid w:val="007726E8"/>
    <w:rsid w:val="00772B11"/>
    <w:rsid w:val="00772B39"/>
    <w:rsid w:val="00772B98"/>
    <w:rsid w:val="00772DAF"/>
    <w:rsid w:val="0077336D"/>
    <w:rsid w:val="007733FF"/>
    <w:rsid w:val="00774252"/>
    <w:rsid w:val="0077490F"/>
    <w:rsid w:val="00774985"/>
    <w:rsid w:val="00774C0F"/>
    <w:rsid w:val="00774F45"/>
    <w:rsid w:val="00775539"/>
    <w:rsid w:val="0077573A"/>
    <w:rsid w:val="0077578D"/>
    <w:rsid w:val="0077585E"/>
    <w:rsid w:val="00775CEF"/>
    <w:rsid w:val="007762A4"/>
    <w:rsid w:val="00776374"/>
    <w:rsid w:val="007766A8"/>
    <w:rsid w:val="00777522"/>
    <w:rsid w:val="00777BCA"/>
    <w:rsid w:val="00777C9A"/>
    <w:rsid w:val="0078039C"/>
    <w:rsid w:val="0078124F"/>
    <w:rsid w:val="00781480"/>
    <w:rsid w:val="007818A5"/>
    <w:rsid w:val="007819C5"/>
    <w:rsid w:val="00781C3E"/>
    <w:rsid w:val="00781CB5"/>
    <w:rsid w:val="00781F94"/>
    <w:rsid w:val="007820D2"/>
    <w:rsid w:val="00782466"/>
    <w:rsid w:val="00782882"/>
    <w:rsid w:val="00782D4F"/>
    <w:rsid w:val="00782DEE"/>
    <w:rsid w:val="00783406"/>
    <w:rsid w:val="00783770"/>
    <w:rsid w:val="0078385E"/>
    <w:rsid w:val="00783A28"/>
    <w:rsid w:val="00783C0B"/>
    <w:rsid w:val="00783F6F"/>
    <w:rsid w:val="007848E2"/>
    <w:rsid w:val="00784AC8"/>
    <w:rsid w:val="00785351"/>
    <w:rsid w:val="00785688"/>
    <w:rsid w:val="007858B4"/>
    <w:rsid w:val="0078593D"/>
    <w:rsid w:val="007866A0"/>
    <w:rsid w:val="00787170"/>
    <w:rsid w:val="007872D1"/>
    <w:rsid w:val="00787A42"/>
    <w:rsid w:val="00787F56"/>
    <w:rsid w:val="0079008D"/>
    <w:rsid w:val="007900CE"/>
    <w:rsid w:val="00790A5E"/>
    <w:rsid w:val="00790CFF"/>
    <w:rsid w:val="0079175C"/>
    <w:rsid w:val="00791E20"/>
    <w:rsid w:val="00791EFD"/>
    <w:rsid w:val="007921C9"/>
    <w:rsid w:val="00792ED3"/>
    <w:rsid w:val="007931E4"/>
    <w:rsid w:val="00793599"/>
    <w:rsid w:val="00793608"/>
    <w:rsid w:val="00793884"/>
    <w:rsid w:val="007939C4"/>
    <w:rsid w:val="00793BA5"/>
    <w:rsid w:val="0079429A"/>
    <w:rsid w:val="007950EB"/>
    <w:rsid w:val="007954D9"/>
    <w:rsid w:val="007955D7"/>
    <w:rsid w:val="007956D0"/>
    <w:rsid w:val="00795969"/>
    <w:rsid w:val="007959A5"/>
    <w:rsid w:val="00795A5C"/>
    <w:rsid w:val="00795AFE"/>
    <w:rsid w:val="00795EAE"/>
    <w:rsid w:val="0079601F"/>
    <w:rsid w:val="00796E9E"/>
    <w:rsid w:val="007970C4"/>
    <w:rsid w:val="0079729B"/>
    <w:rsid w:val="007A010E"/>
    <w:rsid w:val="007A0458"/>
    <w:rsid w:val="007A099F"/>
    <w:rsid w:val="007A1694"/>
    <w:rsid w:val="007A1E21"/>
    <w:rsid w:val="007A2041"/>
    <w:rsid w:val="007A2F92"/>
    <w:rsid w:val="007A32D8"/>
    <w:rsid w:val="007A3333"/>
    <w:rsid w:val="007A339D"/>
    <w:rsid w:val="007A385B"/>
    <w:rsid w:val="007A39A7"/>
    <w:rsid w:val="007A3FEA"/>
    <w:rsid w:val="007A4C10"/>
    <w:rsid w:val="007A501D"/>
    <w:rsid w:val="007A512E"/>
    <w:rsid w:val="007A5673"/>
    <w:rsid w:val="007A62FE"/>
    <w:rsid w:val="007A65D9"/>
    <w:rsid w:val="007A72C9"/>
    <w:rsid w:val="007A755E"/>
    <w:rsid w:val="007A78D1"/>
    <w:rsid w:val="007A7F6E"/>
    <w:rsid w:val="007B0569"/>
    <w:rsid w:val="007B0C84"/>
    <w:rsid w:val="007B0DB6"/>
    <w:rsid w:val="007B148F"/>
    <w:rsid w:val="007B1635"/>
    <w:rsid w:val="007B18CB"/>
    <w:rsid w:val="007B1A1D"/>
    <w:rsid w:val="007B1B30"/>
    <w:rsid w:val="007B1E59"/>
    <w:rsid w:val="007B20FE"/>
    <w:rsid w:val="007B244D"/>
    <w:rsid w:val="007B28AB"/>
    <w:rsid w:val="007B2AEC"/>
    <w:rsid w:val="007B3421"/>
    <w:rsid w:val="007B3C84"/>
    <w:rsid w:val="007B4374"/>
    <w:rsid w:val="007B438E"/>
    <w:rsid w:val="007B47E0"/>
    <w:rsid w:val="007B497D"/>
    <w:rsid w:val="007B4CAA"/>
    <w:rsid w:val="007B4CF5"/>
    <w:rsid w:val="007B4E88"/>
    <w:rsid w:val="007B5161"/>
    <w:rsid w:val="007B53E2"/>
    <w:rsid w:val="007B5461"/>
    <w:rsid w:val="007B5CA6"/>
    <w:rsid w:val="007B65A3"/>
    <w:rsid w:val="007B6876"/>
    <w:rsid w:val="007B6FD6"/>
    <w:rsid w:val="007C0182"/>
    <w:rsid w:val="007C0401"/>
    <w:rsid w:val="007C0411"/>
    <w:rsid w:val="007C06F3"/>
    <w:rsid w:val="007C0E87"/>
    <w:rsid w:val="007C11DF"/>
    <w:rsid w:val="007C1951"/>
    <w:rsid w:val="007C219D"/>
    <w:rsid w:val="007C3675"/>
    <w:rsid w:val="007C3F6F"/>
    <w:rsid w:val="007C3FDA"/>
    <w:rsid w:val="007C46EF"/>
    <w:rsid w:val="007C4D70"/>
    <w:rsid w:val="007C4EE4"/>
    <w:rsid w:val="007C4F02"/>
    <w:rsid w:val="007C5351"/>
    <w:rsid w:val="007C5586"/>
    <w:rsid w:val="007C5795"/>
    <w:rsid w:val="007C6A82"/>
    <w:rsid w:val="007C7604"/>
    <w:rsid w:val="007C79A2"/>
    <w:rsid w:val="007D0501"/>
    <w:rsid w:val="007D0531"/>
    <w:rsid w:val="007D11E1"/>
    <w:rsid w:val="007D20DA"/>
    <w:rsid w:val="007D2363"/>
    <w:rsid w:val="007D2386"/>
    <w:rsid w:val="007D3011"/>
    <w:rsid w:val="007D3209"/>
    <w:rsid w:val="007D4057"/>
    <w:rsid w:val="007D44CB"/>
    <w:rsid w:val="007D4801"/>
    <w:rsid w:val="007D4854"/>
    <w:rsid w:val="007D485C"/>
    <w:rsid w:val="007D48C7"/>
    <w:rsid w:val="007D5474"/>
    <w:rsid w:val="007D5DA2"/>
    <w:rsid w:val="007D6522"/>
    <w:rsid w:val="007D6799"/>
    <w:rsid w:val="007D6A65"/>
    <w:rsid w:val="007E0594"/>
    <w:rsid w:val="007E062D"/>
    <w:rsid w:val="007E11AE"/>
    <w:rsid w:val="007E1429"/>
    <w:rsid w:val="007E1646"/>
    <w:rsid w:val="007E1813"/>
    <w:rsid w:val="007E1A52"/>
    <w:rsid w:val="007E2814"/>
    <w:rsid w:val="007E329C"/>
    <w:rsid w:val="007E3882"/>
    <w:rsid w:val="007E3F45"/>
    <w:rsid w:val="007E445C"/>
    <w:rsid w:val="007E44A9"/>
    <w:rsid w:val="007E459F"/>
    <w:rsid w:val="007E46A0"/>
    <w:rsid w:val="007E46C6"/>
    <w:rsid w:val="007E53C8"/>
    <w:rsid w:val="007E5B20"/>
    <w:rsid w:val="007E5F24"/>
    <w:rsid w:val="007E61B6"/>
    <w:rsid w:val="007E6C20"/>
    <w:rsid w:val="007E7169"/>
    <w:rsid w:val="007E773E"/>
    <w:rsid w:val="007E78DA"/>
    <w:rsid w:val="007E7E4A"/>
    <w:rsid w:val="007F02F9"/>
    <w:rsid w:val="007F0878"/>
    <w:rsid w:val="007F0D23"/>
    <w:rsid w:val="007F1536"/>
    <w:rsid w:val="007F162C"/>
    <w:rsid w:val="007F21FA"/>
    <w:rsid w:val="007F22BF"/>
    <w:rsid w:val="007F2739"/>
    <w:rsid w:val="007F27E1"/>
    <w:rsid w:val="007F2A9D"/>
    <w:rsid w:val="007F2B93"/>
    <w:rsid w:val="007F50AD"/>
    <w:rsid w:val="007F521C"/>
    <w:rsid w:val="007F557A"/>
    <w:rsid w:val="007F5F70"/>
    <w:rsid w:val="007F6FFB"/>
    <w:rsid w:val="007F7536"/>
    <w:rsid w:val="007F7662"/>
    <w:rsid w:val="008001B0"/>
    <w:rsid w:val="0080032A"/>
    <w:rsid w:val="0080043A"/>
    <w:rsid w:val="00800DAE"/>
    <w:rsid w:val="00800EDF"/>
    <w:rsid w:val="00801D44"/>
    <w:rsid w:val="00802252"/>
    <w:rsid w:val="00802341"/>
    <w:rsid w:val="00802809"/>
    <w:rsid w:val="0080340B"/>
    <w:rsid w:val="008036B6"/>
    <w:rsid w:val="0080397F"/>
    <w:rsid w:val="00803B39"/>
    <w:rsid w:val="00803E62"/>
    <w:rsid w:val="00803F9F"/>
    <w:rsid w:val="0080485C"/>
    <w:rsid w:val="00804A47"/>
    <w:rsid w:val="00804E6C"/>
    <w:rsid w:val="008057C5"/>
    <w:rsid w:val="00805C74"/>
    <w:rsid w:val="00806031"/>
    <w:rsid w:val="00806534"/>
    <w:rsid w:val="0080673F"/>
    <w:rsid w:val="008067E8"/>
    <w:rsid w:val="00806EEF"/>
    <w:rsid w:val="00807488"/>
    <w:rsid w:val="00807649"/>
    <w:rsid w:val="00807E14"/>
    <w:rsid w:val="00811AA9"/>
    <w:rsid w:val="00811AE0"/>
    <w:rsid w:val="00811B64"/>
    <w:rsid w:val="00811C73"/>
    <w:rsid w:val="00811F5B"/>
    <w:rsid w:val="00812047"/>
    <w:rsid w:val="008123E6"/>
    <w:rsid w:val="0081242D"/>
    <w:rsid w:val="0081253A"/>
    <w:rsid w:val="00812ABE"/>
    <w:rsid w:val="00812B67"/>
    <w:rsid w:val="00813788"/>
    <w:rsid w:val="008139DE"/>
    <w:rsid w:val="00813C48"/>
    <w:rsid w:val="00813E4B"/>
    <w:rsid w:val="00814547"/>
    <w:rsid w:val="0081473B"/>
    <w:rsid w:val="00814A4B"/>
    <w:rsid w:val="00814D4E"/>
    <w:rsid w:val="008158D7"/>
    <w:rsid w:val="00815C05"/>
    <w:rsid w:val="008161FC"/>
    <w:rsid w:val="00816713"/>
    <w:rsid w:val="00816954"/>
    <w:rsid w:val="00817095"/>
    <w:rsid w:val="008171E6"/>
    <w:rsid w:val="00817414"/>
    <w:rsid w:val="008200D3"/>
    <w:rsid w:val="0082079F"/>
    <w:rsid w:val="00820B78"/>
    <w:rsid w:val="00820C48"/>
    <w:rsid w:val="00820D12"/>
    <w:rsid w:val="0082104F"/>
    <w:rsid w:val="00821ADB"/>
    <w:rsid w:val="00821BDC"/>
    <w:rsid w:val="0082206A"/>
    <w:rsid w:val="008224CE"/>
    <w:rsid w:val="008226A1"/>
    <w:rsid w:val="00822A0C"/>
    <w:rsid w:val="00822F51"/>
    <w:rsid w:val="0082312E"/>
    <w:rsid w:val="008233CD"/>
    <w:rsid w:val="008234DC"/>
    <w:rsid w:val="00823D79"/>
    <w:rsid w:val="00823FCE"/>
    <w:rsid w:val="00824263"/>
    <w:rsid w:val="008246D6"/>
    <w:rsid w:val="00824808"/>
    <w:rsid w:val="00824996"/>
    <w:rsid w:val="00824B97"/>
    <w:rsid w:val="0082551F"/>
    <w:rsid w:val="00826305"/>
    <w:rsid w:val="00826399"/>
    <w:rsid w:val="00826BB3"/>
    <w:rsid w:val="00826F1D"/>
    <w:rsid w:val="00826F3A"/>
    <w:rsid w:val="00826FCC"/>
    <w:rsid w:val="00827083"/>
    <w:rsid w:val="00827EC2"/>
    <w:rsid w:val="008303A1"/>
    <w:rsid w:val="00830416"/>
    <w:rsid w:val="00830CA9"/>
    <w:rsid w:val="00830EBB"/>
    <w:rsid w:val="00830FD1"/>
    <w:rsid w:val="008316E3"/>
    <w:rsid w:val="00831F95"/>
    <w:rsid w:val="00833108"/>
    <w:rsid w:val="0083316E"/>
    <w:rsid w:val="0083336E"/>
    <w:rsid w:val="00833591"/>
    <w:rsid w:val="0083374C"/>
    <w:rsid w:val="00833E3B"/>
    <w:rsid w:val="00834043"/>
    <w:rsid w:val="0083419A"/>
    <w:rsid w:val="0083445F"/>
    <w:rsid w:val="0083470A"/>
    <w:rsid w:val="008349F0"/>
    <w:rsid w:val="008349FE"/>
    <w:rsid w:val="00835AB4"/>
    <w:rsid w:val="00835AE7"/>
    <w:rsid w:val="00835B89"/>
    <w:rsid w:val="00835C02"/>
    <w:rsid w:val="00836307"/>
    <w:rsid w:val="00836324"/>
    <w:rsid w:val="00836D1E"/>
    <w:rsid w:val="00836E75"/>
    <w:rsid w:val="00837654"/>
    <w:rsid w:val="00837BA1"/>
    <w:rsid w:val="008406C7"/>
    <w:rsid w:val="008419AC"/>
    <w:rsid w:val="00841E23"/>
    <w:rsid w:val="00842021"/>
    <w:rsid w:val="00842757"/>
    <w:rsid w:val="00843246"/>
    <w:rsid w:val="0084348C"/>
    <w:rsid w:val="008436E4"/>
    <w:rsid w:val="0084424F"/>
    <w:rsid w:val="0084437F"/>
    <w:rsid w:val="008446CB"/>
    <w:rsid w:val="0084481F"/>
    <w:rsid w:val="008449C2"/>
    <w:rsid w:val="00844A8C"/>
    <w:rsid w:val="00844C63"/>
    <w:rsid w:val="00844FD7"/>
    <w:rsid w:val="00845642"/>
    <w:rsid w:val="00845811"/>
    <w:rsid w:val="00845A7C"/>
    <w:rsid w:val="00845B41"/>
    <w:rsid w:val="00845D3B"/>
    <w:rsid w:val="008460D3"/>
    <w:rsid w:val="008466C3"/>
    <w:rsid w:val="00846EBE"/>
    <w:rsid w:val="00847899"/>
    <w:rsid w:val="00847E4E"/>
    <w:rsid w:val="00847F7D"/>
    <w:rsid w:val="00850C4A"/>
    <w:rsid w:val="00851094"/>
    <w:rsid w:val="00851397"/>
    <w:rsid w:val="00851701"/>
    <w:rsid w:val="00851CB7"/>
    <w:rsid w:val="00851DC5"/>
    <w:rsid w:val="00852285"/>
    <w:rsid w:val="00853AF3"/>
    <w:rsid w:val="00854305"/>
    <w:rsid w:val="00854887"/>
    <w:rsid w:val="00855119"/>
    <w:rsid w:val="008553E7"/>
    <w:rsid w:val="00855F67"/>
    <w:rsid w:val="0085652F"/>
    <w:rsid w:val="008566BD"/>
    <w:rsid w:val="00856B72"/>
    <w:rsid w:val="00856C11"/>
    <w:rsid w:val="008573E3"/>
    <w:rsid w:val="00857B49"/>
    <w:rsid w:val="00860099"/>
    <w:rsid w:val="008602F1"/>
    <w:rsid w:val="0086041B"/>
    <w:rsid w:val="00860495"/>
    <w:rsid w:val="00860F51"/>
    <w:rsid w:val="00861461"/>
    <w:rsid w:val="00862202"/>
    <w:rsid w:val="00862769"/>
    <w:rsid w:val="00862817"/>
    <w:rsid w:val="00862971"/>
    <w:rsid w:val="00863A19"/>
    <w:rsid w:val="00863E7A"/>
    <w:rsid w:val="008644D2"/>
    <w:rsid w:val="00864995"/>
    <w:rsid w:val="00864BB9"/>
    <w:rsid w:val="00864EF5"/>
    <w:rsid w:val="008659FB"/>
    <w:rsid w:val="00865AD3"/>
    <w:rsid w:val="00865CD2"/>
    <w:rsid w:val="00865E3F"/>
    <w:rsid w:val="00865EDF"/>
    <w:rsid w:val="00865F88"/>
    <w:rsid w:val="008660C7"/>
    <w:rsid w:val="00866338"/>
    <w:rsid w:val="008667ED"/>
    <w:rsid w:val="00866933"/>
    <w:rsid w:val="00866E69"/>
    <w:rsid w:val="008673E5"/>
    <w:rsid w:val="00867D9A"/>
    <w:rsid w:val="00870195"/>
    <w:rsid w:val="008703D7"/>
    <w:rsid w:val="00870A12"/>
    <w:rsid w:val="00870A9D"/>
    <w:rsid w:val="00870C51"/>
    <w:rsid w:val="00870CDC"/>
    <w:rsid w:val="00871171"/>
    <w:rsid w:val="00871172"/>
    <w:rsid w:val="00871942"/>
    <w:rsid w:val="00871AF3"/>
    <w:rsid w:val="00872040"/>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1E4"/>
    <w:rsid w:val="00876479"/>
    <w:rsid w:val="008767C8"/>
    <w:rsid w:val="00876C30"/>
    <w:rsid w:val="00876D79"/>
    <w:rsid w:val="00876DA5"/>
    <w:rsid w:val="008773EF"/>
    <w:rsid w:val="0087771C"/>
    <w:rsid w:val="008811DC"/>
    <w:rsid w:val="0088121B"/>
    <w:rsid w:val="00881245"/>
    <w:rsid w:val="008816CF"/>
    <w:rsid w:val="00881726"/>
    <w:rsid w:val="00881B55"/>
    <w:rsid w:val="00882951"/>
    <w:rsid w:val="00882ACD"/>
    <w:rsid w:val="00883DB1"/>
    <w:rsid w:val="00884D24"/>
    <w:rsid w:val="00885581"/>
    <w:rsid w:val="0088597D"/>
    <w:rsid w:val="00885BFD"/>
    <w:rsid w:val="00885C72"/>
    <w:rsid w:val="00886919"/>
    <w:rsid w:val="00886A36"/>
    <w:rsid w:val="00887351"/>
    <w:rsid w:val="008909CC"/>
    <w:rsid w:val="00890A8F"/>
    <w:rsid w:val="00890B35"/>
    <w:rsid w:val="00891B3B"/>
    <w:rsid w:val="00891D83"/>
    <w:rsid w:val="00892618"/>
    <w:rsid w:val="008926AF"/>
    <w:rsid w:val="00892854"/>
    <w:rsid w:val="008929EC"/>
    <w:rsid w:val="0089377F"/>
    <w:rsid w:val="008938AB"/>
    <w:rsid w:val="00893F5C"/>
    <w:rsid w:val="008944D4"/>
    <w:rsid w:val="008944EA"/>
    <w:rsid w:val="008944F4"/>
    <w:rsid w:val="008945A4"/>
    <w:rsid w:val="00894B03"/>
    <w:rsid w:val="00894C7C"/>
    <w:rsid w:val="0089530C"/>
    <w:rsid w:val="00895357"/>
    <w:rsid w:val="00895729"/>
    <w:rsid w:val="008964E2"/>
    <w:rsid w:val="00896FD7"/>
    <w:rsid w:val="0089701C"/>
    <w:rsid w:val="00897506"/>
    <w:rsid w:val="0089769F"/>
    <w:rsid w:val="00897CB9"/>
    <w:rsid w:val="00897DD7"/>
    <w:rsid w:val="008A0570"/>
    <w:rsid w:val="008A0654"/>
    <w:rsid w:val="008A0A84"/>
    <w:rsid w:val="008A0C69"/>
    <w:rsid w:val="008A1233"/>
    <w:rsid w:val="008A1900"/>
    <w:rsid w:val="008A1C6E"/>
    <w:rsid w:val="008A1DB3"/>
    <w:rsid w:val="008A1E41"/>
    <w:rsid w:val="008A1E76"/>
    <w:rsid w:val="008A23D3"/>
    <w:rsid w:val="008A2ACF"/>
    <w:rsid w:val="008A2AFC"/>
    <w:rsid w:val="008A2B4A"/>
    <w:rsid w:val="008A3477"/>
    <w:rsid w:val="008A36E7"/>
    <w:rsid w:val="008A3FF4"/>
    <w:rsid w:val="008A4613"/>
    <w:rsid w:val="008A473B"/>
    <w:rsid w:val="008A49D4"/>
    <w:rsid w:val="008A5257"/>
    <w:rsid w:val="008A5D0B"/>
    <w:rsid w:val="008A5EE3"/>
    <w:rsid w:val="008A6206"/>
    <w:rsid w:val="008A6582"/>
    <w:rsid w:val="008A68BC"/>
    <w:rsid w:val="008A6BE6"/>
    <w:rsid w:val="008A6E01"/>
    <w:rsid w:val="008A6F94"/>
    <w:rsid w:val="008B0389"/>
    <w:rsid w:val="008B0957"/>
    <w:rsid w:val="008B0A7F"/>
    <w:rsid w:val="008B1691"/>
    <w:rsid w:val="008B1ACE"/>
    <w:rsid w:val="008B1F55"/>
    <w:rsid w:val="008B230C"/>
    <w:rsid w:val="008B2338"/>
    <w:rsid w:val="008B2FC4"/>
    <w:rsid w:val="008B2FF5"/>
    <w:rsid w:val="008B32E4"/>
    <w:rsid w:val="008B3342"/>
    <w:rsid w:val="008B343D"/>
    <w:rsid w:val="008B3909"/>
    <w:rsid w:val="008B3C12"/>
    <w:rsid w:val="008B422D"/>
    <w:rsid w:val="008B536A"/>
    <w:rsid w:val="008B53E1"/>
    <w:rsid w:val="008B552F"/>
    <w:rsid w:val="008B57F1"/>
    <w:rsid w:val="008B5A79"/>
    <w:rsid w:val="008B6094"/>
    <w:rsid w:val="008B6629"/>
    <w:rsid w:val="008B671F"/>
    <w:rsid w:val="008B6873"/>
    <w:rsid w:val="008B6A0E"/>
    <w:rsid w:val="008B6A57"/>
    <w:rsid w:val="008B6BC6"/>
    <w:rsid w:val="008B7023"/>
    <w:rsid w:val="008B76B4"/>
    <w:rsid w:val="008B78ED"/>
    <w:rsid w:val="008B7BAD"/>
    <w:rsid w:val="008B7BD5"/>
    <w:rsid w:val="008B7FAC"/>
    <w:rsid w:val="008C0A53"/>
    <w:rsid w:val="008C0B79"/>
    <w:rsid w:val="008C0F81"/>
    <w:rsid w:val="008C108C"/>
    <w:rsid w:val="008C1394"/>
    <w:rsid w:val="008C220B"/>
    <w:rsid w:val="008C2AD8"/>
    <w:rsid w:val="008C3044"/>
    <w:rsid w:val="008C30D5"/>
    <w:rsid w:val="008C3595"/>
    <w:rsid w:val="008C3A9E"/>
    <w:rsid w:val="008C44AB"/>
    <w:rsid w:val="008C4902"/>
    <w:rsid w:val="008C4C26"/>
    <w:rsid w:val="008C4C78"/>
    <w:rsid w:val="008C4C8B"/>
    <w:rsid w:val="008C4F6B"/>
    <w:rsid w:val="008C5709"/>
    <w:rsid w:val="008C605F"/>
    <w:rsid w:val="008C6DB2"/>
    <w:rsid w:val="008C72DF"/>
    <w:rsid w:val="008C7AB9"/>
    <w:rsid w:val="008C7DDD"/>
    <w:rsid w:val="008D032E"/>
    <w:rsid w:val="008D03D3"/>
    <w:rsid w:val="008D066A"/>
    <w:rsid w:val="008D0911"/>
    <w:rsid w:val="008D0D3E"/>
    <w:rsid w:val="008D134A"/>
    <w:rsid w:val="008D1637"/>
    <w:rsid w:val="008D1666"/>
    <w:rsid w:val="008D176C"/>
    <w:rsid w:val="008D1D43"/>
    <w:rsid w:val="008D22F6"/>
    <w:rsid w:val="008D25F4"/>
    <w:rsid w:val="008D2C5C"/>
    <w:rsid w:val="008D2EBA"/>
    <w:rsid w:val="008D344B"/>
    <w:rsid w:val="008D363F"/>
    <w:rsid w:val="008D3FFA"/>
    <w:rsid w:val="008D4139"/>
    <w:rsid w:val="008D49D6"/>
    <w:rsid w:val="008D4D4B"/>
    <w:rsid w:val="008D4F1E"/>
    <w:rsid w:val="008D599D"/>
    <w:rsid w:val="008D5ABC"/>
    <w:rsid w:val="008D5CD2"/>
    <w:rsid w:val="008D5D37"/>
    <w:rsid w:val="008D5F65"/>
    <w:rsid w:val="008D6AC3"/>
    <w:rsid w:val="008D6D5F"/>
    <w:rsid w:val="008D6F74"/>
    <w:rsid w:val="008D765D"/>
    <w:rsid w:val="008D7942"/>
    <w:rsid w:val="008D799D"/>
    <w:rsid w:val="008D7E69"/>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5C43"/>
    <w:rsid w:val="008E69E5"/>
    <w:rsid w:val="008E6E12"/>
    <w:rsid w:val="008E6E24"/>
    <w:rsid w:val="008E7797"/>
    <w:rsid w:val="008E79E9"/>
    <w:rsid w:val="008F0D64"/>
    <w:rsid w:val="008F128E"/>
    <w:rsid w:val="008F1654"/>
    <w:rsid w:val="008F16E6"/>
    <w:rsid w:val="008F1A80"/>
    <w:rsid w:val="008F1B4A"/>
    <w:rsid w:val="008F2035"/>
    <w:rsid w:val="008F248B"/>
    <w:rsid w:val="008F29DF"/>
    <w:rsid w:val="008F3599"/>
    <w:rsid w:val="008F37BE"/>
    <w:rsid w:val="008F400B"/>
    <w:rsid w:val="008F489D"/>
    <w:rsid w:val="008F5163"/>
    <w:rsid w:val="008F6620"/>
    <w:rsid w:val="008F6AAB"/>
    <w:rsid w:val="008F70B9"/>
    <w:rsid w:val="008F7122"/>
    <w:rsid w:val="008F71EA"/>
    <w:rsid w:val="008F7671"/>
    <w:rsid w:val="008F76C7"/>
    <w:rsid w:val="008F7AB5"/>
    <w:rsid w:val="00900004"/>
    <w:rsid w:val="009002B3"/>
    <w:rsid w:val="00900500"/>
    <w:rsid w:val="0090062B"/>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7C9"/>
    <w:rsid w:val="00907A09"/>
    <w:rsid w:val="00907B0A"/>
    <w:rsid w:val="009106D0"/>
    <w:rsid w:val="009109B4"/>
    <w:rsid w:val="00910B68"/>
    <w:rsid w:val="0091142B"/>
    <w:rsid w:val="00911570"/>
    <w:rsid w:val="00911EA8"/>
    <w:rsid w:val="009124FA"/>
    <w:rsid w:val="0091271A"/>
    <w:rsid w:val="009127E0"/>
    <w:rsid w:val="00912DCA"/>
    <w:rsid w:val="00912E1B"/>
    <w:rsid w:val="009134DC"/>
    <w:rsid w:val="00913D84"/>
    <w:rsid w:val="00913FC2"/>
    <w:rsid w:val="00913FDE"/>
    <w:rsid w:val="00913FEC"/>
    <w:rsid w:val="00914703"/>
    <w:rsid w:val="00914B86"/>
    <w:rsid w:val="00914D02"/>
    <w:rsid w:val="00914F04"/>
    <w:rsid w:val="0091545E"/>
    <w:rsid w:val="00916B26"/>
    <w:rsid w:val="00916C8B"/>
    <w:rsid w:val="00916EA7"/>
    <w:rsid w:val="00917419"/>
    <w:rsid w:val="00917BDD"/>
    <w:rsid w:val="00920BCC"/>
    <w:rsid w:val="00921075"/>
    <w:rsid w:val="009210D0"/>
    <w:rsid w:val="00921A4B"/>
    <w:rsid w:val="00921BA7"/>
    <w:rsid w:val="00922575"/>
    <w:rsid w:val="009226ED"/>
    <w:rsid w:val="00922D08"/>
    <w:rsid w:val="00923479"/>
    <w:rsid w:val="0092417C"/>
    <w:rsid w:val="0092469C"/>
    <w:rsid w:val="00924E8B"/>
    <w:rsid w:val="00924EA1"/>
    <w:rsid w:val="00925948"/>
    <w:rsid w:val="009259AA"/>
    <w:rsid w:val="009259C1"/>
    <w:rsid w:val="00925DC8"/>
    <w:rsid w:val="00926108"/>
    <w:rsid w:val="00926550"/>
    <w:rsid w:val="00926D70"/>
    <w:rsid w:val="0092731B"/>
    <w:rsid w:val="009273EE"/>
    <w:rsid w:val="0092784E"/>
    <w:rsid w:val="00927D97"/>
    <w:rsid w:val="00930163"/>
    <w:rsid w:val="009302FD"/>
    <w:rsid w:val="00930C32"/>
    <w:rsid w:val="0093185E"/>
    <w:rsid w:val="00931ACB"/>
    <w:rsid w:val="0093219E"/>
    <w:rsid w:val="009324A7"/>
    <w:rsid w:val="00932C6B"/>
    <w:rsid w:val="00933109"/>
    <w:rsid w:val="00933268"/>
    <w:rsid w:val="009333DC"/>
    <w:rsid w:val="00933C5E"/>
    <w:rsid w:val="009344FA"/>
    <w:rsid w:val="00934525"/>
    <w:rsid w:val="009345D4"/>
    <w:rsid w:val="00934962"/>
    <w:rsid w:val="00935A0D"/>
    <w:rsid w:val="00935A6F"/>
    <w:rsid w:val="00935AEF"/>
    <w:rsid w:val="00935EBF"/>
    <w:rsid w:val="009375A5"/>
    <w:rsid w:val="0093763B"/>
    <w:rsid w:val="0093785F"/>
    <w:rsid w:val="00940CD2"/>
    <w:rsid w:val="00940E71"/>
    <w:rsid w:val="009412B2"/>
    <w:rsid w:val="009412F7"/>
    <w:rsid w:val="009418B8"/>
    <w:rsid w:val="00942111"/>
    <w:rsid w:val="00942C99"/>
    <w:rsid w:val="00943685"/>
    <w:rsid w:val="00943723"/>
    <w:rsid w:val="00943C36"/>
    <w:rsid w:val="00943C77"/>
    <w:rsid w:val="00944237"/>
    <w:rsid w:val="009446A2"/>
    <w:rsid w:val="009446B8"/>
    <w:rsid w:val="009447A1"/>
    <w:rsid w:val="009447A2"/>
    <w:rsid w:val="009454D9"/>
    <w:rsid w:val="00945572"/>
    <w:rsid w:val="0094584C"/>
    <w:rsid w:val="009463AE"/>
    <w:rsid w:val="00946456"/>
    <w:rsid w:val="00946604"/>
    <w:rsid w:val="00946614"/>
    <w:rsid w:val="009469E5"/>
    <w:rsid w:val="009473BD"/>
    <w:rsid w:val="009473CA"/>
    <w:rsid w:val="0094799A"/>
    <w:rsid w:val="00950CFA"/>
    <w:rsid w:val="00950F1F"/>
    <w:rsid w:val="00951675"/>
    <w:rsid w:val="009518E0"/>
    <w:rsid w:val="009519E9"/>
    <w:rsid w:val="00951FF4"/>
    <w:rsid w:val="0095322C"/>
    <w:rsid w:val="00954117"/>
    <w:rsid w:val="0095546E"/>
    <w:rsid w:val="0095597E"/>
    <w:rsid w:val="00955C32"/>
    <w:rsid w:val="00955E67"/>
    <w:rsid w:val="00955FFA"/>
    <w:rsid w:val="00956588"/>
    <w:rsid w:val="00957379"/>
    <w:rsid w:val="00957464"/>
    <w:rsid w:val="00957564"/>
    <w:rsid w:val="009577CE"/>
    <w:rsid w:val="0096019B"/>
    <w:rsid w:val="00960233"/>
    <w:rsid w:val="009606DE"/>
    <w:rsid w:val="00960AF7"/>
    <w:rsid w:val="00960E80"/>
    <w:rsid w:val="00962326"/>
    <w:rsid w:val="0096263F"/>
    <w:rsid w:val="00962CB4"/>
    <w:rsid w:val="00963039"/>
    <w:rsid w:val="00964432"/>
    <w:rsid w:val="00964805"/>
    <w:rsid w:val="00965448"/>
    <w:rsid w:val="00965ECB"/>
    <w:rsid w:val="00965EE9"/>
    <w:rsid w:val="0096636F"/>
    <w:rsid w:val="00966703"/>
    <w:rsid w:val="00966864"/>
    <w:rsid w:val="00966E1F"/>
    <w:rsid w:val="009674A5"/>
    <w:rsid w:val="009676E1"/>
    <w:rsid w:val="00967A5A"/>
    <w:rsid w:val="00970579"/>
    <w:rsid w:val="009706C6"/>
    <w:rsid w:val="0097070B"/>
    <w:rsid w:val="00970CFE"/>
    <w:rsid w:val="0097107C"/>
    <w:rsid w:val="00971897"/>
    <w:rsid w:val="009718BF"/>
    <w:rsid w:val="00971A54"/>
    <w:rsid w:val="009724A5"/>
    <w:rsid w:val="009728D2"/>
    <w:rsid w:val="00972932"/>
    <w:rsid w:val="00972CCE"/>
    <w:rsid w:val="0097322A"/>
    <w:rsid w:val="00973ED4"/>
    <w:rsid w:val="00974218"/>
    <w:rsid w:val="0097450B"/>
    <w:rsid w:val="00974CB2"/>
    <w:rsid w:val="00974F99"/>
    <w:rsid w:val="009751E3"/>
    <w:rsid w:val="00975479"/>
    <w:rsid w:val="00975708"/>
    <w:rsid w:val="00975FF0"/>
    <w:rsid w:val="00976A55"/>
    <w:rsid w:val="00977863"/>
    <w:rsid w:val="00977BD5"/>
    <w:rsid w:val="00980451"/>
    <w:rsid w:val="0098068B"/>
    <w:rsid w:val="00980762"/>
    <w:rsid w:val="0098093E"/>
    <w:rsid w:val="00980B65"/>
    <w:rsid w:val="00980FCC"/>
    <w:rsid w:val="0098178E"/>
    <w:rsid w:val="009822EE"/>
    <w:rsid w:val="009824FB"/>
    <w:rsid w:val="00982658"/>
    <w:rsid w:val="009829D8"/>
    <w:rsid w:val="009832D7"/>
    <w:rsid w:val="0098392C"/>
    <w:rsid w:val="00983ED0"/>
    <w:rsid w:val="00983EE9"/>
    <w:rsid w:val="00984CFA"/>
    <w:rsid w:val="00984D65"/>
    <w:rsid w:val="00984E9A"/>
    <w:rsid w:val="00985578"/>
    <w:rsid w:val="009857D8"/>
    <w:rsid w:val="00985DC0"/>
    <w:rsid w:val="00985F54"/>
    <w:rsid w:val="00986306"/>
    <w:rsid w:val="009871BB"/>
    <w:rsid w:val="00987491"/>
    <w:rsid w:val="00987AE1"/>
    <w:rsid w:val="00990291"/>
    <w:rsid w:val="009903B1"/>
    <w:rsid w:val="00990517"/>
    <w:rsid w:val="009913B1"/>
    <w:rsid w:val="009918E4"/>
    <w:rsid w:val="00991A1F"/>
    <w:rsid w:val="00991CF8"/>
    <w:rsid w:val="00991D36"/>
    <w:rsid w:val="00991F88"/>
    <w:rsid w:val="00992348"/>
    <w:rsid w:val="00992AFB"/>
    <w:rsid w:val="00992F6C"/>
    <w:rsid w:val="00993935"/>
    <w:rsid w:val="009941E3"/>
    <w:rsid w:val="00994954"/>
    <w:rsid w:val="00994ACA"/>
    <w:rsid w:val="00994EF3"/>
    <w:rsid w:val="00995277"/>
    <w:rsid w:val="00995B76"/>
    <w:rsid w:val="00995D9F"/>
    <w:rsid w:val="00996062"/>
    <w:rsid w:val="009960AF"/>
    <w:rsid w:val="009962CE"/>
    <w:rsid w:val="00996BB5"/>
    <w:rsid w:val="009978CC"/>
    <w:rsid w:val="00997915"/>
    <w:rsid w:val="00997993"/>
    <w:rsid w:val="009A0442"/>
    <w:rsid w:val="009A0701"/>
    <w:rsid w:val="009A07BD"/>
    <w:rsid w:val="009A0AF4"/>
    <w:rsid w:val="009A0DC1"/>
    <w:rsid w:val="009A1A45"/>
    <w:rsid w:val="009A2151"/>
    <w:rsid w:val="009A23C5"/>
    <w:rsid w:val="009A2AD2"/>
    <w:rsid w:val="009A2B03"/>
    <w:rsid w:val="009A3236"/>
    <w:rsid w:val="009A3319"/>
    <w:rsid w:val="009A3B65"/>
    <w:rsid w:val="009A5194"/>
    <w:rsid w:val="009A5893"/>
    <w:rsid w:val="009A5C31"/>
    <w:rsid w:val="009A61FB"/>
    <w:rsid w:val="009A66B8"/>
    <w:rsid w:val="009A66DF"/>
    <w:rsid w:val="009A6816"/>
    <w:rsid w:val="009A6EEA"/>
    <w:rsid w:val="009A7242"/>
    <w:rsid w:val="009A7F5A"/>
    <w:rsid w:val="009B024F"/>
    <w:rsid w:val="009B0728"/>
    <w:rsid w:val="009B09FA"/>
    <w:rsid w:val="009B0EE4"/>
    <w:rsid w:val="009B136C"/>
    <w:rsid w:val="009B1491"/>
    <w:rsid w:val="009B267F"/>
    <w:rsid w:val="009B26AD"/>
    <w:rsid w:val="009B2DC0"/>
    <w:rsid w:val="009B35D3"/>
    <w:rsid w:val="009B377B"/>
    <w:rsid w:val="009B3C41"/>
    <w:rsid w:val="009B3E0F"/>
    <w:rsid w:val="009B41D0"/>
    <w:rsid w:val="009B4870"/>
    <w:rsid w:val="009B4D6F"/>
    <w:rsid w:val="009B5102"/>
    <w:rsid w:val="009B52CB"/>
    <w:rsid w:val="009B5AB4"/>
    <w:rsid w:val="009B63B7"/>
    <w:rsid w:val="009B6561"/>
    <w:rsid w:val="009B66E1"/>
    <w:rsid w:val="009B6EFF"/>
    <w:rsid w:val="009B6FBD"/>
    <w:rsid w:val="009B6FD3"/>
    <w:rsid w:val="009B716B"/>
    <w:rsid w:val="009B7174"/>
    <w:rsid w:val="009B768E"/>
    <w:rsid w:val="009B778D"/>
    <w:rsid w:val="009B7874"/>
    <w:rsid w:val="009B7A5E"/>
    <w:rsid w:val="009C06E8"/>
    <w:rsid w:val="009C10EE"/>
    <w:rsid w:val="009C1346"/>
    <w:rsid w:val="009C20BD"/>
    <w:rsid w:val="009C2440"/>
    <w:rsid w:val="009C27C6"/>
    <w:rsid w:val="009C2CD1"/>
    <w:rsid w:val="009C2DCA"/>
    <w:rsid w:val="009C2ECE"/>
    <w:rsid w:val="009C3169"/>
    <w:rsid w:val="009C32AD"/>
    <w:rsid w:val="009C392C"/>
    <w:rsid w:val="009C3F6D"/>
    <w:rsid w:val="009C4739"/>
    <w:rsid w:val="009C479D"/>
    <w:rsid w:val="009C4AEA"/>
    <w:rsid w:val="009C4B49"/>
    <w:rsid w:val="009C4CFF"/>
    <w:rsid w:val="009C4DED"/>
    <w:rsid w:val="009C5091"/>
    <w:rsid w:val="009C512A"/>
    <w:rsid w:val="009C535F"/>
    <w:rsid w:val="009C53E8"/>
    <w:rsid w:val="009C59EA"/>
    <w:rsid w:val="009C5A52"/>
    <w:rsid w:val="009C5AAF"/>
    <w:rsid w:val="009C66D5"/>
    <w:rsid w:val="009C69A0"/>
    <w:rsid w:val="009C6E5E"/>
    <w:rsid w:val="009C709C"/>
    <w:rsid w:val="009C7671"/>
    <w:rsid w:val="009C76A2"/>
    <w:rsid w:val="009C7AB5"/>
    <w:rsid w:val="009C7DB0"/>
    <w:rsid w:val="009C7DFC"/>
    <w:rsid w:val="009D047B"/>
    <w:rsid w:val="009D0A36"/>
    <w:rsid w:val="009D148B"/>
    <w:rsid w:val="009D14A1"/>
    <w:rsid w:val="009D15D1"/>
    <w:rsid w:val="009D17E1"/>
    <w:rsid w:val="009D17E5"/>
    <w:rsid w:val="009D1D18"/>
    <w:rsid w:val="009D2137"/>
    <w:rsid w:val="009D23F5"/>
    <w:rsid w:val="009D2D24"/>
    <w:rsid w:val="009D35DA"/>
    <w:rsid w:val="009D3663"/>
    <w:rsid w:val="009D3817"/>
    <w:rsid w:val="009D3965"/>
    <w:rsid w:val="009D3EFF"/>
    <w:rsid w:val="009D45D0"/>
    <w:rsid w:val="009D5725"/>
    <w:rsid w:val="009D591F"/>
    <w:rsid w:val="009D5CC2"/>
    <w:rsid w:val="009D6093"/>
    <w:rsid w:val="009D6470"/>
    <w:rsid w:val="009D66A6"/>
    <w:rsid w:val="009D6E2C"/>
    <w:rsid w:val="009D7632"/>
    <w:rsid w:val="009D7638"/>
    <w:rsid w:val="009D79F9"/>
    <w:rsid w:val="009E0577"/>
    <w:rsid w:val="009E0A0D"/>
    <w:rsid w:val="009E121C"/>
    <w:rsid w:val="009E12B3"/>
    <w:rsid w:val="009E1302"/>
    <w:rsid w:val="009E143A"/>
    <w:rsid w:val="009E14AE"/>
    <w:rsid w:val="009E1A25"/>
    <w:rsid w:val="009E1D06"/>
    <w:rsid w:val="009E1FB0"/>
    <w:rsid w:val="009E2367"/>
    <w:rsid w:val="009E2658"/>
    <w:rsid w:val="009E2AF8"/>
    <w:rsid w:val="009E2B41"/>
    <w:rsid w:val="009E2B9E"/>
    <w:rsid w:val="009E2CE3"/>
    <w:rsid w:val="009E3304"/>
    <w:rsid w:val="009E3798"/>
    <w:rsid w:val="009E3B30"/>
    <w:rsid w:val="009E3F40"/>
    <w:rsid w:val="009E4102"/>
    <w:rsid w:val="009E4178"/>
    <w:rsid w:val="009E4D0F"/>
    <w:rsid w:val="009E559C"/>
    <w:rsid w:val="009E573F"/>
    <w:rsid w:val="009E5A9C"/>
    <w:rsid w:val="009E5D1D"/>
    <w:rsid w:val="009E6FAC"/>
    <w:rsid w:val="009E77FB"/>
    <w:rsid w:val="009E79C4"/>
    <w:rsid w:val="009F0BB9"/>
    <w:rsid w:val="009F137F"/>
    <w:rsid w:val="009F1ED5"/>
    <w:rsid w:val="009F2174"/>
    <w:rsid w:val="009F34F1"/>
    <w:rsid w:val="009F39CB"/>
    <w:rsid w:val="009F42F5"/>
    <w:rsid w:val="009F43C4"/>
    <w:rsid w:val="009F580D"/>
    <w:rsid w:val="009F5EB4"/>
    <w:rsid w:val="009F604C"/>
    <w:rsid w:val="009F6504"/>
    <w:rsid w:val="009F7B25"/>
    <w:rsid w:val="00A00257"/>
    <w:rsid w:val="00A00646"/>
    <w:rsid w:val="00A00ABF"/>
    <w:rsid w:val="00A0105F"/>
    <w:rsid w:val="00A01837"/>
    <w:rsid w:val="00A0195F"/>
    <w:rsid w:val="00A019F5"/>
    <w:rsid w:val="00A01B35"/>
    <w:rsid w:val="00A01E63"/>
    <w:rsid w:val="00A02C18"/>
    <w:rsid w:val="00A02EA8"/>
    <w:rsid w:val="00A034C3"/>
    <w:rsid w:val="00A037C9"/>
    <w:rsid w:val="00A0398A"/>
    <w:rsid w:val="00A03B59"/>
    <w:rsid w:val="00A04101"/>
    <w:rsid w:val="00A04513"/>
    <w:rsid w:val="00A04AB2"/>
    <w:rsid w:val="00A059E5"/>
    <w:rsid w:val="00A05DC2"/>
    <w:rsid w:val="00A05F56"/>
    <w:rsid w:val="00A05FC8"/>
    <w:rsid w:val="00A06228"/>
    <w:rsid w:val="00A06577"/>
    <w:rsid w:val="00A075FA"/>
    <w:rsid w:val="00A07833"/>
    <w:rsid w:val="00A07A9B"/>
    <w:rsid w:val="00A07F0F"/>
    <w:rsid w:val="00A10040"/>
    <w:rsid w:val="00A103A3"/>
    <w:rsid w:val="00A1064B"/>
    <w:rsid w:val="00A118EE"/>
    <w:rsid w:val="00A11914"/>
    <w:rsid w:val="00A11C89"/>
    <w:rsid w:val="00A1208A"/>
    <w:rsid w:val="00A12C38"/>
    <w:rsid w:val="00A1331B"/>
    <w:rsid w:val="00A1359D"/>
    <w:rsid w:val="00A13604"/>
    <w:rsid w:val="00A13FC3"/>
    <w:rsid w:val="00A144F9"/>
    <w:rsid w:val="00A14A42"/>
    <w:rsid w:val="00A1529E"/>
    <w:rsid w:val="00A15726"/>
    <w:rsid w:val="00A15753"/>
    <w:rsid w:val="00A15843"/>
    <w:rsid w:val="00A159D7"/>
    <w:rsid w:val="00A1662F"/>
    <w:rsid w:val="00A16A9F"/>
    <w:rsid w:val="00A17FA6"/>
    <w:rsid w:val="00A203E0"/>
    <w:rsid w:val="00A20D7B"/>
    <w:rsid w:val="00A20DC2"/>
    <w:rsid w:val="00A21855"/>
    <w:rsid w:val="00A21AA6"/>
    <w:rsid w:val="00A21AEE"/>
    <w:rsid w:val="00A21C32"/>
    <w:rsid w:val="00A22105"/>
    <w:rsid w:val="00A22E76"/>
    <w:rsid w:val="00A23064"/>
    <w:rsid w:val="00A25BF8"/>
    <w:rsid w:val="00A25CD0"/>
    <w:rsid w:val="00A25E55"/>
    <w:rsid w:val="00A26150"/>
    <w:rsid w:val="00A26BD5"/>
    <w:rsid w:val="00A2710E"/>
    <w:rsid w:val="00A27254"/>
    <w:rsid w:val="00A278B1"/>
    <w:rsid w:val="00A3068C"/>
    <w:rsid w:val="00A3070D"/>
    <w:rsid w:val="00A30739"/>
    <w:rsid w:val="00A30864"/>
    <w:rsid w:val="00A30DBE"/>
    <w:rsid w:val="00A314ED"/>
    <w:rsid w:val="00A31563"/>
    <w:rsid w:val="00A315B1"/>
    <w:rsid w:val="00A318BF"/>
    <w:rsid w:val="00A31F4D"/>
    <w:rsid w:val="00A32868"/>
    <w:rsid w:val="00A32C5A"/>
    <w:rsid w:val="00A32D0A"/>
    <w:rsid w:val="00A32D32"/>
    <w:rsid w:val="00A32EFF"/>
    <w:rsid w:val="00A332F6"/>
    <w:rsid w:val="00A33B08"/>
    <w:rsid w:val="00A33C80"/>
    <w:rsid w:val="00A33D76"/>
    <w:rsid w:val="00A33DA1"/>
    <w:rsid w:val="00A33F37"/>
    <w:rsid w:val="00A340A2"/>
    <w:rsid w:val="00A34D8D"/>
    <w:rsid w:val="00A35A3E"/>
    <w:rsid w:val="00A35B98"/>
    <w:rsid w:val="00A364A9"/>
    <w:rsid w:val="00A3676F"/>
    <w:rsid w:val="00A36BFC"/>
    <w:rsid w:val="00A36C3D"/>
    <w:rsid w:val="00A370D8"/>
    <w:rsid w:val="00A37854"/>
    <w:rsid w:val="00A37B0F"/>
    <w:rsid w:val="00A37D27"/>
    <w:rsid w:val="00A37EF3"/>
    <w:rsid w:val="00A37FEC"/>
    <w:rsid w:val="00A40BB4"/>
    <w:rsid w:val="00A40E95"/>
    <w:rsid w:val="00A40EAC"/>
    <w:rsid w:val="00A4136F"/>
    <w:rsid w:val="00A4152A"/>
    <w:rsid w:val="00A41B12"/>
    <w:rsid w:val="00A421B0"/>
    <w:rsid w:val="00A42399"/>
    <w:rsid w:val="00A428CF"/>
    <w:rsid w:val="00A42E08"/>
    <w:rsid w:val="00A43505"/>
    <w:rsid w:val="00A442A6"/>
    <w:rsid w:val="00A443A4"/>
    <w:rsid w:val="00A44DEB"/>
    <w:rsid w:val="00A45199"/>
    <w:rsid w:val="00A458D5"/>
    <w:rsid w:val="00A46503"/>
    <w:rsid w:val="00A46564"/>
    <w:rsid w:val="00A47125"/>
    <w:rsid w:val="00A50582"/>
    <w:rsid w:val="00A506AD"/>
    <w:rsid w:val="00A506D2"/>
    <w:rsid w:val="00A507B8"/>
    <w:rsid w:val="00A51DC3"/>
    <w:rsid w:val="00A529A5"/>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62B5"/>
    <w:rsid w:val="00A562BC"/>
    <w:rsid w:val="00A562DC"/>
    <w:rsid w:val="00A5697E"/>
    <w:rsid w:val="00A56996"/>
    <w:rsid w:val="00A577C8"/>
    <w:rsid w:val="00A578A9"/>
    <w:rsid w:val="00A57A38"/>
    <w:rsid w:val="00A60F2A"/>
    <w:rsid w:val="00A610C6"/>
    <w:rsid w:val="00A61212"/>
    <w:rsid w:val="00A615A1"/>
    <w:rsid w:val="00A615C8"/>
    <w:rsid w:val="00A615EE"/>
    <w:rsid w:val="00A61AB0"/>
    <w:rsid w:val="00A61E92"/>
    <w:rsid w:val="00A6218C"/>
    <w:rsid w:val="00A62474"/>
    <w:rsid w:val="00A62E4F"/>
    <w:rsid w:val="00A63629"/>
    <w:rsid w:val="00A6387B"/>
    <w:rsid w:val="00A63B05"/>
    <w:rsid w:val="00A64074"/>
    <w:rsid w:val="00A646E3"/>
    <w:rsid w:val="00A64958"/>
    <w:rsid w:val="00A64BED"/>
    <w:rsid w:val="00A64C94"/>
    <w:rsid w:val="00A64D66"/>
    <w:rsid w:val="00A65648"/>
    <w:rsid w:val="00A65733"/>
    <w:rsid w:val="00A659CC"/>
    <w:rsid w:val="00A65C75"/>
    <w:rsid w:val="00A65FFC"/>
    <w:rsid w:val="00A6620E"/>
    <w:rsid w:val="00A66224"/>
    <w:rsid w:val="00A66378"/>
    <w:rsid w:val="00A663A5"/>
    <w:rsid w:val="00A66A8E"/>
    <w:rsid w:val="00A66B72"/>
    <w:rsid w:val="00A67407"/>
    <w:rsid w:val="00A6762F"/>
    <w:rsid w:val="00A678CF"/>
    <w:rsid w:val="00A703EA"/>
    <w:rsid w:val="00A70570"/>
    <w:rsid w:val="00A7099A"/>
    <w:rsid w:val="00A710B1"/>
    <w:rsid w:val="00A711F1"/>
    <w:rsid w:val="00A711F4"/>
    <w:rsid w:val="00A716A3"/>
    <w:rsid w:val="00A72106"/>
    <w:rsid w:val="00A72770"/>
    <w:rsid w:val="00A72CDE"/>
    <w:rsid w:val="00A73253"/>
    <w:rsid w:val="00A73A5C"/>
    <w:rsid w:val="00A73F3B"/>
    <w:rsid w:val="00A74091"/>
    <w:rsid w:val="00A74A6C"/>
    <w:rsid w:val="00A74F3F"/>
    <w:rsid w:val="00A75171"/>
    <w:rsid w:val="00A7566E"/>
    <w:rsid w:val="00A75D82"/>
    <w:rsid w:val="00A76166"/>
    <w:rsid w:val="00A764F2"/>
    <w:rsid w:val="00A764F5"/>
    <w:rsid w:val="00A7677A"/>
    <w:rsid w:val="00A76D64"/>
    <w:rsid w:val="00A77604"/>
    <w:rsid w:val="00A779DB"/>
    <w:rsid w:val="00A77A0B"/>
    <w:rsid w:val="00A77C2B"/>
    <w:rsid w:val="00A77D9E"/>
    <w:rsid w:val="00A77F4E"/>
    <w:rsid w:val="00A8001E"/>
    <w:rsid w:val="00A804BD"/>
    <w:rsid w:val="00A8064C"/>
    <w:rsid w:val="00A80814"/>
    <w:rsid w:val="00A809BF"/>
    <w:rsid w:val="00A80A1A"/>
    <w:rsid w:val="00A80BD5"/>
    <w:rsid w:val="00A80DB0"/>
    <w:rsid w:val="00A80DFD"/>
    <w:rsid w:val="00A8101F"/>
    <w:rsid w:val="00A81153"/>
    <w:rsid w:val="00A8164C"/>
    <w:rsid w:val="00A81B8E"/>
    <w:rsid w:val="00A81D49"/>
    <w:rsid w:val="00A81DE7"/>
    <w:rsid w:val="00A825A3"/>
    <w:rsid w:val="00A8260F"/>
    <w:rsid w:val="00A826B3"/>
    <w:rsid w:val="00A827ED"/>
    <w:rsid w:val="00A82B6C"/>
    <w:rsid w:val="00A82C5E"/>
    <w:rsid w:val="00A83AE3"/>
    <w:rsid w:val="00A84693"/>
    <w:rsid w:val="00A84771"/>
    <w:rsid w:val="00A8490D"/>
    <w:rsid w:val="00A84984"/>
    <w:rsid w:val="00A84FCF"/>
    <w:rsid w:val="00A85283"/>
    <w:rsid w:val="00A853C6"/>
    <w:rsid w:val="00A8687F"/>
    <w:rsid w:val="00A86993"/>
    <w:rsid w:val="00A86AE8"/>
    <w:rsid w:val="00A86F4A"/>
    <w:rsid w:val="00A879E5"/>
    <w:rsid w:val="00A87D50"/>
    <w:rsid w:val="00A90034"/>
    <w:rsid w:val="00A904F2"/>
    <w:rsid w:val="00A90AC3"/>
    <w:rsid w:val="00A90B14"/>
    <w:rsid w:val="00A90D58"/>
    <w:rsid w:val="00A90D5D"/>
    <w:rsid w:val="00A9134D"/>
    <w:rsid w:val="00A913DB"/>
    <w:rsid w:val="00A921B8"/>
    <w:rsid w:val="00A9223D"/>
    <w:rsid w:val="00A92403"/>
    <w:rsid w:val="00A925E0"/>
    <w:rsid w:val="00A928DE"/>
    <w:rsid w:val="00A928E2"/>
    <w:rsid w:val="00A92E44"/>
    <w:rsid w:val="00A92E9E"/>
    <w:rsid w:val="00A9319E"/>
    <w:rsid w:val="00A937AE"/>
    <w:rsid w:val="00A9385D"/>
    <w:rsid w:val="00A93A1C"/>
    <w:rsid w:val="00A941B9"/>
    <w:rsid w:val="00A944D9"/>
    <w:rsid w:val="00A9473E"/>
    <w:rsid w:val="00A94CA4"/>
    <w:rsid w:val="00A94EFE"/>
    <w:rsid w:val="00A94F35"/>
    <w:rsid w:val="00A9523A"/>
    <w:rsid w:val="00A9574F"/>
    <w:rsid w:val="00A95792"/>
    <w:rsid w:val="00A9584A"/>
    <w:rsid w:val="00A95C25"/>
    <w:rsid w:val="00A95FDB"/>
    <w:rsid w:val="00A96925"/>
    <w:rsid w:val="00A96B9C"/>
    <w:rsid w:val="00A979CF"/>
    <w:rsid w:val="00AA02F2"/>
    <w:rsid w:val="00AA05FB"/>
    <w:rsid w:val="00AA07F7"/>
    <w:rsid w:val="00AA0BCB"/>
    <w:rsid w:val="00AA1C26"/>
    <w:rsid w:val="00AA1CAB"/>
    <w:rsid w:val="00AA20C6"/>
    <w:rsid w:val="00AA2225"/>
    <w:rsid w:val="00AA22A7"/>
    <w:rsid w:val="00AA2322"/>
    <w:rsid w:val="00AA29A2"/>
    <w:rsid w:val="00AA2A72"/>
    <w:rsid w:val="00AA2CBD"/>
    <w:rsid w:val="00AA3096"/>
    <w:rsid w:val="00AA5252"/>
    <w:rsid w:val="00AA5496"/>
    <w:rsid w:val="00AA5752"/>
    <w:rsid w:val="00AA6216"/>
    <w:rsid w:val="00AA62B2"/>
    <w:rsid w:val="00AA6732"/>
    <w:rsid w:val="00AA733F"/>
    <w:rsid w:val="00AA7E22"/>
    <w:rsid w:val="00AB031B"/>
    <w:rsid w:val="00AB06AE"/>
    <w:rsid w:val="00AB08E0"/>
    <w:rsid w:val="00AB1B74"/>
    <w:rsid w:val="00AB2392"/>
    <w:rsid w:val="00AB2402"/>
    <w:rsid w:val="00AB2DE6"/>
    <w:rsid w:val="00AB2F2F"/>
    <w:rsid w:val="00AB32D7"/>
    <w:rsid w:val="00AB3D44"/>
    <w:rsid w:val="00AB454D"/>
    <w:rsid w:val="00AB4631"/>
    <w:rsid w:val="00AB4970"/>
    <w:rsid w:val="00AB625C"/>
    <w:rsid w:val="00AB6396"/>
    <w:rsid w:val="00AB6E6B"/>
    <w:rsid w:val="00AB7574"/>
    <w:rsid w:val="00AB76D6"/>
    <w:rsid w:val="00AC0425"/>
    <w:rsid w:val="00AC06CC"/>
    <w:rsid w:val="00AC123C"/>
    <w:rsid w:val="00AC1DFE"/>
    <w:rsid w:val="00AC20C5"/>
    <w:rsid w:val="00AC2105"/>
    <w:rsid w:val="00AC2D75"/>
    <w:rsid w:val="00AC326F"/>
    <w:rsid w:val="00AC3312"/>
    <w:rsid w:val="00AC3594"/>
    <w:rsid w:val="00AC3A3A"/>
    <w:rsid w:val="00AC3AB6"/>
    <w:rsid w:val="00AC3B79"/>
    <w:rsid w:val="00AC3E02"/>
    <w:rsid w:val="00AC4076"/>
    <w:rsid w:val="00AC4C97"/>
    <w:rsid w:val="00AC50BE"/>
    <w:rsid w:val="00AC5992"/>
    <w:rsid w:val="00AC5C4A"/>
    <w:rsid w:val="00AC5F4E"/>
    <w:rsid w:val="00AC6388"/>
    <w:rsid w:val="00AC647E"/>
    <w:rsid w:val="00AC696F"/>
    <w:rsid w:val="00AC78FD"/>
    <w:rsid w:val="00AC79A1"/>
    <w:rsid w:val="00AC7A03"/>
    <w:rsid w:val="00AC7AFC"/>
    <w:rsid w:val="00AC7BF3"/>
    <w:rsid w:val="00AC7C6D"/>
    <w:rsid w:val="00AD074E"/>
    <w:rsid w:val="00AD08CC"/>
    <w:rsid w:val="00AD0E99"/>
    <w:rsid w:val="00AD13E1"/>
    <w:rsid w:val="00AD1FB6"/>
    <w:rsid w:val="00AD27D0"/>
    <w:rsid w:val="00AD36A8"/>
    <w:rsid w:val="00AD38C1"/>
    <w:rsid w:val="00AD5174"/>
    <w:rsid w:val="00AD57BE"/>
    <w:rsid w:val="00AD5F61"/>
    <w:rsid w:val="00AD6949"/>
    <w:rsid w:val="00AD6D07"/>
    <w:rsid w:val="00AD7BBA"/>
    <w:rsid w:val="00AD7FE9"/>
    <w:rsid w:val="00AE00EB"/>
    <w:rsid w:val="00AE09C7"/>
    <w:rsid w:val="00AE0B9E"/>
    <w:rsid w:val="00AE22AC"/>
    <w:rsid w:val="00AE258F"/>
    <w:rsid w:val="00AE2AF6"/>
    <w:rsid w:val="00AE316E"/>
    <w:rsid w:val="00AE33CB"/>
    <w:rsid w:val="00AE39E8"/>
    <w:rsid w:val="00AE3B3B"/>
    <w:rsid w:val="00AE3CFE"/>
    <w:rsid w:val="00AE3F8A"/>
    <w:rsid w:val="00AE421B"/>
    <w:rsid w:val="00AE4349"/>
    <w:rsid w:val="00AE4E15"/>
    <w:rsid w:val="00AE4EB9"/>
    <w:rsid w:val="00AE5AAD"/>
    <w:rsid w:val="00AE5E13"/>
    <w:rsid w:val="00AE66FF"/>
    <w:rsid w:val="00AE6A36"/>
    <w:rsid w:val="00AE7477"/>
    <w:rsid w:val="00AE7BC3"/>
    <w:rsid w:val="00AF0121"/>
    <w:rsid w:val="00AF01F3"/>
    <w:rsid w:val="00AF0234"/>
    <w:rsid w:val="00AF0C9D"/>
    <w:rsid w:val="00AF132C"/>
    <w:rsid w:val="00AF2481"/>
    <w:rsid w:val="00AF24C9"/>
    <w:rsid w:val="00AF31EC"/>
    <w:rsid w:val="00AF455F"/>
    <w:rsid w:val="00AF46DF"/>
    <w:rsid w:val="00AF46F5"/>
    <w:rsid w:val="00AF4B69"/>
    <w:rsid w:val="00AF567E"/>
    <w:rsid w:val="00AF5DFC"/>
    <w:rsid w:val="00AF6343"/>
    <w:rsid w:val="00AF6975"/>
    <w:rsid w:val="00AF6F09"/>
    <w:rsid w:val="00AF7168"/>
    <w:rsid w:val="00AF7855"/>
    <w:rsid w:val="00B00547"/>
    <w:rsid w:val="00B0062C"/>
    <w:rsid w:val="00B00763"/>
    <w:rsid w:val="00B00EB5"/>
    <w:rsid w:val="00B01DA4"/>
    <w:rsid w:val="00B02401"/>
    <w:rsid w:val="00B02706"/>
    <w:rsid w:val="00B02E9F"/>
    <w:rsid w:val="00B0323E"/>
    <w:rsid w:val="00B03715"/>
    <w:rsid w:val="00B0430F"/>
    <w:rsid w:val="00B04467"/>
    <w:rsid w:val="00B045D3"/>
    <w:rsid w:val="00B04B7F"/>
    <w:rsid w:val="00B04CA3"/>
    <w:rsid w:val="00B0501A"/>
    <w:rsid w:val="00B050B0"/>
    <w:rsid w:val="00B05908"/>
    <w:rsid w:val="00B06318"/>
    <w:rsid w:val="00B0698C"/>
    <w:rsid w:val="00B070D5"/>
    <w:rsid w:val="00B07827"/>
    <w:rsid w:val="00B07A24"/>
    <w:rsid w:val="00B101FC"/>
    <w:rsid w:val="00B10356"/>
    <w:rsid w:val="00B1051E"/>
    <w:rsid w:val="00B10A55"/>
    <w:rsid w:val="00B10F87"/>
    <w:rsid w:val="00B1105A"/>
    <w:rsid w:val="00B1132F"/>
    <w:rsid w:val="00B11493"/>
    <w:rsid w:val="00B11617"/>
    <w:rsid w:val="00B11714"/>
    <w:rsid w:val="00B11739"/>
    <w:rsid w:val="00B1197A"/>
    <w:rsid w:val="00B12C1A"/>
    <w:rsid w:val="00B13041"/>
    <w:rsid w:val="00B134D2"/>
    <w:rsid w:val="00B135F8"/>
    <w:rsid w:val="00B13EDD"/>
    <w:rsid w:val="00B146EB"/>
    <w:rsid w:val="00B1472B"/>
    <w:rsid w:val="00B1488F"/>
    <w:rsid w:val="00B14EEA"/>
    <w:rsid w:val="00B14FA2"/>
    <w:rsid w:val="00B1511D"/>
    <w:rsid w:val="00B1561A"/>
    <w:rsid w:val="00B159C9"/>
    <w:rsid w:val="00B1605C"/>
    <w:rsid w:val="00B162DC"/>
    <w:rsid w:val="00B164B7"/>
    <w:rsid w:val="00B1653A"/>
    <w:rsid w:val="00B16632"/>
    <w:rsid w:val="00B16C88"/>
    <w:rsid w:val="00B173C8"/>
    <w:rsid w:val="00B17C2D"/>
    <w:rsid w:val="00B17D33"/>
    <w:rsid w:val="00B17E9C"/>
    <w:rsid w:val="00B21081"/>
    <w:rsid w:val="00B21504"/>
    <w:rsid w:val="00B216D4"/>
    <w:rsid w:val="00B21D99"/>
    <w:rsid w:val="00B22962"/>
    <w:rsid w:val="00B22973"/>
    <w:rsid w:val="00B22FD5"/>
    <w:rsid w:val="00B230D2"/>
    <w:rsid w:val="00B236F8"/>
    <w:rsid w:val="00B23A94"/>
    <w:rsid w:val="00B250C4"/>
    <w:rsid w:val="00B25441"/>
    <w:rsid w:val="00B25591"/>
    <w:rsid w:val="00B25CD9"/>
    <w:rsid w:val="00B2639F"/>
    <w:rsid w:val="00B263D5"/>
    <w:rsid w:val="00B269B0"/>
    <w:rsid w:val="00B26B9D"/>
    <w:rsid w:val="00B26E5E"/>
    <w:rsid w:val="00B26F7B"/>
    <w:rsid w:val="00B271F6"/>
    <w:rsid w:val="00B2747F"/>
    <w:rsid w:val="00B27552"/>
    <w:rsid w:val="00B275D6"/>
    <w:rsid w:val="00B30027"/>
    <w:rsid w:val="00B306CB"/>
    <w:rsid w:val="00B30858"/>
    <w:rsid w:val="00B30885"/>
    <w:rsid w:val="00B30993"/>
    <w:rsid w:val="00B309B7"/>
    <w:rsid w:val="00B30B18"/>
    <w:rsid w:val="00B30CC0"/>
    <w:rsid w:val="00B30D2B"/>
    <w:rsid w:val="00B31676"/>
    <w:rsid w:val="00B31806"/>
    <w:rsid w:val="00B326AC"/>
    <w:rsid w:val="00B32BA8"/>
    <w:rsid w:val="00B32D9F"/>
    <w:rsid w:val="00B32F7B"/>
    <w:rsid w:val="00B3301F"/>
    <w:rsid w:val="00B3337A"/>
    <w:rsid w:val="00B33C0A"/>
    <w:rsid w:val="00B33C87"/>
    <w:rsid w:val="00B34888"/>
    <w:rsid w:val="00B34E96"/>
    <w:rsid w:val="00B34EAB"/>
    <w:rsid w:val="00B35DA4"/>
    <w:rsid w:val="00B36928"/>
    <w:rsid w:val="00B36CC0"/>
    <w:rsid w:val="00B36E86"/>
    <w:rsid w:val="00B4015B"/>
    <w:rsid w:val="00B40C58"/>
    <w:rsid w:val="00B40CB1"/>
    <w:rsid w:val="00B412B8"/>
    <w:rsid w:val="00B415A2"/>
    <w:rsid w:val="00B4160C"/>
    <w:rsid w:val="00B4169F"/>
    <w:rsid w:val="00B41829"/>
    <w:rsid w:val="00B41917"/>
    <w:rsid w:val="00B4211E"/>
    <w:rsid w:val="00B4214E"/>
    <w:rsid w:val="00B42358"/>
    <w:rsid w:val="00B423C0"/>
    <w:rsid w:val="00B42CF1"/>
    <w:rsid w:val="00B42DEC"/>
    <w:rsid w:val="00B42FCC"/>
    <w:rsid w:val="00B43011"/>
    <w:rsid w:val="00B436A2"/>
    <w:rsid w:val="00B43CD8"/>
    <w:rsid w:val="00B444F3"/>
    <w:rsid w:val="00B447C3"/>
    <w:rsid w:val="00B4506C"/>
    <w:rsid w:val="00B451F6"/>
    <w:rsid w:val="00B45509"/>
    <w:rsid w:val="00B45660"/>
    <w:rsid w:val="00B45A13"/>
    <w:rsid w:val="00B45C41"/>
    <w:rsid w:val="00B46EA2"/>
    <w:rsid w:val="00B4716B"/>
    <w:rsid w:val="00B47332"/>
    <w:rsid w:val="00B477EC"/>
    <w:rsid w:val="00B47B10"/>
    <w:rsid w:val="00B47D4F"/>
    <w:rsid w:val="00B47E48"/>
    <w:rsid w:val="00B50059"/>
    <w:rsid w:val="00B50143"/>
    <w:rsid w:val="00B50DC9"/>
    <w:rsid w:val="00B5116C"/>
    <w:rsid w:val="00B512DE"/>
    <w:rsid w:val="00B51CE0"/>
    <w:rsid w:val="00B51F35"/>
    <w:rsid w:val="00B52008"/>
    <w:rsid w:val="00B5217E"/>
    <w:rsid w:val="00B52C45"/>
    <w:rsid w:val="00B52DD5"/>
    <w:rsid w:val="00B53D4D"/>
    <w:rsid w:val="00B542E4"/>
    <w:rsid w:val="00B54B45"/>
    <w:rsid w:val="00B54EDD"/>
    <w:rsid w:val="00B553E6"/>
    <w:rsid w:val="00B55895"/>
    <w:rsid w:val="00B558DA"/>
    <w:rsid w:val="00B5592D"/>
    <w:rsid w:val="00B55961"/>
    <w:rsid w:val="00B55BDC"/>
    <w:rsid w:val="00B55EC1"/>
    <w:rsid w:val="00B56724"/>
    <w:rsid w:val="00B5688C"/>
    <w:rsid w:val="00B569AB"/>
    <w:rsid w:val="00B56AAE"/>
    <w:rsid w:val="00B56CB8"/>
    <w:rsid w:val="00B56E76"/>
    <w:rsid w:val="00B573F0"/>
    <w:rsid w:val="00B574C5"/>
    <w:rsid w:val="00B575D1"/>
    <w:rsid w:val="00B57A25"/>
    <w:rsid w:val="00B57E7A"/>
    <w:rsid w:val="00B608F8"/>
    <w:rsid w:val="00B6092A"/>
    <w:rsid w:val="00B60C12"/>
    <w:rsid w:val="00B60C94"/>
    <w:rsid w:val="00B618E7"/>
    <w:rsid w:val="00B62074"/>
    <w:rsid w:val="00B621B8"/>
    <w:rsid w:val="00B62719"/>
    <w:rsid w:val="00B62EED"/>
    <w:rsid w:val="00B63621"/>
    <w:rsid w:val="00B639AE"/>
    <w:rsid w:val="00B63A31"/>
    <w:rsid w:val="00B63A9E"/>
    <w:rsid w:val="00B643AD"/>
    <w:rsid w:val="00B64614"/>
    <w:rsid w:val="00B64A62"/>
    <w:rsid w:val="00B64B00"/>
    <w:rsid w:val="00B64B35"/>
    <w:rsid w:val="00B64C34"/>
    <w:rsid w:val="00B64F6B"/>
    <w:rsid w:val="00B6537D"/>
    <w:rsid w:val="00B655ED"/>
    <w:rsid w:val="00B65929"/>
    <w:rsid w:val="00B65A0E"/>
    <w:rsid w:val="00B65AAE"/>
    <w:rsid w:val="00B67089"/>
    <w:rsid w:val="00B673DD"/>
    <w:rsid w:val="00B67AA3"/>
    <w:rsid w:val="00B67F69"/>
    <w:rsid w:val="00B700E6"/>
    <w:rsid w:val="00B704B8"/>
    <w:rsid w:val="00B70C57"/>
    <w:rsid w:val="00B70F3D"/>
    <w:rsid w:val="00B71C3B"/>
    <w:rsid w:val="00B71FA3"/>
    <w:rsid w:val="00B73292"/>
    <w:rsid w:val="00B732AD"/>
    <w:rsid w:val="00B739ED"/>
    <w:rsid w:val="00B73CB4"/>
    <w:rsid w:val="00B73FDB"/>
    <w:rsid w:val="00B748C9"/>
    <w:rsid w:val="00B74E45"/>
    <w:rsid w:val="00B7556C"/>
    <w:rsid w:val="00B75932"/>
    <w:rsid w:val="00B75BE6"/>
    <w:rsid w:val="00B76233"/>
    <w:rsid w:val="00B76641"/>
    <w:rsid w:val="00B769A1"/>
    <w:rsid w:val="00B76B22"/>
    <w:rsid w:val="00B77123"/>
    <w:rsid w:val="00B772E1"/>
    <w:rsid w:val="00B77380"/>
    <w:rsid w:val="00B77E77"/>
    <w:rsid w:val="00B77EF6"/>
    <w:rsid w:val="00B80125"/>
    <w:rsid w:val="00B80B45"/>
    <w:rsid w:val="00B80C45"/>
    <w:rsid w:val="00B81291"/>
    <w:rsid w:val="00B81808"/>
    <w:rsid w:val="00B820C6"/>
    <w:rsid w:val="00B820F5"/>
    <w:rsid w:val="00B82126"/>
    <w:rsid w:val="00B82498"/>
    <w:rsid w:val="00B82AC1"/>
    <w:rsid w:val="00B82AEE"/>
    <w:rsid w:val="00B82DBB"/>
    <w:rsid w:val="00B83E25"/>
    <w:rsid w:val="00B84288"/>
    <w:rsid w:val="00B8435B"/>
    <w:rsid w:val="00B84464"/>
    <w:rsid w:val="00B845E3"/>
    <w:rsid w:val="00B84D74"/>
    <w:rsid w:val="00B85065"/>
    <w:rsid w:val="00B850D1"/>
    <w:rsid w:val="00B85411"/>
    <w:rsid w:val="00B85BE9"/>
    <w:rsid w:val="00B85BEA"/>
    <w:rsid w:val="00B85C9F"/>
    <w:rsid w:val="00B86FCE"/>
    <w:rsid w:val="00B87287"/>
    <w:rsid w:val="00B877AE"/>
    <w:rsid w:val="00B908FE"/>
    <w:rsid w:val="00B90D5A"/>
    <w:rsid w:val="00B90E2E"/>
    <w:rsid w:val="00B91E17"/>
    <w:rsid w:val="00B925D0"/>
    <w:rsid w:val="00B9285C"/>
    <w:rsid w:val="00B9300B"/>
    <w:rsid w:val="00B936AD"/>
    <w:rsid w:val="00B9389F"/>
    <w:rsid w:val="00B93935"/>
    <w:rsid w:val="00B93C90"/>
    <w:rsid w:val="00B93D20"/>
    <w:rsid w:val="00B93DAA"/>
    <w:rsid w:val="00B9473C"/>
    <w:rsid w:val="00B94AC4"/>
    <w:rsid w:val="00B952AC"/>
    <w:rsid w:val="00B956EF"/>
    <w:rsid w:val="00B957FA"/>
    <w:rsid w:val="00B95892"/>
    <w:rsid w:val="00B963BA"/>
    <w:rsid w:val="00B9680C"/>
    <w:rsid w:val="00B96F6D"/>
    <w:rsid w:val="00B97067"/>
    <w:rsid w:val="00B970C5"/>
    <w:rsid w:val="00B97276"/>
    <w:rsid w:val="00B97DD6"/>
    <w:rsid w:val="00BA0510"/>
    <w:rsid w:val="00BA08E3"/>
    <w:rsid w:val="00BA0D3B"/>
    <w:rsid w:val="00BA0F31"/>
    <w:rsid w:val="00BA1109"/>
    <w:rsid w:val="00BA2238"/>
    <w:rsid w:val="00BA2758"/>
    <w:rsid w:val="00BA2D0F"/>
    <w:rsid w:val="00BA2FDE"/>
    <w:rsid w:val="00BA344E"/>
    <w:rsid w:val="00BA34CE"/>
    <w:rsid w:val="00BA3838"/>
    <w:rsid w:val="00BA3C63"/>
    <w:rsid w:val="00BA3DED"/>
    <w:rsid w:val="00BA4095"/>
    <w:rsid w:val="00BA4266"/>
    <w:rsid w:val="00BA474F"/>
    <w:rsid w:val="00BA4A70"/>
    <w:rsid w:val="00BA4F0A"/>
    <w:rsid w:val="00BA51B0"/>
    <w:rsid w:val="00BA55BC"/>
    <w:rsid w:val="00BA5C03"/>
    <w:rsid w:val="00BA7ADC"/>
    <w:rsid w:val="00BA7BB2"/>
    <w:rsid w:val="00BA7CA4"/>
    <w:rsid w:val="00BB047A"/>
    <w:rsid w:val="00BB0E54"/>
    <w:rsid w:val="00BB0F22"/>
    <w:rsid w:val="00BB1274"/>
    <w:rsid w:val="00BB13AC"/>
    <w:rsid w:val="00BB172A"/>
    <w:rsid w:val="00BB21A7"/>
    <w:rsid w:val="00BB25B1"/>
    <w:rsid w:val="00BB30A0"/>
    <w:rsid w:val="00BB312B"/>
    <w:rsid w:val="00BB3278"/>
    <w:rsid w:val="00BB32BC"/>
    <w:rsid w:val="00BB335F"/>
    <w:rsid w:val="00BB377B"/>
    <w:rsid w:val="00BB3D88"/>
    <w:rsid w:val="00BB3DE7"/>
    <w:rsid w:val="00BB41BA"/>
    <w:rsid w:val="00BB4D17"/>
    <w:rsid w:val="00BB5973"/>
    <w:rsid w:val="00BB6093"/>
    <w:rsid w:val="00BB61FC"/>
    <w:rsid w:val="00BB6876"/>
    <w:rsid w:val="00BB6B30"/>
    <w:rsid w:val="00BB6F24"/>
    <w:rsid w:val="00BB7107"/>
    <w:rsid w:val="00BB7557"/>
    <w:rsid w:val="00BC0533"/>
    <w:rsid w:val="00BC09E8"/>
    <w:rsid w:val="00BC0C6B"/>
    <w:rsid w:val="00BC0F2A"/>
    <w:rsid w:val="00BC10A8"/>
    <w:rsid w:val="00BC12DC"/>
    <w:rsid w:val="00BC15B5"/>
    <w:rsid w:val="00BC19B0"/>
    <w:rsid w:val="00BC1AF9"/>
    <w:rsid w:val="00BC2204"/>
    <w:rsid w:val="00BC2736"/>
    <w:rsid w:val="00BC2F00"/>
    <w:rsid w:val="00BC30A0"/>
    <w:rsid w:val="00BC33FE"/>
    <w:rsid w:val="00BC3AA3"/>
    <w:rsid w:val="00BC408B"/>
    <w:rsid w:val="00BC4713"/>
    <w:rsid w:val="00BC5257"/>
    <w:rsid w:val="00BC544B"/>
    <w:rsid w:val="00BC6135"/>
    <w:rsid w:val="00BC626E"/>
    <w:rsid w:val="00BC628D"/>
    <w:rsid w:val="00BC64F6"/>
    <w:rsid w:val="00BC6851"/>
    <w:rsid w:val="00BC68E9"/>
    <w:rsid w:val="00BC76F1"/>
    <w:rsid w:val="00BC76F9"/>
    <w:rsid w:val="00BC7824"/>
    <w:rsid w:val="00BC7AEE"/>
    <w:rsid w:val="00BD06E5"/>
    <w:rsid w:val="00BD18B1"/>
    <w:rsid w:val="00BD1D11"/>
    <w:rsid w:val="00BD1F36"/>
    <w:rsid w:val="00BD23E3"/>
    <w:rsid w:val="00BD2524"/>
    <w:rsid w:val="00BD289E"/>
    <w:rsid w:val="00BD33FA"/>
    <w:rsid w:val="00BD362E"/>
    <w:rsid w:val="00BD3718"/>
    <w:rsid w:val="00BD3B21"/>
    <w:rsid w:val="00BD3C3B"/>
    <w:rsid w:val="00BD3DF0"/>
    <w:rsid w:val="00BD428F"/>
    <w:rsid w:val="00BD44E7"/>
    <w:rsid w:val="00BD47A0"/>
    <w:rsid w:val="00BD4BDF"/>
    <w:rsid w:val="00BD4E7B"/>
    <w:rsid w:val="00BD5BCA"/>
    <w:rsid w:val="00BD5DE1"/>
    <w:rsid w:val="00BD5E4A"/>
    <w:rsid w:val="00BD6132"/>
    <w:rsid w:val="00BD6AF5"/>
    <w:rsid w:val="00BD6E29"/>
    <w:rsid w:val="00BD6EC1"/>
    <w:rsid w:val="00BD71BF"/>
    <w:rsid w:val="00BD7CB1"/>
    <w:rsid w:val="00BE04BA"/>
    <w:rsid w:val="00BE073F"/>
    <w:rsid w:val="00BE1055"/>
    <w:rsid w:val="00BE10F9"/>
    <w:rsid w:val="00BE11EF"/>
    <w:rsid w:val="00BE1286"/>
    <w:rsid w:val="00BE1492"/>
    <w:rsid w:val="00BE20E7"/>
    <w:rsid w:val="00BE2CE3"/>
    <w:rsid w:val="00BE3B51"/>
    <w:rsid w:val="00BE3BFF"/>
    <w:rsid w:val="00BE4166"/>
    <w:rsid w:val="00BE4A6A"/>
    <w:rsid w:val="00BE4DC2"/>
    <w:rsid w:val="00BE5757"/>
    <w:rsid w:val="00BE5B94"/>
    <w:rsid w:val="00BE60C2"/>
    <w:rsid w:val="00BE60F3"/>
    <w:rsid w:val="00BE662C"/>
    <w:rsid w:val="00BE775C"/>
    <w:rsid w:val="00BE78F8"/>
    <w:rsid w:val="00BE7E37"/>
    <w:rsid w:val="00BF0897"/>
    <w:rsid w:val="00BF0FF3"/>
    <w:rsid w:val="00BF179F"/>
    <w:rsid w:val="00BF18A9"/>
    <w:rsid w:val="00BF1BBC"/>
    <w:rsid w:val="00BF1C38"/>
    <w:rsid w:val="00BF1C79"/>
    <w:rsid w:val="00BF233E"/>
    <w:rsid w:val="00BF24CE"/>
    <w:rsid w:val="00BF2D7F"/>
    <w:rsid w:val="00BF2EE6"/>
    <w:rsid w:val="00BF2F79"/>
    <w:rsid w:val="00BF3049"/>
    <w:rsid w:val="00BF3104"/>
    <w:rsid w:val="00BF314F"/>
    <w:rsid w:val="00BF38F2"/>
    <w:rsid w:val="00BF3BA5"/>
    <w:rsid w:val="00BF40B4"/>
    <w:rsid w:val="00BF40E8"/>
    <w:rsid w:val="00BF41DF"/>
    <w:rsid w:val="00BF4871"/>
    <w:rsid w:val="00BF4D50"/>
    <w:rsid w:val="00BF4D61"/>
    <w:rsid w:val="00BF50F6"/>
    <w:rsid w:val="00BF514D"/>
    <w:rsid w:val="00BF5B59"/>
    <w:rsid w:val="00BF5D12"/>
    <w:rsid w:val="00BF6370"/>
    <w:rsid w:val="00C000ED"/>
    <w:rsid w:val="00C00218"/>
    <w:rsid w:val="00C00E71"/>
    <w:rsid w:val="00C0132D"/>
    <w:rsid w:val="00C013CB"/>
    <w:rsid w:val="00C02218"/>
    <w:rsid w:val="00C023F6"/>
    <w:rsid w:val="00C027D9"/>
    <w:rsid w:val="00C02AD9"/>
    <w:rsid w:val="00C02B68"/>
    <w:rsid w:val="00C03611"/>
    <w:rsid w:val="00C039A8"/>
    <w:rsid w:val="00C03F28"/>
    <w:rsid w:val="00C04BC6"/>
    <w:rsid w:val="00C04F48"/>
    <w:rsid w:val="00C050CE"/>
    <w:rsid w:val="00C05404"/>
    <w:rsid w:val="00C0545A"/>
    <w:rsid w:val="00C0582D"/>
    <w:rsid w:val="00C05921"/>
    <w:rsid w:val="00C0597E"/>
    <w:rsid w:val="00C0598D"/>
    <w:rsid w:val="00C05C00"/>
    <w:rsid w:val="00C0617A"/>
    <w:rsid w:val="00C061C7"/>
    <w:rsid w:val="00C0664D"/>
    <w:rsid w:val="00C06849"/>
    <w:rsid w:val="00C06D7D"/>
    <w:rsid w:val="00C06FE1"/>
    <w:rsid w:val="00C07562"/>
    <w:rsid w:val="00C078DC"/>
    <w:rsid w:val="00C07D9E"/>
    <w:rsid w:val="00C1052A"/>
    <w:rsid w:val="00C10780"/>
    <w:rsid w:val="00C1078B"/>
    <w:rsid w:val="00C109F5"/>
    <w:rsid w:val="00C10C3E"/>
    <w:rsid w:val="00C10D3D"/>
    <w:rsid w:val="00C11148"/>
    <w:rsid w:val="00C1149F"/>
    <w:rsid w:val="00C11512"/>
    <w:rsid w:val="00C11593"/>
    <w:rsid w:val="00C116CF"/>
    <w:rsid w:val="00C11C41"/>
    <w:rsid w:val="00C11CDC"/>
    <w:rsid w:val="00C120C4"/>
    <w:rsid w:val="00C12341"/>
    <w:rsid w:val="00C1244C"/>
    <w:rsid w:val="00C12928"/>
    <w:rsid w:val="00C12B0C"/>
    <w:rsid w:val="00C12F44"/>
    <w:rsid w:val="00C13230"/>
    <w:rsid w:val="00C136B4"/>
    <w:rsid w:val="00C14D71"/>
    <w:rsid w:val="00C156AA"/>
    <w:rsid w:val="00C167A6"/>
    <w:rsid w:val="00C16807"/>
    <w:rsid w:val="00C1693C"/>
    <w:rsid w:val="00C16B33"/>
    <w:rsid w:val="00C170B5"/>
    <w:rsid w:val="00C17245"/>
    <w:rsid w:val="00C1786F"/>
    <w:rsid w:val="00C179CE"/>
    <w:rsid w:val="00C17E1F"/>
    <w:rsid w:val="00C20040"/>
    <w:rsid w:val="00C20238"/>
    <w:rsid w:val="00C20414"/>
    <w:rsid w:val="00C20431"/>
    <w:rsid w:val="00C21311"/>
    <w:rsid w:val="00C229C4"/>
    <w:rsid w:val="00C22C56"/>
    <w:rsid w:val="00C22D6E"/>
    <w:rsid w:val="00C230E8"/>
    <w:rsid w:val="00C23190"/>
    <w:rsid w:val="00C23288"/>
    <w:rsid w:val="00C23586"/>
    <w:rsid w:val="00C248F1"/>
    <w:rsid w:val="00C251B8"/>
    <w:rsid w:val="00C2568A"/>
    <w:rsid w:val="00C25C2E"/>
    <w:rsid w:val="00C26181"/>
    <w:rsid w:val="00C26522"/>
    <w:rsid w:val="00C2676C"/>
    <w:rsid w:val="00C26A3C"/>
    <w:rsid w:val="00C26BD7"/>
    <w:rsid w:val="00C26F36"/>
    <w:rsid w:val="00C277A8"/>
    <w:rsid w:val="00C27872"/>
    <w:rsid w:val="00C27C36"/>
    <w:rsid w:val="00C30089"/>
    <w:rsid w:val="00C30442"/>
    <w:rsid w:val="00C305ED"/>
    <w:rsid w:val="00C30D96"/>
    <w:rsid w:val="00C30F93"/>
    <w:rsid w:val="00C310F7"/>
    <w:rsid w:val="00C312B0"/>
    <w:rsid w:val="00C319D7"/>
    <w:rsid w:val="00C31D55"/>
    <w:rsid w:val="00C3237C"/>
    <w:rsid w:val="00C323E3"/>
    <w:rsid w:val="00C3247E"/>
    <w:rsid w:val="00C32A79"/>
    <w:rsid w:val="00C341DF"/>
    <w:rsid w:val="00C34252"/>
    <w:rsid w:val="00C345FC"/>
    <w:rsid w:val="00C34E7D"/>
    <w:rsid w:val="00C34FC1"/>
    <w:rsid w:val="00C35187"/>
    <w:rsid w:val="00C35203"/>
    <w:rsid w:val="00C3523E"/>
    <w:rsid w:val="00C35295"/>
    <w:rsid w:val="00C354D5"/>
    <w:rsid w:val="00C35965"/>
    <w:rsid w:val="00C35B7D"/>
    <w:rsid w:val="00C35ED6"/>
    <w:rsid w:val="00C36251"/>
    <w:rsid w:val="00C36B67"/>
    <w:rsid w:val="00C36E07"/>
    <w:rsid w:val="00C3711B"/>
    <w:rsid w:val="00C371B0"/>
    <w:rsid w:val="00C3785D"/>
    <w:rsid w:val="00C37CDC"/>
    <w:rsid w:val="00C37F26"/>
    <w:rsid w:val="00C400A7"/>
    <w:rsid w:val="00C40198"/>
    <w:rsid w:val="00C40BF0"/>
    <w:rsid w:val="00C40F0A"/>
    <w:rsid w:val="00C417AF"/>
    <w:rsid w:val="00C41FC6"/>
    <w:rsid w:val="00C42145"/>
    <w:rsid w:val="00C42A2D"/>
    <w:rsid w:val="00C43403"/>
    <w:rsid w:val="00C436E9"/>
    <w:rsid w:val="00C43792"/>
    <w:rsid w:val="00C4441D"/>
    <w:rsid w:val="00C44628"/>
    <w:rsid w:val="00C447AE"/>
    <w:rsid w:val="00C44B55"/>
    <w:rsid w:val="00C44EE5"/>
    <w:rsid w:val="00C4502B"/>
    <w:rsid w:val="00C458EF"/>
    <w:rsid w:val="00C45BBC"/>
    <w:rsid w:val="00C4616A"/>
    <w:rsid w:val="00C46652"/>
    <w:rsid w:val="00C46D26"/>
    <w:rsid w:val="00C47836"/>
    <w:rsid w:val="00C47ABB"/>
    <w:rsid w:val="00C47CD1"/>
    <w:rsid w:val="00C50012"/>
    <w:rsid w:val="00C5085D"/>
    <w:rsid w:val="00C508ED"/>
    <w:rsid w:val="00C5098B"/>
    <w:rsid w:val="00C51450"/>
    <w:rsid w:val="00C51498"/>
    <w:rsid w:val="00C514C3"/>
    <w:rsid w:val="00C51571"/>
    <w:rsid w:val="00C51BD6"/>
    <w:rsid w:val="00C52050"/>
    <w:rsid w:val="00C5282A"/>
    <w:rsid w:val="00C52AE3"/>
    <w:rsid w:val="00C5310E"/>
    <w:rsid w:val="00C534AA"/>
    <w:rsid w:val="00C53914"/>
    <w:rsid w:val="00C54B26"/>
    <w:rsid w:val="00C54CFC"/>
    <w:rsid w:val="00C551D8"/>
    <w:rsid w:val="00C558E6"/>
    <w:rsid w:val="00C55E7B"/>
    <w:rsid w:val="00C55F18"/>
    <w:rsid w:val="00C566BB"/>
    <w:rsid w:val="00C569C9"/>
    <w:rsid w:val="00C56C41"/>
    <w:rsid w:val="00C56D3F"/>
    <w:rsid w:val="00C570A2"/>
    <w:rsid w:val="00C57685"/>
    <w:rsid w:val="00C60239"/>
    <w:rsid w:val="00C60572"/>
    <w:rsid w:val="00C605A8"/>
    <w:rsid w:val="00C6069B"/>
    <w:rsid w:val="00C60765"/>
    <w:rsid w:val="00C60828"/>
    <w:rsid w:val="00C60B2A"/>
    <w:rsid w:val="00C60BB0"/>
    <w:rsid w:val="00C60D1A"/>
    <w:rsid w:val="00C60DC9"/>
    <w:rsid w:val="00C612F4"/>
    <w:rsid w:val="00C61654"/>
    <w:rsid w:val="00C61E85"/>
    <w:rsid w:val="00C62180"/>
    <w:rsid w:val="00C6436A"/>
    <w:rsid w:val="00C644E8"/>
    <w:rsid w:val="00C648ED"/>
    <w:rsid w:val="00C64C12"/>
    <w:rsid w:val="00C64CC0"/>
    <w:rsid w:val="00C64DC7"/>
    <w:rsid w:val="00C64E46"/>
    <w:rsid w:val="00C65237"/>
    <w:rsid w:val="00C65BDF"/>
    <w:rsid w:val="00C661F3"/>
    <w:rsid w:val="00C66BEB"/>
    <w:rsid w:val="00C66C38"/>
    <w:rsid w:val="00C66F03"/>
    <w:rsid w:val="00C67F25"/>
    <w:rsid w:val="00C70261"/>
    <w:rsid w:val="00C70B2E"/>
    <w:rsid w:val="00C70E92"/>
    <w:rsid w:val="00C71D78"/>
    <w:rsid w:val="00C71D9B"/>
    <w:rsid w:val="00C7256E"/>
    <w:rsid w:val="00C7339F"/>
    <w:rsid w:val="00C73749"/>
    <w:rsid w:val="00C7390C"/>
    <w:rsid w:val="00C7426F"/>
    <w:rsid w:val="00C74A30"/>
    <w:rsid w:val="00C74D80"/>
    <w:rsid w:val="00C74E02"/>
    <w:rsid w:val="00C74FED"/>
    <w:rsid w:val="00C760B0"/>
    <w:rsid w:val="00C763C9"/>
    <w:rsid w:val="00C766F7"/>
    <w:rsid w:val="00C76EB3"/>
    <w:rsid w:val="00C76EEF"/>
    <w:rsid w:val="00C77040"/>
    <w:rsid w:val="00C77B88"/>
    <w:rsid w:val="00C77BC2"/>
    <w:rsid w:val="00C77CFC"/>
    <w:rsid w:val="00C77D93"/>
    <w:rsid w:val="00C80525"/>
    <w:rsid w:val="00C806B3"/>
    <w:rsid w:val="00C80AE8"/>
    <w:rsid w:val="00C80BCA"/>
    <w:rsid w:val="00C8100C"/>
    <w:rsid w:val="00C81188"/>
    <w:rsid w:val="00C81276"/>
    <w:rsid w:val="00C81DB6"/>
    <w:rsid w:val="00C81FAB"/>
    <w:rsid w:val="00C823D7"/>
    <w:rsid w:val="00C8277E"/>
    <w:rsid w:val="00C82907"/>
    <w:rsid w:val="00C82AC9"/>
    <w:rsid w:val="00C8349B"/>
    <w:rsid w:val="00C834D0"/>
    <w:rsid w:val="00C84119"/>
    <w:rsid w:val="00C84599"/>
    <w:rsid w:val="00C84899"/>
    <w:rsid w:val="00C84DB5"/>
    <w:rsid w:val="00C84FDD"/>
    <w:rsid w:val="00C85540"/>
    <w:rsid w:val="00C85700"/>
    <w:rsid w:val="00C8599B"/>
    <w:rsid w:val="00C85E73"/>
    <w:rsid w:val="00C85EC8"/>
    <w:rsid w:val="00C86FB0"/>
    <w:rsid w:val="00C87132"/>
    <w:rsid w:val="00C87C78"/>
    <w:rsid w:val="00C90122"/>
    <w:rsid w:val="00C9020A"/>
    <w:rsid w:val="00C9057F"/>
    <w:rsid w:val="00C9074B"/>
    <w:rsid w:val="00C907AB"/>
    <w:rsid w:val="00C90D66"/>
    <w:rsid w:val="00C90E8A"/>
    <w:rsid w:val="00C90F4B"/>
    <w:rsid w:val="00C91038"/>
    <w:rsid w:val="00C917A7"/>
    <w:rsid w:val="00C922A0"/>
    <w:rsid w:val="00C92A5D"/>
    <w:rsid w:val="00C92CCE"/>
    <w:rsid w:val="00C92E5D"/>
    <w:rsid w:val="00C92F61"/>
    <w:rsid w:val="00C93500"/>
    <w:rsid w:val="00C93E8F"/>
    <w:rsid w:val="00C942CA"/>
    <w:rsid w:val="00C94AB8"/>
    <w:rsid w:val="00C94B71"/>
    <w:rsid w:val="00C94CD6"/>
    <w:rsid w:val="00C950A3"/>
    <w:rsid w:val="00C95328"/>
    <w:rsid w:val="00C959DB"/>
    <w:rsid w:val="00C95A21"/>
    <w:rsid w:val="00C96AB9"/>
    <w:rsid w:val="00C971C3"/>
    <w:rsid w:val="00C97B66"/>
    <w:rsid w:val="00C97FC5"/>
    <w:rsid w:val="00CA02D0"/>
    <w:rsid w:val="00CA05D2"/>
    <w:rsid w:val="00CA0BA1"/>
    <w:rsid w:val="00CA12B9"/>
    <w:rsid w:val="00CA217B"/>
    <w:rsid w:val="00CA2649"/>
    <w:rsid w:val="00CA2860"/>
    <w:rsid w:val="00CA2B39"/>
    <w:rsid w:val="00CA2D62"/>
    <w:rsid w:val="00CA33C8"/>
    <w:rsid w:val="00CA343C"/>
    <w:rsid w:val="00CA381C"/>
    <w:rsid w:val="00CA3AAB"/>
    <w:rsid w:val="00CA4752"/>
    <w:rsid w:val="00CA47DF"/>
    <w:rsid w:val="00CA4F09"/>
    <w:rsid w:val="00CA5C89"/>
    <w:rsid w:val="00CA5D9D"/>
    <w:rsid w:val="00CA5F04"/>
    <w:rsid w:val="00CA6294"/>
    <w:rsid w:val="00CA647D"/>
    <w:rsid w:val="00CA67AD"/>
    <w:rsid w:val="00CA6872"/>
    <w:rsid w:val="00CA6BA6"/>
    <w:rsid w:val="00CA6DDA"/>
    <w:rsid w:val="00CA7036"/>
    <w:rsid w:val="00CA75F4"/>
    <w:rsid w:val="00CA7B54"/>
    <w:rsid w:val="00CA7DDA"/>
    <w:rsid w:val="00CA7EF3"/>
    <w:rsid w:val="00CA7F65"/>
    <w:rsid w:val="00CB00D6"/>
    <w:rsid w:val="00CB0D60"/>
    <w:rsid w:val="00CB1042"/>
    <w:rsid w:val="00CB18FB"/>
    <w:rsid w:val="00CB1983"/>
    <w:rsid w:val="00CB198C"/>
    <w:rsid w:val="00CB1FB8"/>
    <w:rsid w:val="00CB455F"/>
    <w:rsid w:val="00CB4AE6"/>
    <w:rsid w:val="00CB4B44"/>
    <w:rsid w:val="00CB4D86"/>
    <w:rsid w:val="00CB5023"/>
    <w:rsid w:val="00CB5A4E"/>
    <w:rsid w:val="00CB5A89"/>
    <w:rsid w:val="00CB64BC"/>
    <w:rsid w:val="00CB6C71"/>
    <w:rsid w:val="00CB6D9D"/>
    <w:rsid w:val="00CB6DD1"/>
    <w:rsid w:val="00CB7557"/>
    <w:rsid w:val="00CB761E"/>
    <w:rsid w:val="00CB770E"/>
    <w:rsid w:val="00CB7767"/>
    <w:rsid w:val="00CB7A58"/>
    <w:rsid w:val="00CB7B93"/>
    <w:rsid w:val="00CB7C22"/>
    <w:rsid w:val="00CB7DCE"/>
    <w:rsid w:val="00CB7F01"/>
    <w:rsid w:val="00CC060B"/>
    <w:rsid w:val="00CC09AA"/>
    <w:rsid w:val="00CC0A70"/>
    <w:rsid w:val="00CC0FA0"/>
    <w:rsid w:val="00CC13D7"/>
    <w:rsid w:val="00CC1B48"/>
    <w:rsid w:val="00CC1BB0"/>
    <w:rsid w:val="00CC1D7A"/>
    <w:rsid w:val="00CC300A"/>
    <w:rsid w:val="00CC3974"/>
    <w:rsid w:val="00CC3AAD"/>
    <w:rsid w:val="00CC3CE5"/>
    <w:rsid w:val="00CC4128"/>
    <w:rsid w:val="00CC51DC"/>
    <w:rsid w:val="00CC5334"/>
    <w:rsid w:val="00CC5955"/>
    <w:rsid w:val="00CC5AC2"/>
    <w:rsid w:val="00CC601B"/>
    <w:rsid w:val="00CC648C"/>
    <w:rsid w:val="00CC6760"/>
    <w:rsid w:val="00CC67D2"/>
    <w:rsid w:val="00CC6B4F"/>
    <w:rsid w:val="00CC70C5"/>
    <w:rsid w:val="00CC70D0"/>
    <w:rsid w:val="00CC73AF"/>
    <w:rsid w:val="00CC7BC2"/>
    <w:rsid w:val="00CC7E55"/>
    <w:rsid w:val="00CD0954"/>
    <w:rsid w:val="00CD09DF"/>
    <w:rsid w:val="00CD0A5B"/>
    <w:rsid w:val="00CD0C20"/>
    <w:rsid w:val="00CD1056"/>
    <w:rsid w:val="00CD11F9"/>
    <w:rsid w:val="00CD1418"/>
    <w:rsid w:val="00CD16E7"/>
    <w:rsid w:val="00CD1C39"/>
    <w:rsid w:val="00CD2132"/>
    <w:rsid w:val="00CD26F8"/>
    <w:rsid w:val="00CD3526"/>
    <w:rsid w:val="00CD35C7"/>
    <w:rsid w:val="00CD35FB"/>
    <w:rsid w:val="00CD3630"/>
    <w:rsid w:val="00CD4137"/>
    <w:rsid w:val="00CD4A41"/>
    <w:rsid w:val="00CD4B0D"/>
    <w:rsid w:val="00CD4C6E"/>
    <w:rsid w:val="00CD51D6"/>
    <w:rsid w:val="00CD5645"/>
    <w:rsid w:val="00CD58BA"/>
    <w:rsid w:val="00CD5910"/>
    <w:rsid w:val="00CD61C4"/>
    <w:rsid w:val="00CD69A1"/>
    <w:rsid w:val="00CD6EA1"/>
    <w:rsid w:val="00CD6FE5"/>
    <w:rsid w:val="00CD7D12"/>
    <w:rsid w:val="00CE0821"/>
    <w:rsid w:val="00CE09B5"/>
    <w:rsid w:val="00CE0B4B"/>
    <w:rsid w:val="00CE1016"/>
    <w:rsid w:val="00CE1CB4"/>
    <w:rsid w:val="00CE1F19"/>
    <w:rsid w:val="00CE21BF"/>
    <w:rsid w:val="00CE2B3E"/>
    <w:rsid w:val="00CE2F76"/>
    <w:rsid w:val="00CE32D6"/>
    <w:rsid w:val="00CE36FF"/>
    <w:rsid w:val="00CE385B"/>
    <w:rsid w:val="00CE4F9E"/>
    <w:rsid w:val="00CE4FEE"/>
    <w:rsid w:val="00CE5056"/>
    <w:rsid w:val="00CE53F4"/>
    <w:rsid w:val="00CE5760"/>
    <w:rsid w:val="00CE5832"/>
    <w:rsid w:val="00CE5B04"/>
    <w:rsid w:val="00CE618F"/>
    <w:rsid w:val="00CE6273"/>
    <w:rsid w:val="00CE62E2"/>
    <w:rsid w:val="00CE68B1"/>
    <w:rsid w:val="00CE70CC"/>
    <w:rsid w:val="00CE7221"/>
    <w:rsid w:val="00CE73BB"/>
    <w:rsid w:val="00CF0599"/>
    <w:rsid w:val="00CF05D0"/>
    <w:rsid w:val="00CF0BCC"/>
    <w:rsid w:val="00CF0DF7"/>
    <w:rsid w:val="00CF108F"/>
    <w:rsid w:val="00CF11C6"/>
    <w:rsid w:val="00CF12A4"/>
    <w:rsid w:val="00CF18C7"/>
    <w:rsid w:val="00CF22D8"/>
    <w:rsid w:val="00CF260A"/>
    <w:rsid w:val="00CF26A6"/>
    <w:rsid w:val="00CF2A4A"/>
    <w:rsid w:val="00CF2A9C"/>
    <w:rsid w:val="00CF3146"/>
    <w:rsid w:val="00CF3452"/>
    <w:rsid w:val="00CF3DD1"/>
    <w:rsid w:val="00CF3F64"/>
    <w:rsid w:val="00CF490B"/>
    <w:rsid w:val="00CF4FC0"/>
    <w:rsid w:val="00CF5345"/>
    <w:rsid w:val="00CF53F3"/>
    <w:rsid w:val="00CF58A5"/>
    <w:rsid w:val="00CF5BA3"/>
    <w:rsid w:val="00CF6311"/>
    <w:rsid w:val="00CF6912"/>
    <w:rsid w:val="00CF6F4B"/>
    <w:rsid w:val="00CF70A3"/>
    <w:rsid w:val="00CF7289"/>
    <w:rsid w:val="00CF7582"/>
    <w:rsid w:val="00CF7662"/>
    <w:rsid w:val="00CF79C0"/>
    <w:rsid w:val="00CF7A5A"/>
    <w:rsid w:val="00CF7A84"/>
    <w:rsid w:val="00D0093E"/>
    <w:rsid w:val="00D00C2F"/>
    <w:rsid w:val="00D010E4"/>
    <w:rsid w:val="00D013CB"/>
    <w:rsid w:val="00D01ADC"/>
    <w:rsid w:val="00D01AE2"/>
    <w:rsid w:val="00D01FD5"/>
    <w:rsid w:val="00D022D6"/>
    <w:rsid w:val="00D02713"/>
    <w:rsid w:val="00D02763"/>
    <w:rsid w:val="00D02B4E"/>
    <w:rsid w:val="00D031C9"/>
    <w:rsid w:val="00D032FF"/>
    <w:rsid w:val="00D03345"/>
    <w:rsid w:val="00D0334F"/>
    <w:rsid w:val="00D03D3E"/>
    <w:rsid w:val="00D03FF6"/>
    <w:rsid w:val="00D041F9"/>
    <w:rsid w:val="00D044B6"/>
    <w:rsid w:val="00D04D00"/>
    <w:rsid w:val="00D04DD2"/>
    <w:rsid w:val="00D0561D"/>
    <w:rsid w:val="00D05A2C"/>
    <w:rsid w:val="00D06B7E"/>
    <w:rsid w:val="00D06C12"/>
    <w:rsid w:val="00D071BA"/>
    <w:rsid w:val="00D07D01"/>
    <w:rsid w:val="00D07F26"/>
    <w:rsid w:val="00D1011D"/>
    <w:rsid w:val="00D1012A"/>
    <w:rsid w:val="00D10328"/>
    <w:rsid w:val="00D11169"/>
    <w:rsid w:val="00D1116F"/>
    <w:rsid w:val="00D11773"/>
    <w:rsid w:val="00D117F6"/>
    <w:rsid w:val="00D120FA"/>
    <w:rsid w:val="00D121AB"/>
    <w:rsid w:val="00D1299F"/>
    <w:rsid w:val="00D129FE"/>
    <w:rsid w:val="00D13A44"/>
    <w:rsid w:val="00D13A6D"/>
    <w:rsid w:val="00D13EF0"/>
    <w:rsid w:val="00D13F3D"/>
    <w:rsid w:val="00D149DB"/>
    <w:rsid w:val="00D15007"/>
    <w:rsid w:val="00D1525C"/>
    <w:rsid w:val="00D155E0"/>
    <w:rsid w:val="00D15733"/>
    <w:rsid w:val="00D15CF5"/>
    <w:rsid w:val="00D161C3"/>
    <w:rsid w:val="00D16626"/>
    <w:rsid w:val="00D16EF3"/>
    <w:rsid w:val="00D1712B"/>
    <w:rsid w:val="00D1736B"/>
    <w:rsid w:val="00D17829"/>
    <w:rsid w:val="00D2083B"/>
    <w:rsid w:val="00D20E5E"/>
    <w:rsid w:val="00D21007"/>
    <w:rsid w:val="00D21421"/>
    <w:rsid w:val="00D216B3"/>
    <w:rsid w:val="00D21F84"/>
    <w:rsid w:val="00D2267B"/>
    <w:rsid w:val="00D23E72"/>
    <w:rsid w:val="00D24135"/>
    <w:rsid w:val="00D246C7"/>
    <w:rsid w:val="00D2486A"/>
    <w:rsid w:val="00D24EF1"/>
    <w:rsid w:val="00D2513F"/>
    <w:rsid w:val="00D2527B"/>
    <w:rsid w:val="00D253C5"/>
    <w:rsid w:val="00D254AA"/>
    <w:rsid w:val="00D254F6"/>
    <w:rsid w:val="00D25531"/>
    <w:rsid w:val="00D25628"/>
    <w:rsid w:val="00D25759"/>
    <w:rsid w:val="00D25AC2"/>
    <w:rsid w:val="00D26CB5"/>
    <w:rsid w:val="00D26D2D"/>
    <w:rsid w:val="00D26D4F"/>
    <w:rsid w:val="00D26EA0"/>
    <w:rsid w:val="00D27093"/>
    <w:rsid w:val="00D274C7"/>
    <w:rsid w:val="00D27948"/>
    <w:rsid w:val="00D27E03"/>
    <w:rsid w:val="00D302C3"/>
    <w:rsid w:val="00D30899"/>
    <w:rsid w:val="00D30DE0"/>
    <w:rsid w:val="00D31137"/>
    <w:rsid w:val="00D31222"/>
    <w:rsid w:val="00D31237"/>
    <w:rsid w:val="00D31305"/>
    <w:rsid w:val="00D317DB"/>
    <w:rsid w:val="00D3199E"/>
    <w:rsid w:val="00D32259"/>
    <w:rsid w:val="00D322F7"/>
    <w:rsid w:val="00D32878"/>
    <w:rsid w:val="00D32CE0"/>
    <w:rsid w:val="00D32D20"/>
    <w:rsid w:val="00D32F57"/>
    <w:rsid w:val="00D33114"/>
    <w:rsid w:val="00D334C7"/>
    <w:rsid w:val="00D33A45"/>
    <w:rsid w:val="00D345DE"/>
    <w:rsid w:val="00D34CB3"/>
    <w:rsid w:val="00D35990"/>
    <w:rsid w:val="00D35B22"/>
    <w:rsid w:val="00D362EF"/>
    <w:rsid w:val="00D3635A"/>
    <w:rsid w:val="00D36688"/>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CF8"/>
    <w:rsid w:val="00D43E9C"/>
    <w:rsid w:val="00D441D6"/>
    <w:rsid w:val="00D44327"/>
    <w:rsid w:val="00D44815"/>
    <w:rsid w:val="00D44FAA"/>
    <w:rsid w:val="00D453ED"/>
    <w:rsid w:val="00D459F3"/>
    <w:rsid w:val="00D46774"/>
    <w:rsid w:val="00D46AEB"/>
    <w:rsid w:val="00D46E66"/>
    <w:rsid w:val="00D470B9"/>
    <w:rsid w:val="00D470F7"/>
    <w:rsid w:val="00D476EC"/>
    <w:rsid w:val="00D50250"/>
    <w:rsid w:val="00D50D65"/>
    <w:rsid w:val="00D50ECD"/>
    <w:rsid w:val="00D516F8"/>
    <w:rsid w:val="00D51756"/>
    <w:rsid w:val="00D51DB4"/>
    <w:rsid w:val="00D5228F"/>
    <w:rsid w:val="00D52FEC"/>
    <w:rsid w:val="00D53009"/>
    <w:rsid w:val="00D538CB"/>
    <w:rsid w:val="00D5467B"/>
    <w:rsid w:val="00D546D1"/>
    <w:rsid w:val="00D54CED"/>
    <w:rsid w:val="00D56224"/>
    <w:rsid w:val="00D568A6"/>
    <w:rsid w:val="00D56DFA"/>
    <w:rsid w:val="00D5751A"/>
    <w:rsid w:val="00D57A55"/>
    <w:rsid w:val="00D57B9B"/>
    <w:rsid w:val="00D57C02"/>
    <w:rsid w:val="00D57E78"/>
    <w:rsid w:val="00D605C5"/>
    <w:rsid w:val="00D60CF0"/>
    <w:rsid w:val="00D611A5"/>
    <w:rsid w:val="00D615C0"/>
    <w:rsid w:val="00D61743"/>
    <w:rsid w:val="00D618EE"/>
    <w:rsid w:val="00D61D81"/>
    <w:rsid w:val="00D62288"/>
    <w:rsid w:val="00D62420"/>
    <w:rsid w:val="00D63546"/>
    <w:rsid w:val="00D63600"/>
    <w:rsid w:val="00D63739"/>
    <w:rsid w:val="00D63745"/>
    <w:rsid w:val="00D63EDA"/>
    <w:rsid w:val="00D640E8"/>
    <w:rsid w:val="00D6417E"/>
    <w:rsid w:val="00D6515C"/>
    <w:rsid w:val="00D65382"/>
    <w:rsid w:val="00D6606C"/>
    <w:rsid w:val="00D6689E"/>
    <w:rsid w:val="00D6725A"/>
    <w:rsid w:val="00D67372"/>
    <w:rsid w:val="00D6749B"/>
    <w:rsid w:val="00D67833"/>
    <w:rsid w:val="00D67A95"/>
    <w:rsid w:val="00D67C95"/>
    <w:rsid w:val="00D67EC1"/>
    <w:rsid w:val="00D70188"/>
    <w:rsid w:val="00D70A62"/>
    <w:rsid w:val="00D71235"/>
    <w:rsid w:val="00D71723"/>
    <w:rsid w:val="00D71CE6"/>
    <w:rsid w:val="00D71DAF"/>
    <w:rsid w:val="00D71E94"/>
    <w:rsid w:val="00D72100"/>
    <w:rsid w:val="00D725A4"/>
    <w:rsid w:val="00D72E53"/>
    <w:rsid w:val="00D73096"/>
    <w:rsid w:val="00D73DDF"/>
    <w:rsid w:val="00D73F56"/>
    <w:rsid w:val="00D741F7"/>
    <w:rsid w:val="00D75813"/>
    <w:rsid w:val="00D75E27"/>
    <w:rsid w:val="00D763D4"/>
    <w:rsid w:val="00D766BF"/>
    <w:rsid w:val="00D76B84"/>
    <w:rsid w:val="00D76C5D"/>
    <w:rsid w:val="00D76D40"/>
    <w:rsid w:val="00D7709E"/>
    <w:rsid w:val="00D772DA"/>
    <w:rsid w:val="00D773A0"/>
    <w:rsid w:val="00D77D2A"/>
    <w:rsid w:val="00D77E05"/>
    <w:rsid w:val="00D802BC"/>
    <w:rsid w:val="00D80A93"/>
    <w:rsid w:val="00D80BD1"/>
    <w:rsid w:val="00D81627"/>
    <w:rsid w:val="00D81AD1"/>
    <w:rsid w:val="00D81EDD"/>
    <w:rsid w:val="00D81F2E"/>
    <w:rsid w:val="00D826B3"/>
    <w:rsid w:val="00D82B5A"/>
    <w:rsid w:val="00D82CFC"/>
    <w:rsid w:val="00D82FB6"/>
    <w:rsid w:val="00D82FBD"/>
    <w:rsid w:val="00D830F6"/>
    <w:rsid w:val="00D831D6"/>
    <w:rsid w:val="00D83858"/>
    <w:rsid w:val="00D8398D"/>
    <w:rsid w:val="00D83A9D"/>
    <w:rsid w:val="00D83E64"/>
    <w:rsid w:val="00D84607"/>
    <w:rsid w:val="00D84A67"/>
    <w:rsid w:val="00D84B9E"/>
    <w:rsid w:val="00D85489"/>
    <w:rsid w:val="00D86117"/>
    <w:rsid w:val="00D86631"/>
    <w:rsid w:val="00D866FE"/>
    <w:rsid w:val="00D9044D"/>
    <w:rsid w:val="00D904F1"/>
    <w:rsid w:val="00D9081A"/>
    <w:rsid w:val="00D90921"/>
    <w:rsid w:val="00D90ED5"/>
    <w:rsid w:val="00D91840"/>
    <w:rsid w:val="00D91DE3"/>
    <w:rsid w:val="00D91F8D"/>
    <w:rsid w:val="00D92251"/>
    <w:rsid w:val="00D92388"/>
    <w:rsid w:val="00D924B7"/>
    <w:rsid w:val="00D929CB"/>
    <w:rsid w:val="00D92C96"/>
    <w:rsid w:val="00D93002"/>
    <w:rsid w:val="00D939AB"/>
    <w:rsid w:val="00D9402C"/>
    <w:rsid w:val="00D94535"/>
    <w:rsid w:val="00D947B5"/>
    <w:rsid w:val="00D948B9"/>
    <w:rsid w:val="00D94E54"/>
    <w:rsid w:val="00D95934"/>
    <w:rsid w:val="00D95E61"/>
    <w:rsid w:val="00D9613A"/>
    <w:rsid w:val="00D9666F"/>
    <w:rsid w:val="00D969AD"/>
    <w:rsid w:val="00D96B6F"/>
    <w:rsid w:val="00D97085"/>
    <w:rsid w:val="00D97098"/>
    <w:rsid w:val="00D97520"/>
    <w:rsid w:val="00D97A7F"/>
    <w:rsid w:val="00D97E34"/>
    <w:rsid w:val="00D97F2A"/>
    <w:rsid w:val="00D97F61"/>
    <w:rsid w:val="00DA0DE8"/>
    <w:rsid w:val="00DA1057"/>
    <w:rsid w:val="00DA1201"/>
    <w:rsid w:val="00DA16BC"/>
    <w:rsid w:val="00DA17B5"/>
    <w:rsid w:val="00DA1CF4"/>
    <w:rsid w:val="00DA2C29"/>
    <w:rsid w:val="00DA33CB"/>
    <w:rsid w:val="00DA39F1"/>
    <w:rsid w:val="00DA3A8D"/>
    <w:rsid w:val="00DA4451"/>
    <w:rsid w:val="00DA454A"/>
    <w:rsid w:val="00DA5245"/>
    <w:rsid w:val="00DA53A8"/>
    <w:rsid w:val="00DA5573"/>
    <w:rsid w:val="00DA5A46"/>
    <w:rsid w:val="00DA5C42"/>
    <w:rsid w:val="00DA5CB5"/>
    <w:rsid w:val="00DA60E8"/>
    <w:rsid w:val="00DA61F0"/>
    <w:rsid w:val="00DA644A"/>
    <w:rsid w:val="00DA656F"/>
    <w:rsid w:val="00DA6675"/>
    <w:rsid w:val="00DA697A"/>
    <w:rsid w:val="00DA6C03"/>
    <w:rsid w:val="00DA70CF"/>
    <w:rsid w:val="00DA71EE"/>
    <w:rsid w:val="00DB048B"/>
    <w:rsid w:val="00DB0804"/>
    <w:rsid w:val="00DB090E"/>
    <w:rsid w:val="00DB0BBC"/>
    <w:rsid w:val="00DB1495"/>
    <w:rsid w:val="00DB1CAE"/>
    <w:rsid w:val="00DB260F"/>
    <w:rsid w:val="00DB30B4"/>
    <w:rsid w:val="00DB396F"/>
    <w:rsid w:val="00DB39B0"/>
    <w:rsid w:val="00DB423C"/>
    <w:rsid w:val="00DB4265"/>
    <w:rsid w:val="00DB561A"/>
    <w:rsid w:val="00DB5664"/>
    <w:rsid w:val="00DB681A"/>
    <w:rsid w:val="00DB6C36"/>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F9"/>
    <w:rsid w:val="00DC30C8"/>
    <w:rsid w:val="00DC3AA5"/>
    <w:rsid w:val="00DC3D23"/>
    <w:rsid w:val="00DC3DA8"/>
    <w:rsid w:val="00DC4677"/>
    <w:rsid w:val="00DC46F9"/>
    <w:rsid w:val="00DC4CC7"/>
    <w:rsid w:val="00DC56B5"/>
    <w:rsid w:val="00DC570D"/>
    <w:rsid w:val="00DC6509"/>
    <w:rsid w:val="00DC6E7A"/>
    <w:rsid w:val="00DC6FDC"/>
    <w:rsid w:val="00DC70FD"/>
    <w:rsid w:val="00DD08B2"/>
    <w:rsid w:val="00DD0981"/>
    <w:rsid w:val="00DD0AA4"/>
    <w:rsid w:val="00DD17A5"/>
    <w:rsid w:val="00DD1BC3"/>
    <w:rsid w:val="00DD234E"/>
    <w:rsid w:val="00DD2FF3"/>
    <w:rsid w:val="00DD3A4A"/>
    <w:rsid w:val="00DD3B8F"/>
    <w:rsid w:val="00DD3C20"/>
    <w:rsid w:val="00DD4601"/>
    <w:rsid w:val="00DD463C"/>
    <w:rsid w:val="00DD5158"/>
    <w:rsid w:val="00DD524E"/>
    <w:rsid w:val="00DD529D"/>
    <w:rsid w:val="00DD5A04"/>
    <w:rsid w:val="00DD5DD0"/>
    <w:rsid w:val="00DD5FD6"/>
    <w:rsid w:val="00DD649F"/>
    <w:rsid w:val="00DD6547"/>
    <w:rsid w:val="00DD66B4"/>
    <w:rsid w:val="00DD66E5"/>
    <w:rsid w:val="00DD6A94"/>
    <w:rsid w:val="00DD6A97"/>
    <w:rsid w:val="00DD6D69"/>
    <w:rsid w:val="00DD7097"/>
    <w:rsid w:val="00DD7915"/>
    <w:rsid w:val="00DD798F"/>
    <w:rsid w:val="00DD7D3D"/>
    <w:rsid w:val="00DE00BE"/>
    <w:rsid w:val="00DE02E1"/>
    <w:rsid w:val="00DE0B32"/>
    <w:rsid w:val="00DE0C0A"/>
    <w:rsid w:val="00DE0D0B"/>
    <w:rsid w:val="00DE0D22"/>
    <w:rsid w:val="00DE11C7"/>
    <w:rsid w:val="00DE1839"/>
    <w:rsid w:val="00DE198C"/>
    <w:rsid w:val="00DE1DAF"/>
    <w:rsid w:val="00DE20EC"/>
    <w:rsid w:val="00DE2481"/>
    <w:rsid w:val="00DE26A0"/>
    <w:rsid w:val="00DE28C0"/>
    <w:rsid w:val="00DE2B3A"/>
    <w:rsid w:val="00DE32ED"/>
    <w:rsid w:val="00DE3E8B"/>
    <w:rsid w:val="00DE409B"/>
    <w:rsid w:val="00DE47A7"/>
    <w:rsid w:val="00DE47C6"/>
    <w:rsid w:val="00DE47E1"/>
    <w:rsid w:val="00DE4894"/>
    <w:rsid w:val="00DE48AF"/>
    <w:rsid w:val="00DE4F1F"/>
    <w:rsid w:val="00DE5ABA"/>
    <w:rsid w:val="00DE5B0C"/>
    <w:rsid w:val="00DE62F1"/>
    <w:rsid w:val="00DE676E"/>
    <w:rsid w:val="00DE6E85"/>
    <w:rsid w:val="00DE79B3"/>
    <w:rsid w:val="00DE7CA3"/>
    <w:rsid w:val="00DF0200"/>
    <w:rsid w:val="00DF0653"/>
    <w:rsid w:val="00DF0695"/>
    <w:rsid w:val="00DF1A10"/>
    <w:rsid w:val="00DF20E3"/>
    <w:rsid w:val="00DF2915"/>
    <w:rsid w:val="00DF2B5F"/>
    <w:rsid w:val="00DF2CDB"/>
    <w:rsid w:val="00DF2D08"/>
    <w:rsid w:val="00DF3051"/>
    <w:rsid w:val="00DF32FC"/>
    <w:rsid w:val="00DF37C2"/>
    <w:rsid w:val="00DF3AED"/>
    <w:rsid w:val="00DF3C8A"/>
    <w:rsid w:val="00DF3D20"/>
    <w:rsid w:val="00DF48FA"/>
    <w:rsid w:val="00DF4E5D"/>
    <w:rsid w:val="00DF5B1B"/>
    <w:rsid w:val="00DF5B3E"/>
    <w:rsid w:val="00DF632F"/>
    <w:rsid w:val="00DF6735"/>
    <w:rsid w:val="00DF6CAE"/>
    <w:rsid w:val="00DF7233"/>
    <w:rsid w:val="00DF75BD"/>
    <w:rsid w:val="00DF7708"/>
    <w:rsid w:val="00DF78D9"/>
    <w:rsid w:val="00DF7B45"/>
    <w:rsid w:val="00DF7E34"/>
    <w:rsid w:val="00E007CA"/>
    <w:rsid w:val="00E009A9"/>
    <w:rsid w:val="00E00D2A"/>
    <w:rsid w:val="00E01F0B"/>
    <w:rsid w:val="00E02630"/>
    <w:rsid w:val="00E029ED"/>
    <w:rsid w:val="00E02B7C"/>
    <w:rsid w:val="00E03226"/>
    <w:rsid w:val="00E03BC0"/>
    <w:rsid w:val="00E03CAB"/>
    <w:rsid w:val="00E03F96"/>
    <w:rsid w:val="00E0405F"/>
    <w:rsid w:val="00E047F9"/>
    <w:rsid w:val="00E049D7"/>
    <w:rsid w:val="00E051A4"/>
    <w:rsid w:val="00E0542E"/>
    <w:rsid w:val="00E05E36"/>
    <w:rsid w:val="00E05FCC"/>
    <w:rsid w:val="00E06252"/>
    <w:rsid w:val="00E06EF1"/>
    <w:rsid w:val="00E0723F"/>
    <w:rsid w:val="00E0724F"/>
    <w:rsid w:val="00E072C6"/>
    <w:rsid w:val="00E07873"/>
    <w:rsid w:val="00E07D59"/>
    <w:rsid w:val="00E100DF"/>
    <w:rsid w:val="00E10658"/>
    <w:rsid w:val="00E10791"/>
    <w:rsid w:val="00E11004"/>
    <w:rsid w:val="00E111D6"/>
    <w:rsid w:val="00E11413"/>
    <w:rsid w:val="00E11B67"/>
    <w:rsid w:val="00E12410"/>
    <w:rsid w:val="00E1264B"/>
    <w:rsid w:val="00E1292C"/>
    <w:rsid w:val="00E12B42"/>
    <w:rsid w:val="00E12C55"/>
    <w:rsid w:val="00E12E66"/>
    <w:rsid w:val="00E13714"/>
    <w:rsid w:val="00E139E4"/>
    <w:rsid w:val="00E13AA1"/>
    <w:rsid w:val="00E13E8F"/>
    <w:rsid w:val="00E1411E"/>
    <w:rsid w:val="00E14D5A"/>
    <w:rsid w:val="00E15079"/>
    <w:rsid w:val="00E1522D"/>
    <w:rsid w:val="00E154EB"/>
    <w:rsid w:val="00E1566F"/>
    <w:rsid w:val="00E15DFB"/>
    <w:rsid w:val="00E1603D"/>
    <w:rsid w:val="00E16CC0"/>
    <w:rsid w:val="00E1743D"/>
    <w:rsid w:val="00E17E99"/>
    <w:rsid w:val="00E2000E"/>
    <w:rsid w:val="00E20501"/>
    <w:rsid w:val="00E208A1"/>
    <w:rsid w:val="00E20CE6"/>
    <w:rsid w:val="00E21165"/>
    <w:rsid w:val="00E211FC"/>
    <w:rsid w:val="00E21AFF"/>
    <w:rsid w:val="00E220C2"/>
    <w:rsid w:val="00E2256A"/>
    <w:rsid w:val="00E22ADB"/>
    <w:rsid w:val="00E22C19"/>
    <w:rsid w:val="00E23077"/>
    <w:rsid w:val="00E23A22"/>
    <w:rsid w:val="00E23C0F"/>
    <w:rsid w:val="00E24095"/>
    <w:rsid w:val="00E24FFB"/>
    <w:rsid w:val="00E25CC1"/>
    <w:rsid w:val="00E26497"/>
    <w:rsid w:val="00E26B5E"/>
    <w:rsid w:val="00E30296"/>
    <w:rsid w:val="00E3036C"/>
    <w:rsid w:val="00E3036F"/>
    <w:rsid w:val="00E30BB6"/>
    <w:rsid w:val="00E3189E"/>
    <w:rsid w:val="00E31ADE"/>
    <w:rsid w:val="00E32073"/>
    <w:rsid w:val="00E32D15"/>
    <w:rsid w:val="00E32D7C"/>
    <w:rsid w:val="00E32E1F"/>
    <w:rsid w:val="00E33B0F"/>
    <w:rsid w:val="00E3423F"/>
    <w:rsid w:val="00E342EA"/>
    <w:rsid w:val="00E34574"/>
    <w:rsid w:val="00E345DB"/>
    <w:rsid w:val="00E35A27"/>
    <w:rsid w:val="00E35CC8"/>
    <w:rsid w:val="00E35E7A"/>
    <w:rsid w:val="00E36189"/>
    <w:rsid w:val="00E36682"/>
    <w:rsid w:val="00E36AA3"/>
    <w:rsid w:val="00E36C47"/>
    <w:rsid w:val="00E36DDD"/>
    <w:rsid w:val="00E3703B"/>
    <w:rsid w:val="00E37522"/>
    <w:rsid w:val="00E37616"/>
    <w:rsid w:val="00E3761B"/>
    <w:rsid w:val="00E37A0C"/>
    <w:rsid w:val="00E37C5F"/>
    <w:rsid w:val="00E37CAA"/>
    <w:rsid w:val="00E37D48"/>
    <w:rsid w:val="00E40664"/>
    <w:rsid w:val="00E40DDC"/>
    <w:rsid w:val="00E40EDD"/>
    <w:rsid w:val="00E413A8"/>
    <w:rsid w:val="00E4186F"/>
    <w:rsid w:val="00E41881"/>
    <w:rsid w:val="00E41F1F"/>
    <w:rsid w:val="00E420E4"/>
    <w:rsid w:val="00E4226F"/>
    <w:rsid w:val="00E42336"/>
    <w:rsid w:val="00E42AFD"/>
    <w:rsid w:val="00E435F2"/>
    <w:rsid w:val="00E440B5"/>
    <w:rsid w:val="00E441B6"/>
    <w:rsid w:val="00E4427B"/>
    <w:rsid w:val="00E442AC"/>
    <w:rsid w:val="00E44533"/>
    <w:rsid w:val="00E4460B"/>
    <w:rsid w:val="00E449A9"/>
    <w:rsid w:val="00E44D43"/>
    <w:rsid w:val="00E4518D"/>
    <w:rsid w:val="00E45222"/>
    <w:rsid w:val="00E45226"/>
    <w:rsid w:val="00E45722"/>
    <w:rsid w:val="00E46414"/>
    <w:rsid w:val="00E47527"/>
    <w:rsid w:val="00E47B54"/>
    <w:rsid w:val="00E47C51"/>
    <w:rsid w:val="00E5007D"/>
    <w:rsid w:val="00E508F5"/>
    <w:rsid w:val="00E512AB"/>
    <w:rsid w:val="00E51E8A"/>
    <w:rsid w:val="00E531C8"/>
    <w:rsid w:val="00E53659"/>
    <w:rsid w:val="00E53773"/>
    <w:rsid w:val="00E53880"/>
    <w:rsid w:val="00E539A8"/>
    <w:rsid w:val="00E53CD4"/>
    <w:rsid w:val="00E547FC"/>
    <w:rsid w:val="00E54BCB"/>
    <w:rsid w:val="00E54DBD"/>
    <w:rsid w:val="00E55243"/>
    <w:rsid w:val="00E554DE"/>
    <w:rsid w:val="00E556EB"/>
    <w:rsid w:val="00E557DE"/>
    <w:rsid w:val="00E55811"/>
    <w:rsid w:val="00E55A3A"/>
    <w:rsid w:val="00E56370"/>
    <w:rsid w:val="00E563DC"/>
    <w:rsid w:val="00E56C4F"/>
    <w:rsid w:val="00E574A1"/>
    <w:rsid w:val="00E57E59"/>
    <w:rsid w:val="00E60202"/>
    <w:rsid w:val="00E618D5"/>
    <w:rsid w:val="00E61903"/>
    <w:rsid w:val="00E62DEB"/>
    <w:rsid w:val="00E62F31"/>
    <w:rsid w:val="00E632B0"/>
    <w:rsid w:val="00E63397"/>
    <w:rsid w:val="00E6350B"/>
    <w:rsid w:val="00E642A6"/>
    <w:rsid w:val="00E64978"/>
    <w:rsid w:val="00E6513C"/>
    <w:rsid w:val="00E6577C"/>
    <w:rsid w:val="00E66A7A"/>
    <w:rsid w:val="00E66D26"/>
    <w:rsid w:val="00E66F15"/>
    <w:rsid w:val="00E66F1D"/>
    <w:rsid w:val="00E67133"/>
    <w:rsid w:val="00E6733E"/>
    <w:rsid w:val="00E70190"/>
    <w:rsid w:val="00E701C3"/>
    <w:rsid w:val="00E7036E"/>
    <w:rsid w:val="00E70AD9"/>
    <w:rsid w:val="00E70DA2"/>
    <w:rsid w:val="00E70F28"/>
    <w:rsid w:val="00E7168B"/>
    <w:rsid w:val="00E71791"/>
    <w:rsid w:val="00E71CB2"/>
    <w:rsid w:val="00E71D7C"/>
    <w:rsid w:val="00E722CC"/>
    <w:rsid w:val="00E72638"/>
    <w:rsid w:val="00E72733"/>
    <w:rsid w:val="00E729D9"/>
    <w:rsid w:val="00E72DC5"/>
    <w:rsid w:val="00E7364F"/>
    <w:rsid w:val="00E737F8"/>
    <w:rsid w:val="00E73D24"/>
    <w:rsid w:val="00E74070"/>
    <w:rsid w:val="00E744EC"/>
    <w:rsid w:val="00E74E0F"/>
    <w:rsid w:val="00E75205"/>
    <w:rsid w:val="00E7574B"/>
    <w:rsid w:val="00E75B61"/>
    <w:rsid w:val="00E76431"/>
    <w:rsid w:val="00E7651C"/>
    <w:rsid w:val="00E768F4"/>
    <w:rsid w:val="00E76917"/>
    <w:rsid w:val="00E76AA0"/>
    <w:rsid w:val="00E76FDA"/>
    <w:rsid w:val="00E77AF1"/>
    <w:rsid w:val="00E77C95"/>
    <w:rsid w:val="00E80109"/>
    <w:rsid w:val="00E80A4E"/>
    <w:rsid w:val="00E80A5F"/>
    <w:rsid w:val="00E8105F"/>
    <w:rsid w:val="00E8130A"/>
    <w:rsid w:val="00E8141D"/>
    <w:rsid w:val="00E82311"/>
    <w:rsid w:val="00E8254B"/>
    <w:rsid w:val="00E825F2"/>
    <w:rsid w:val="00E826BC"/>
    <w:rsid w:val="00E82848"/>
    <w:rsid w:val="00E82B8A"/>
    <w:rsid w:val="00E832CE"/>
    <w:rsid w:val="00E83629"/>
    <w:rsid w:val="00E83F33"/>
    <w:rsid w:val="00E841A3"/>
    <w:rsid w:val="00E841EF"/>
    <w:rsid w:val="00E844F1"/>
    <w:rsid w:val="00E84AF1"/>
    <w:rsid w:val="00E84D15"/>
    <w:rsid w:val="00E84F90"/>
    <w:rsid w:val="00E85279"/>
    <w:rsid w:val="00E8546A"/>
    <w:rsid w:val="00E860B9"/>
    <w:rsid w:val="00E8757E"/>
    <w:rsid w:val="00E900E5"/>
    <w:rsid w:val="00E90811"/>
    <w:rsid w:val="00E90834"/>
    <w:rsid w:val="00E90C36"/>
    <w:rsid w:val="00E91284"/>
    <w:rsid w:val="00E913AA"/>
    <w:rsid w:val="00E91483"/>
    <w:rsid w:val="00E918AB"/>
    <w:rsid w:val="00E91B51"/>
    <w:rsid w:val="00E91C06"/>
    <w:rsid w:val="00E91E01"/>
    <w:rsid w:val="00E920A0"/>
    <w:rsid w:val="00E92C57"/>
    <w:rsid w:val="00E92DB5"/>
    <w:rsid w:val="00E938BB"/>
    <w:rsid w:val="00E93CF0"/>
    <w:rsid w:val="00E9448D"/>
    <w:rsid w:val="00E94811"/>
    <w:rsid w:val="00E948E8"/>
    <w:rsid w:val="00E951C7"/>
    <w:rsid w:val="00E953D3"/>
    <w:rsid w:val="00E9563B"/>
    <w:rsid w:val="00E96C33"/>
    <w:rsid w:val="00EA07A6"/>
    <w:rsid w:val="00EA0A29"/>
    <w:rsid w:val="00EA0A46"/>
    <w:rsid w:val="00EA17CA"/>
    <w:rsid w:val="00EA2293"/>
    <w:rsid w:val="00EA27A4"/>
    <w:rsid w:val="00EA2C41"/>
    <w:rsid w:val="00EA2E96"/>
    <w:rsid w:val="00EA33DA"/>
    <w:rsid w:val="00EA35EC"/>
    <w:rsid w:val="00EA3804"/>
    <w:rsid w:val="00EA3AF2"/>
    <w:rsid w:val="00EA3B7A"/>
    <w:rsid w:val="00EA3E6D"/>
    <w:rsid w:val="00EA41FB"/>
    <w:rsid w:val="00EA45CC"/>
    <w:rsid w:val="00EA4926"/>
    <w:rsid w:val="00EA4D10"/>
    <w:rsid w:val="00EA5097"/>
    <w:rsid w:val="00EA5301"/>
    <w:rsid w:val="00EA5868"/>
    <w:rsid w:val="00EA5FA7"/>
    <w:rsid w:val="00EA62DE"/>
    <w:rsid w:val="00EA6EBA"/>
    <w:rsid w:val="00EA7549"/>
    <w:rsid w:val="00EA7B18"/>
    <w:rsid w:val="00EA7F01"/>
    <w:rsid w:val="00EB00E6"/>
    <w:rsid w:val="00EB0373"/>
    <w:rsid w:val="00EB0790"/>
    <w:rsid w:val="00EB1019"/>
    <w:rsid w:val="00EB121D"/>
    <w:rsid w:val="00EB12BB"/>
    <w:rsid w:val="00EB1518"/>
    <w:rsid w:val="00EB1B1C"/>
    <w:rsid w:val="00EB1BD9"/>
    <w:rsid w:val="00EB1DC5"/>
    <w:rsid w:val="00EB236B"/>
    <w:rsid w:val="00EB24C0"/>
    <w:rsid w:val="00EB28C0"/>
    <w:rsid w:val="00EB2CC8"/>
    <w:rsid w:val="00EB30C1"/>
    <w:rsid w:val="00EB3171"/>
    <w:rsid w:val="00EB322F"/>
    <w:rsid w:val="00EB33BE"/>
    <w:rsid w:val="00EB376A"/>
    <w:rsid w:val="00EB3B92"/>
    <w:rsid w:val="00EB3F0E"/>
    <w:rsid w:val="00EB4127"/>
    <w:rsid w:val="00EB4505"/>
    <w:rsid w:val="00EB4F28"/>
    <w:rsid w:val="00EB5280"/>
    <w:rsid w:val="00EB55EC"/>
    <w:rsid w:val="00EB5743"/>
    <w:rsid w:val="00EB5C0E"/>
    <w:rsid w:val="00EB5D8E"/>
    <w:rsid w:val="00EB5E77"/>
    <w:rsid w:val="00EB5EA7"/>
    <w:rsid w:val="00EB62A9"/>
    <w:rsid w:val="00EB64F5"/>
    <w:rsid w:val="00EB6670"/>
    <w:rsid w:val="00EB6E79"/>
    <w:rsid w:val="00EB70F5"/>
    <w:rsid w:val="00EB72F0"/>
    <w:rsid w:val="00EB7448"/>
    <w:rsid w:val="00EB7B81"/>
    <w:rsid w:val="00EC0F42"/>
    <w:rsid w:val="00EC1393"/>
    <w:rsid w:val="00EC173C"/>
    <w:rsid w:val="00EC1B21"/>
    <w:rsid w:val="00EC1CF7"/>
    <w:rsid w:val="00EC1DF7"/>
    <w:rsid w:val="00EC247A"/>
    <w:rsid w:val="00EC30A4"/>
    <w:rsid w:val="00EC35B1"/>
    <w:rsid w:val="00EC3DC9"/>
    <w:rsid w:val="00EC4035"/>
    <w:rsid w:val="00EC4B2C"/>
    <w:rsid w:val="00EC5178"/>
    <w:rsid w:val="00EC52D2"/>
    <w:rsid w:val="00EC5E1F"/>
    <w:rsid w:val="00EC5E23"/>
    <w:rsid w:val="00EC63EB"/>
    <w:rsid w:val="00EC641C"/>
    <w:rsid w:val="00EC713F"/>
    <w:rsid w:val="00EC753C"/>
    <w:rsid w:val="00EC7796"/>
    <w:rsid w:val="00EC7EA1"/>
    <w:rsid w:val="00ED015F"/>
    <w:rsid w:val="00ED0172"/>
    <w:rsid w:val="00ED01A1"/>
    <w:rsid w:val="00ED0227"/>
    <w:rsid w:val="00ED03E8"/>
    <w:rsid w:val="00ED0E3B"/>
    <w:rsid w:val="00ED0EBF"/>
    <w:rsid w:val="00ED1202"/>
    <w:rsid w:val="00ED138C"/>
    <w:rsid w:val="00ED14E5"/>
    <w:rsid w:val="00ED2561"/>
    <w:rsid w:val="00ED28CF"/>
    <w:rsid w:val="00ED3908"/>
    <w:rsid w:val="00ED3E11"/>
    <w:rsid w:val="00ED44A4"/>
    <w:rsid w:val="00ED4763"/>
    <w:rsid w:val="00ED4ABE"/>
    <w:rsid w:val="00ED4B99"/>
    <w:rsid w:val="00ED4CAA"/>
    <w:rsid w:val="00ED5684"/>
    <w:rsid w:val="00ED5992"/>
    <w:rsid w:val="00ED6570"/>
    <w:rsid w:val="00ED6A91"/>
    <w:rsid w:val="00ED7782"/>
    <w:rsid w:val="00EE058E"/>
    <w:rsid w:val="00EE12B1"/>
    <w:rsid w:val="00EE1AF8"/>
    <w:rsid w:val="00EE1BD6"/>
    <w:rsid w:val="00EE2254"/>
    <w:rsid w:val="00EE242A"/>
    <w:rsid w:val="00EE2897"/>
    <w:rsid w:val="00EE28F6"/>
    <w:rsid w:val="00EE31EC"/>
    <w:rsid w:val="00EE3EFF"/>
    <w:rsid w:val="00EE4260"/>
    <w:rsid w:val="00EE46B1"/>
    <w:rsid w:val="00EE4755"/>
    <w:rsid w:val="00EE4AF9"/>
    <w:rsid w:val="00EE4E46"/>
    <w:rsid w:val="00EE4EAB"/>
    <w:rsid w:val="00EE5324"/>
    <w:rsid w:val="00EE5695"/>
    <w:rsid w:val="00EE5AAB"/>
    <w:rsid w:val="00EE63EB"/>
    <w:rsid w:val="00EE6630"/>
    <w:rsid w:val="00EE6B38"/>
    <w:rsid w:val="00EE6C99"/>
    <w:rsid w:val="00EE7842"/>
    <w:rsid w:val="00EE79D0"/>
    <w:rsid w:val="00EE7A34"/>
    <w:rsid w:val="00EE7AAE"/>
    <w:rsid w:val="00EE7D44"/>
    <w:rsid w:val="00EF0006"/>
    <w:rsid w:val="00EF0182"/>
    <w:rsid w:val="00EF0DB9"/>
    <w:rsid w:val="00EF0E2E"/>
    <w:rsid w:val="00EF12E5"/>
    <w:rsid w:val="00EF1C50"/>
    <w:rsid w:val="00EF2539"/>
    <w:rsid w:val="00EF2A3A"/>
    <w:rsid w:val="00EF32CF"/>
    <w:rsid w:val="00EF37BF"/>
    <w:rsid w:val="00EF3817"/>
    <w:rsid w:val="00EF3838"/>
    <w:rsid w:val="00EF3953"/>
    <w:rsid w:val="00EF45E0"/>
    <w:rsid w:val="00EF46C1"/>
    <w:rsid w:val="00EF48C9"/>
    <w:rsid w:val="00EF4952"/>
    <w:rsid w:val="00EF4E1C"/>
    <w:rsid w:val="00EF4F8B"/>
    <w:rsid w:val="00EF5695"/>
    <w:rsid w:val="00EF5C55"/>
    <w:rsid w:val="00EF5D95"/>
    <w:rsid w:val="00EF67BC"/>
    <w:rsid w:val="00EF6888"/>
    <w:rsid w:val="00EF701C"/>
    <w:rsid w:val="00EF76C8"/>
    <w:rsid w:val="00F003C2"/>
    <w:rsid w:val="00F008C0"/>
    <w:rsid w:val="00F00BBD"/>
    <w:rsid w:val="00F00F63"/>
    <w:rsid w:val="00F02155"/>
    <w:rsid w:val="00F02316"/>
    <w:rsid w:val="00F0282C"/>
    <w:rsid w:val="00F032D5"/>
    <w:rsid w:val="00F034D7"/>
    <w:rsid w:val="00F0351E"/>
    <w:rsid w:val="00F03AFB"/>
    <w:rsid w:val="00F03B84"/>
    <w:rsid w:val="00F03E6D"/>
    <w:rsid w:val="00F0439B"/>
    <w:rsid w:val="00F05870"/>
    <w:rsid w:val="00F0590A"/>
    <w:rsid w:val="00F05CC3"/>
    <w:rsid w:val="00F05F72"/>
    <w:rsid w:val="00F06069"/>
    <w:rsid w:val="00F060A0"/>
    <w:rsid w:val="00F061B0"/>
    <w:rsid w:val="00F064D1"/>
    <w:rsid w:val="00F06AD7"/>
    <w:rsid w:val="00F06ED7"/>
    <w:rsid w:val="00F0708A"/>
    <w:rsid w:val="00F072CD"/>
    <w:rsid w:val="00F072F2"/>
    <w:rsid w:val="00F07B17"/>
    <w:rsid w:val="00F07C7A"/>
    <w:rsid w:val="00F07E8A"/>
    <w:rsid w:val="00F07FC3"/>
    <w:rsid w:val="00F10120"/>
    <w:rsid w:val="00F10242"/>
    <w:rsid w:val="00F10316"/>
    <w:rsid w:val="00F11066"/>
    <w:rsid w:val="00F110A9"/>
    <w:rsid w:val="00F11260"/>
    <w:rsid w:val="00F1159D"/>
    <w:rsid w:val="00F120C3"/>
    <w:rsid w:val="00F12603"/>
    <w:rsid w:val="00F12717"/>
    <w:rsid w:val="00F1285C"/>
    <w:rsid w:val="00F12CDB"/>
    <w:rsid w:val="00F135A4"/>
    <w:rsid w:val="00F14288"/>
    <w:rsid w:val="00F14BC4"/>
    <w:rsid w:val="00F14CBD"/>
    <w:rsid w:val="00F1589A"/>
    <w:rsid w:val="00F158C1"/>
    <w:rsid w:val="00F15A3B"/>
    <w:rsid w:val="00F15C1E"/>
    <w:rsid w:val="00F16493"/>
    <w:rsid w:val="00F177FC"/>
    <w:rsid w:val="00F17BE1"/>
    <w:rsid w:val="00F20208"/>
    <w:rsid w:val="00F20373"/>
    <w:rsid w:val="00F2086C"/>
    <w:rsid w:val="00F2090B"/>
    <w:rsid w:val="00F209C6"/>
    <w:rsid w:val="00F20D4A"/>
    <w:rsid w:val="00F212CC"/>
    <w:rsid w:val="00F2132A"/>
    <w:rsid w:val="00F21AD7"/>
    <w:rsid w:val="00F21FBB"/>
    <w:rsid w:val="00F22182"/>
    <w:rsid w:val="00F224BF"/>
    <w:rsid w:val="00F225E7"/>
    <w:rsid w:val="00F22D4D"/>
    <w:rsid w:val="00F233A8"/>
    <w:rsid w:val="00F23B75"/>
    <w:rsid w:val="00F243D0"/>
    <w:rsid w:val="00F24B9D"/>
    <w:rsid w:val="00F24F29"/>
    <w:rsid w:val="00F2520D"/>
    <w:rsid w:val="00F253B6"/>
    <w:rsid w:val="00F259CA"/>
    <w:rsid w:val="00F25FDA"/>
    <w:rsid w:val="00F260BC"/>
    <w:rsid w:val="00F26768"/>
    <w:rsid w:val="00F267BA"/>
    <w:rsid w:val="00F26AC4"/>
    <w:rsid w:val="00F26E5D"/>
    <w:rsid w:val="00F27867"/>
    <w:rsid w:val="00F27EA5"/>
    <w:rsid w:val="00F302BC"/>
    <w:rsid w:val="00F30632"/>
    <w:rsid w:val="00F308FF"/>
    <w:rsid w:val="00F30DA9"/>
    <w:rsid w:val="00F31081"/>
    <w:rsid w:val="00F3114C"/>
    <w:rsid w:val="00F31319"/>
    <w:rsid w:val="00F3136F"/>
    <w:rsid w:val="00F313EC"/>
    <w:rsid w:val="00F3188B"/>
    <w:rsid w:val="00F33250"/>
    <w:rsid w:val="00F33269"/>
    <w:rsid w:val="00F3374B"/>
    <w:rsid w:val="00F338EF"/>
    <w:rsid w:val="00F33FA5"/>
    <w:rsid w:val="00F340EE"/>
    <w:rsid w:val="00F341A3"/>
    <w:rsid w:val="00F34590"/>
    <w:rsid w:val="00F34C9C"/>
    <w:rsid w:val="00F35A9F"/>
    <w:rsid w:val="00F3612E"/>
    <w:rsid w:val="00F361B8"/>
    <w:rsid w:val="00F363A0"/>
    <w:rsid w:val="00F36CBC"/>
    <w:rsid w:val="00F371D2"/>
    <w:rsid w:val="00F37246"/>
    <w:rsid w:val="00F40134"/>
    <w:rsid w:val="00F40591"/>
    <w:rsid w:val="00F40E6D"/>
    <w:rsid w:val="00F4146F"/>
    <w:rsid w:val="00F414C3"/>
    <w:rsid w:val="00F4156C"/>
    <w:rsid w:val="00F41575"/>
    <w:rsid w:val="00F41BBD"/>
    <w:rsid w:val="00F41DF1"/>
    <w:rsid w:val="00F41EC2"/>
    <w:rsid w:val="00F4210A"/>
    <w:rsid w:val="00F42305"/>
    <w:rsid w:val="00F42E54"/>
    <w:rsid w:val="00F4333E"/>
    <w:rsid w:val="00F438C5"/>
    <w:rsid w:val="00F43A15"/>
    <w:rsid w:val="00F43F7B"/>
    <w:rsid w:val="00F44D1C"/>
    <w:rsid w:val="00F4504F"/>
    <w:rsid w:val="00F45853"/>
    <w:rsid w:val="00F4593A"/>
    <w:rsid w:val="00F45B47"/>
    <w:rsid w:val="00F46430"/>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062"/>
    <w:rsid w:val="00F5335E"/>
    <w:rsid w:val="00F53425"/>
    <w:rsid w:val="00F53FDA"/>
    <w:rsid w:val="00F545A2"/>
    <w:rsid w:val="00F54AD1"/>
    <w:rsid w:val="00F54D34"/>
    <w:rsid w:val="00F54F39"/>
    <w:rsid w:val="00F550CA"/>
    <w:rsid w:val="00F553DA"/>
    <w:rsid w:val="00F55CC8"/>
    <w:rsid w:val="00F55E2E"/>
    <w:rsid w:val="00F55E4A"/>
    <w:rsid w:val="00F55F21"/>
    <w:rsid w:val="00F568B8"/>
    <w:rsid w:val="00F56BA4"/>
    <w:rsid w:val="00F56FF3"/>
    <w:rsid w:val="00F5706C"/>
    <w:rsid w:val="00F57A06"/>
    <w:rsid w:val="00F57C64"/>
    <w:rsid w:val="00F57D13"/>
    <w:rsid w:val="00F60468"/>
    <w:rsid w:val="00F60891"/>
    <w:rsid w:val="00F60933"/>
    <w:rsid w:val="00F60A00"/>
    <w:rsid w:val="00F60D08"/>
    <w:rsid w:val="00F60DED"/>
    <w:rsid w:val="00F60E03"/>
    <w:rsid w:val="00F61219"/>
    <w:rsid w:val="00F615C2"/>
    <w:rsid w:val="00F620D6"/>
    <w:rsid w:val="00F62695"/>
    <w:rsid w:val="00F626C6"/>
    <w:rsid w:val="00F62783"/>
    <w:rsid w:val="00F628B3"/>
    <w:rsid w:val="00F63B02"/>
    <w:rsid w:val="00F63B83"/>
    <w:rsid w:val="00F64170"/>
    <w:rsid w:val="00F6495B"/>
    <w:rsid w:val="00F64988"/>
    <w:rsid w:val="00F64ED3"/>
    <w:rsid w:val="00F65330"/>
    <w:rsid w:val="00F653AD"/>
    <w:rsid w:val="00F65A72"/>
    <w:rsid w:val="00F65EFA"/>
    <w:rsid w:val="00F66741"/>
    <w:rsid w:val="00F66A80"/>
    <w:rsid w:val="00F66C6A"/>
    <w:rsid w:val="00F66CEA"/>
    <w:rsid w:val="00F66E69"/>
    <w:rsid w:val="00F66FFF"/>
    <w:rsid w:val="00F67301"/>
    <w:rsid w:val="00F67782"/>
    <w:rsid w:val="00F67B37"/>
    <w:rsid w:val="00F70047"/>
    <w:rsid w:val="00F70529"/>
    <w:rsid w:val="00F7063A"/>
    <w:rsid w:val="00F70B9F"/>
    <w:rsid w:val="00F71242"/>
    <w:rsid w:val="00F715AC"/>
    <w:rsid w:val="00F717E8"/>
    <w:rsid w:val="00F71A9C"/>
    <w:rsid w:val="00F71CC4"/>
    <w:rsid w:val="00F72191"/>
    <w:rsid w:val="00F7286F"/>
    <w:rsid w:val="00F72921"/>
    <w:rsid w:val="00F729C6"/>
    <w:rsid w:val="00F72A05"/>
    <w:rsid w:val="00F7434B"/>
    <w:rsid w:val="00F7435B"/>
    <w:rsid w:val="00F74B7D"/>
    <w:rsid w:val="00F74DEA"/>
    <w:rsid w:val="00F75169"/>
    <w:rsid w:val="00F754EB"/>
    <w:rsid w:val="00F75967"/>
    <w:rsid w:val="00F75A54"/>
    <w:rsid w:val="00F75B7E"/>
    <w:rsid w:val="00F75DC0"/>
    <w:rsid w:val="00F75E5D"/>
    <w:rsid w:val="00F75F11"/>
    <w:rsid w:val="00F76D7B"/>
    <w:rsid w:val="00F7764D"/>
    <w:rsid w:val="00F804B8"/>
    <w:rsid w:val="00F805B4"/>
    <w:rsid w:val="00F80A71"/>
    <w:rsid w:val="00F80C95"/>
    <w:rsid w:val="00F81161"/>
    <w:rsid w:val="00F81C04"/>
    <w:rsid w:val="00F822BB"/>
    <w:rsid w:val="00F826CF"/>
    <w:rsid w:val="00F827A3"/>
    <w:rsid w:val="00F82A7B"/>
    <w:rsid w:val="00F8357D"/>
    <w:rsid w:val="00F84427"/>
    <w:rsid w:val="00F84C64"/>
    <w:rsid w:val="00F84E3F"/>
    <w:rsid w:val="00F84ED5"/>
    <w:rsid w:val="00F85BE2"/>
    <w:rsid w:val="00F85D05"/>
    <w:rsid w:val="00F86089"/>
    <w:rsid w:val="00F861A7"/>
    <w:rsid w:val="00F86B50"/>
    <w:rsid w:val="00F86BE5"/>
    <w:rsid w:val="00F871F7"/>
    <w:rsid w:val="00F87F32"/>
    <w:rsid w:val="00F90F4E"/>
    <w:rsid w:val="00F917EE"/>
    <w:rsid w:val="00F92132"/>
    <w:rsid w:val="00F922C1"/>
    <w:rsid w:val="00F92A69"/>
    <w:rsid w:val="00F92C4D"/>
    <w:rsid w:val="00F9300B"/>
    <w:rsid w:val="00F9315B"/>
    <w:rsid w:val="00F93484"/>
    <w:rsid w:val="00F93EDD"/>
    <w:rsid w:val="00F93F79"/>
    <w:rsid w:val="00F9432C"/>
    <w:rsid w:val="00F943CD"/>
    <w:rsid w:val="00F9468E"/>
    <w:rsid w:val="00F95E24"/>
    <w:rsid w:val="00F95E39"/>
    <w:rsid w:val="00F96036"/>
    <w:rsid w:val="00F9604D"/>
    <w:rsid w:val="00F9614C"/>
    <w:rsid w:val="00F961B7"/>
    <w:rsid w:val="00F964D5"/>
    <w:rsid w:val="00F964DC"/>
    <w:rsid w:val="00F9678D"/>
    <w:rsid w:val="00F96A96"/>
    <w:rsid w:val="00F97489"/>
    <w:rsid w:val="00F976D1"/>
    <w:rsid w:val="00F979C6"/>
    <w:rsid w:val="00F97D55"/>
    <w:rsid w:val="00FA0C59"/>
    <w:rsid w:val="00FA1611"/>
    <w:rsid w:val="00FA192B"/>
    <w:rsid w:val="00FA196B"/>
    <w:rsid w:val="00FA1EE8"/>
    <w:rsid w:val="00FA267D"/>
    <w:rsid w:val="00FA2FF0"/>
    <w:rsid w:val="00FA35B0"/>
    <w:rsid w:val="00FA3D79"/>
    <w:rsid w:val="00FA420A"/>
    <w:rsid w:val="00FA47E1"/>
    <w:rsid w:val="00FA4B88"/>
    <w:rsid w:val="00FA5117"/>
    <w:rsid w:val="00FA51BA"/>
    <w:rsid w:val="00FA532C"/>
    <w:rsid w:val="00FA545B"/>
    <w:rsid w:val="00FA5CD9"/>
    <w:rsid w:val="00FA710A"/>
    <w:rsid w:val="00FA747B"/>
    <w:rsid w:val="00FA7665"/>
    <w:rsid w:val="00FA76AF"/>
    <w:rsid w:val="00FA789F"/>
    <w:rsid w:val="00FA7CA7"/>
    <w:rsid w:val="00FA7D2F"/>
    <w:rsid w:val="00FB0AC9"/>
    <w:rsid w:val="00FB0FBF"/>
    <w:rsid w:val="00FB123F"/>
    <w:rsid w:val="00FB1859"/>
    <w:rsid w:val="00FB1AB3"/>
    <w:rsid w:val="00FB1F9F"/>
    <w:rsid w:val="00FB2342"/>
    <w:rsid w:val="00FB31BC"/>
    <w:rsid w:val="00FB3236"/>
    <w:rsid w:val="00FB3662"/>
    <w:rsid w:val="00FB3C1A"/>
    <w:rsid w:val="00FB446F"/>
    <w:rsid w:val="00FB4495"/>
    <w:rsid w:val="00FB5741"/>
    <w:rsid w:val="00FB59DC"/>
    <w:rsid w:val="00FB6281"/>
    <w:rsid w:val="00FB74BC"/>
    <w:rsid w:val="00FB7526"/>
    <w:rsid w:val="00FB78BB"/>
    <w:rsid w:val="00FB7955"/>
    <w:rsid w:val="00FB7DB0"/>
    <w:rsid w:val="00FC00C9"/>
    <w:rsid w:val="00FC06BC"/>
    <w:rsid w:val="00FC13B0"/>
    <w:rsid w:val="00FC16AA"/>
    <w:rsid w:val="00FC1B42"/>
    <w:rsid w:val="00FC1B83"/>
    <w:rsid w:val="00FC1FF3"/>
    <w:rsid w:val="00FC22CF"/>
    <w:rsid w:val="00FC23DA"/>
    <w:rsid w:val="00FC2AAA"/>
    <w:rsid w:val="00FC2C53"/>
    <w:rsid w:val="00FC322C"/>
    <w:rsid w:val="00FC3366"/>
    <w:rsid w:val="00FC4736"/>
    <w:rsid w:val="00FC4ACC"/>
    <w:rsid w:val="00FC52E4"/>
    <w:rsid w:val="00FC54A0"/>
    <w:rsid w:val="00FC5815"/>
    <w:rsid w:val="00FC5898"/>
    <w:rsid w:val="00FC5A11"/>
    <w:rsid w:val="00FC648A"/>
    <w:rsid w:val="00FC67FA"/>
    <w:rsid w:val="00FC6E25"/>
    <w:rsid w:val="00FC6EEA"/>
    <w:rsid w:val="00FC74F2"/>
    <w:rsid w:val="00FC784A"/>
    <w:rsid w:val="00FC7FB1"/>
    <w:rsid w:val="00FD0020"/>
    <w:rsid w:val="00FD0DA6"/>
    <w:rsid w:val="00FD0E11"/>
    <w:rsid w:val="00FD11BD"/>
    <w:rsid w:val="00FD2B1B"/>
    <w:rsid w:val="00FD32D8"/>
    <w:rsid w:val="00FD3882"/>
    <w:rsid w:val="00FD3D7F"/>
    <w:rsid w:val="00FD4644"/>
    <w:rsid w:val="00FD4658"/>
    <w:rsid w:val="00FD55B8"/>
    <w:rsid w:val="00FD5ADD"/>
    <w:rsid w:val="00FD66EA"/>
    <w:rsid w:val="00FD6DF7"/>
    <w:rsid w:val="00FD6F85"/>
    <w:rsid w:val="00FD7BB0"/>
    <w:rsid w:val="00FE014B"/>
    <w:rsid w:val="00FE0163"/>
    <w:rsid w:val="00FE03A6"/>
    <w:rsid w:val="00FE05B0"/>
    <w:rsid w:val="00FE0678"/>
    <w:rsid w:val="00FE0D61"/>
    <w:rsid w:val="00FE1310"/>
    <w:rsid w:val="00FE1345"/>
    <w:rsid w:val="00FE1495"/>
    <w:rsid w:val="00FE1563"/>
    <w:rsid w:val="00FE17DA"/>
    <w:rsid w:val="00FE19BB"/>
    <w:rsid w:val="00FE1D6C"/>
    <w:rsid w:val="00FE2220"/>
    <w:rsid w:val="00FE2287"/>
    <w:rsid w:val="00FE28F7"/>
    <w:rsid w:val="00FE3551"/>
    <w:rsid w:val="00FE3671"/>
    <w:rsid w:val="00FE3768"/>
    <w:rsid w:val="00FE3AC1"/>
    <w:rsid w:val="00FE3AD3"/>
    <w:rsid w:val="00FE3D5B"/>
    <w:rsid w:val="00FE4018"/>
    <w:rsid w:val="00FE40A0"/>
    <w:rsid w:val="00FE4573"/>
    <w:rsid w:val="00FE4B63"/>
    <w:rsid w:val="00FE5377"/>
    <w:rsid w:val="00FE5838"/>
    <w:rsid w:val="00FE5956"/>
    <w:rsid w:val="00FE5B79"/>
    <w:rsid w:val="00FE6380"/>
    <w:rsid w:val="00FE6500"/>
    <w:rsid w:val="00FE6D10"/>
    <w:rsid w:val="00FE7392"/>
    <w:rsid w:val="00FE77DA"/>
    <w:rsid w:val="00FE7A30"/>
    <w:rsid w:val="00FF08CF"/>
    <w:rsid w:val="00FF0BF9"/>
    <w:rsid w:val="00FF1803"/>
    <w:rsid w:val="00FF1DE9"/>
    <w:rsid w:val="00FF1E2A"/>
    <w:rsid w:val="00FF1F1A"/>
    <w:rsid w:val="00FF1F2C"/>
    <w:rsid w:val="00FF25C3"/>
    <w:rsid w:val="00FF2EC3"/>
    <w:rsid w:val="00FF3552"/>
    <w:rsid w:val="00FF4246"/>
    <w:rsid w:val="00FF4459"/>
    <w:rsid w:val="00FF49D7"/>
    <w:rsid w:val="00FF5234"/>
    <w:rsid w:val="00FF5ABA"/>
    <w:rsid w:val="00FF5E07"/>
    <w:rsid w:val="00FF6041"/>
    <w:rsid w:val="00FF6084"/>
    <w:rsid w:val="00FF64AB"/>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ECA07F"/>
  <w15:docId w15:val="{382B0A1B-EABC-4732-9FF0-BBACC803C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96F"/>
    <w:rPr>
      <w:rFonts w:eastAsia="MS Mincho"/>
      <w:lang w:val="es-ES_tradnl"/>
    </w:rPr>
  </w:style>
  <w:style w:type="paragraph" w:styleId="Ttulo1">
    <w:name w:val="heading 1"/>
    <w:aliases w:val="Informe Titulo,TITULO"/>
    <w:basedOn w:val="Normal"/>
    <w:link w:val="Ttulo1Car"/>
    <w:autoRedefine/>
    <w:qFormat/>
    <w:rsid w:val="009B377B"/>
    <w:pPr>
      <w:numPr>
        <w:numId w:val="1"/>
      </w:numPr>
      <w:outlineLvl w:val="0"/>
    </w:pPr>
    <w:rPr>
      <w:rFonts w:ascii="Corbel" w:hAnsi="Corbel"/>
      <w:b/>
      <w:caps/>
      <w:color w:val="943634"/>
      <w:sz w:val="22"/>
      <w:szCs w:val="22"/>
      <w:u w:val="single"/>
      <w:lang w:val="es-ES"/>
    </w:rPr>
  </w:style>
  <w:style w:type="paragraph" w:styleId="Ttulo2">
    <w:name w:val="heading 2"/>
    <w:basedOn w:val="Normal"/>
    <w:next w:val="Normal"/>
    <w:link w:val="Ttulo2Car"/>
    <w:uiPriority w:val="9"/>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9B377B"/>
    <w:rPr>
      <w:rFonts w:ascii="Corbel" w:eastAsia="MS Mincho" w:hAnsi="Corbel"/>
      <w:b/>
      <w:caps/>
      <w:color w:val="943634"/>
      <w:sz w:val="22"/>
      <w:szCs w:val="22"/>
      <w:u w:val="single"/>
    </w:rPr>
  </w:style>
  <w:style w:type="character" w:customStyle="1" w:styleId="Ttulo2Car">
    <w:name w:val="Título 2 Car"/>
    <w:link w:val="Ttulo2"/>
    <w:uiPriority w:val="9"/>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5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paragraph" w:styleId="TDC1">
    <w:name w:val="toc 1"/>
    <w:basedOn w:val="Normal"/>
    <w:next w:val="TDC2"/>
    <w:autoRedefine/>
    <w:uiPriority w:val="9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numPr>
        <w:numId w:val="0"/>
      </w:numPr>
      <w:tabs>
        <w:tab w:val="left" w:pos="2127"/>
      </w:tabs>
      <w:overflowPunct w:val="0"/>
      <w:autoSpaceDE w:val="0"/>
      <w:autoSpaceDN w:val="0"/>
      <w:adjustRightInd w:val="0"/>
      <w:spacing w:before="40"/>
      <w:jc w:val="both"/>
      <w:textAlignment w:val="baseline"/>
      <w:outlineLvl w:val="9"/>
    </w:pPr>
    <w:rPr>
      <w:rFonts w:ascii="Cambria" w:hAnsi="Cambria"/>
      <w:b w:val="0"/>
      <w:caps w:val="0"/>
      <w:color w:val="auto"/>
      <w:kern w:val="32"/>
      <w:sz w:val="16"/>
      <w:szCs w:val="16"/>
      <w:u w:val="none"/>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uiPriority w:val="99"/>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uiPriority w:val="22"/>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numPr>
        <w:numId w:val="0"/>
      </w:numPr>
      <w:spacing w:before="480" w:line="276" w:lineRule="auto"/>
      <w:outlineLvl w:val="9"/>
    </w:pPr>
    <w:rPr>
      <w:rFonts w:ascii="Cambria" w:hAnsi="Cambria"/>
      <w:caps w:val="0"/>
      <w:color w:val="365F91"/>
      <w:kern w:val="32"/>
      <w:sz w:val="28"/>
      <w:szCs w:val="28"/>
      <w:u w:val="none"/>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003431711">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 w:id="967277711">
          <w:marLeft w:val="547"/>
          <w:marRight w:val="0"/>
          <w:marTop w:val="0"/>
          <w:marBottom w:val="0"/>
          <w:divBdr>
            <w:top w:val="none" w:sz="0" w:space="0" w:color="auto"/>
            <w:left w:val="none" w:sz="0" w:space="0" w:color="auto"/>
            <w:bottom w:val="none" w:sz="0" w:space="0" w:color="auto"/>
            <w:right w:val="none" w:sz="0" w:space="0" w:color="auto"/>
          </w:divBdr>
        </w:div>
      </w:divsChild>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 w:id="177620032">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1718820601">
          <w:marLeft w:val="446"/>
          <w:marRight w:val="0"/>
          <w:marTop w:val="0"/>
          <w:marBottom w:val="0"/>
          <w:divBdr>
            <w:top w:val="none" w:sz="0" w:space="0" w:color="auto"/>
            <w:left w:val="none" w:sz="0" w:space="0" w:color="auto"/>
            <w:bottom w:val="none" w:sz="0" w:space="0" w:color="auto"/>
            <w:right w:val="none" w:sz="0" w:space="0" w:color="auto"/>
          </w:divBdr>
        </w:div>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2082018391">
          <w:marLeft w:val="547"/>
          <w:marRight w:val="0"/>
          <w:marTop w:val="0"/>
          <w:marBottom w:val="0"/>
          <w:divBdr>
            <w:top w:val="none" w:sz="0" w:space="0" w:color="auto"/>
            <w:left w:val="none" w:sz="0" w:space="0" w:color="auto"/>
            <w:bottom w:val="none" w:sz="0" w:space="0" w:color="auto"/>
            <w:right w:val="none" w:sz="0" w:space="0" w:color="auto"/>
          </w:divBdr>
        </w:div>
        <w:div w:id="160703790">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1238132965">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sChild>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856143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 w:id="192426971">
          <w:marLeft w:val="446"/>
          <w:marRight w:val="0"/>
          <w:marTop w:val="0"/>
          <w:marBottom w:val="0"/>
          <w:divBdr>
            <w:top w:val="none" w:sz="0" w:space="0" w:color="auto"/>
            <w:left w:val="none" w:sz="0" w:space="0" w:color="auto"/>
            <w:bottom w:val="none" w:sz="0" w:space="0" w:color="auto"/>
            <w:right w:val="none" w:sz="0" w:space="0" w:color="auto"/>
          </w:divBdr>
        </w:div>
      </w:divsChild>
    </w:div>
    <w:div w:id="2022316980">
      <w:bodyDiv w:val="1"/>
      <w:marLeft w:val="0"/>
      <w:marRight w:val="0"/>
      <w:marTop w:val="0"/>
      <w:marBottom w:val="0"/>
      <w:divBdr>
        <w:top w:val="none" w:sz="0" w:space="0" w:color="auto"/>
        <w:left w:val="none" w:sz="0" w:space="0" w:color="auto"/>
        <w:bottom w:val="none" w:sz="0" w:space="0" w:color="auto"/>
        <w:right w:val="none" w:sz="0" w:space="0" w:color="auto"/>
      </w:divBdr>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ntranet.ine.mx/comisionesCG/comision_VMREAMV.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31741742509459042"/>
          <c:y val="7.2072072072072071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accent5"/>
              </a:solidFill>
              <a:latin typeface="+mn-lt"/>
              <a:ea typeface="+mn-ea"/>
              <a:cs typeface="+mn-cs"/>
            </a:defRPr>
          </a:pPr>
          <a:endParaRPr lang="es-MX"/>
        </a:p>
      </c:txPr>
    </c:title>
    <c:autoTitleDeleted val="0"/>
    <c:plotArea>
      <c:layout/>
      <c:pieChart>
        <c:varyColors val="1"/>
        <c:ser>
          <c:idx val="0"/>
          <c:order val="0"/>
          <c:tx>
            <c:strRef>
              <c:f>Hoja1!$B$1</c:f>
              <c:strCache>
                <c:ptCount val="1"/>
                <c:pt idx="0">
                  <c:v>Compromisos/Acuerdos</c:v>
                </c:pt>
              </c:strCache>
            </c:strRef>
          </c:tx>
          <c:spPr>
            <a:ln w="12700">
              <a:solidFill>
                <a:schemeClr val="accent5"/>
              </a:solidFill>
            </a:ln>
          </c:spPr>
          <c:explosion val="5"/>
          <c:dPt>
            <c:idx val="0"/>
            <c:bubble3D val="0"/>
            <c:spPr>
              <a:solidFill>
                <a:schemeClr val="accent5">
                  <a:lumMod val="20000"/>
                  <a:lumOff val="80000"/>
                </a:schemeClr>
              </a:solidFill>
              <a:ln w="12700">
                <a:solidFill>
                  <a:schemeClr val="accent5"/>
                </a:solidFill>
              </a:ln>
              <a:effectLst/>
            </c:spPr>
            <c:extLst>
              <c:ext xmlns:c16="http://schemas.microsoft.com/office/drawing/2014/chart" uri="{C3380CC4-5D6E-409C-BE32-E72D297353CC}">
                <c16:uniqueId val="{00000001-D78D-45CC-8207-4482819E04A5}"/>
              </c:ext>
            </c:extLst>
          </c:dPt>
          <c:dPt>
            <c:idx val="1"/>
            <c:bubble3D val="0"/>
            <c:spPr>
              <a:solidFill>
                <a:schemeClr val="accent5">
                  <a:lumMod val="60000"/>
                  <a:lumOff val="40000"/>
                </a:schemeClr>
              </a:solidFill>
              <a:ln w="12700">
                <a:solidFill>
                  <a:schemeClr val="accent5"/>
                </a:solidFill>
              </a:ln>
              <a:effectLst/>
            </c:spPr>
            <c:extLst>
              <c:ext xmlns:c16="http://schemas.microsoft.com/office/drawing/2014/chart" uri="{C3380CC4-5D6E-409C-BE32-E72D297353CC}">
                <c16:uniqueId val="{00000002-D78D-45CC-8207-4482819E04A5}"/>
              </c:ext>
            </c:extLst>
          </c:dPt>
          <c:dPt>
            <c:idx val="2"/>
            <c:bubble3D val="0"/>
            <c:spPr>
              <a:solidFill>
                <a:schemeClr val="accent1">
                  <a:shade val="86000"/>
                </a:schemeClr>
              </a:solidFill>
              <a:ln w="12700">
                <a:solidFill>
                  <a:schemeClr val="accent5"/>
                </a:solidFill>
              </a:ln>
              <a:effectLst/>
            </c:spPr>
            <c:extLst>
              <c:ext xmlns:c16="http://schemas.microsoft.com/office/drawing/2014/chart" uri="{C3380CC4-5D6E-409C-BE32-E72D297353CC}">
                <c16:uniqueId val="{00000005-DE25-44DC-A032-461D9F88771B}"/>
              </c:ext>
            </c:extLst>
          </c:dPt>
          <c:dPt>
            <c:idx val="3"/>
            <c:bubble3D val="0"/>
            <c:spPr>
              <a:solidFill>
                <a:schemeClr val="accent1">
                  <a:shade val="58000"/>
                </a:schemeClr>
              </a:solidFill>
              <a:ln w="12700">
                <a:solidFill>
                  <a:schemeClr val="accent5"/>
                </a:solidFill>
              </a:ln>
              <a:effectLst/>
            </c:spPr>
            <c:extLst>
              <c:ext xmlns:c16="http://schemas.microsoft.com/office/drawing/2014/chart" uri="{C3380CC4-5D6E-409C-BE32-E72D297353CC}">
                <c16:uniqueId val="{00000007-DE25-44DC-A032-461D9F88771B}"/>
              </c:ext>
            </c:extLst>
          </c:dPt>
          <c:dLbls>
            <c:dLbl>
              <c:idx val="0"/>
              <c:layout>
                <c:manualLayout>
                  <c:x val="0.11344866232380293"/>
                  <c:y val="0.13910044743166414"/>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D78D-45CC-8207-4482819E04A5}"/>
                </c:ext>
              </c:extLst>
            </c:dLbl>
            <c:dLbl>
              <c:idx val="1"/>
              <c:layout>
                <c:manualLayout>
                  <c:x val="-0.1146326489408605"/>
                  <c:y val="-0.13927108367037247"/>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2-D78D-45CC-8207-4482819E04A5}"/>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solidFill>
                    <a:latin typeface="+mn-lt"/>
                    <a:ea typeface="+mn-ea"/>
                    <a:cs typeface="+mn-cs"/>
                  </a:defRPr>
                </a:pPr>
                <a:endParaRPr lang="es-MX"/>
              </a:p>
            </c:txP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Hoja1!$A$2:$A$5</c:f>
              <c:strCache>
                <c:ptCount val="2"/>
                <c:pt idx="0">
                  <c:v>Cumplidos</c:v>
                </c:pt>
                <c:pt idx="1">
                  <c:v>En proceso</c:v>
                </c:pt>
              </c:strCache>
            </c:strRef>
          </c:cat>
          <c:val>
            <c:numRef>
              <c:f>Hoja1!$B$2:$B$5</c:f>
              <c:numCache>
                <c:formatCode>General</c:formatCode>
                <c:ptCount val="4"/>
                <c:pt idx="0">
                  <c:v>14</c:v>
                </c:pt>
                <c:pt idx="1">
                  <c:v>0</c:v>
                </c:pt>
              </c:numCache>
            </c:numRef>
          </c:val>
          <c:extLst>
            <c:ext xmlns:c16="http://schemas.microsoft.com/office/drawing/2014/chart" uri="{C3380CC4-5D6E-409C-BE32-E72D297353CC}">
              <c16:uniqueId val="{00000000-D78D-45CC-8207-4482819E04A5}"/>
            </c:ext>
          </c:extLst>
        </c:ser>
        <c:dLbls>
          <c:showLegendKey val="0"/>
          <c:showVal val="0"/>
          <c:showCatName val="0"/>
          <c:showSerName val="0"/>
          <c:showPercent val="0"/>
          <c:showBubbleSize val="0"/>
          <c:showLeaderLines val="0"/>
        </c:dLbls>
        <c:firstSliceAng val="150"/>
      </c:pieChart>
      <c:spPr>
        <a:noFill/>
        <a:ln>
          <a:noFill/>
        </a:ln>
        <a:effectLst/>
      </c:spPr>
    </c:plotArea>
    <c:legend>
      <c:legendPos val="r"/>
      <c:legendEntry>
        <c:idx val="2"/>
        <c:delete val="1"/>
      </c:legendEntry>
      <c:legendEntry>
        <c:idx val="3"/>
        <c:delete val="1"/>
      </c:legendEntry>
      <c:layout>
        <c:manualLayout>
          <c:xMode val="edge"/>
          <c:yMode val="edge"/>
          <c:x val="7.938801683880424E-2"/>
          <c:y val="0.75508938071930198"/>
          <c:w val="0.17385873640794899"/>
          <c:h val="0.14966375824643541"/>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accent5"/>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solidFill>
            <a:schemeClr val="accent5"/>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4B72DB-4B46-4CC5-A3C4-1F1308C83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2342</Words>
  <Characters>12881</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15193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rfe-lperez</dc:creator>
  <cp:lastModifiedBy>CORONA COPADO ROBERTO</cp:lastModifiedBy>
  <cp:revision>3</cp:revision>
  <cp:lastPrinted>2016-08-03T16:08:00Z</cp:lastPrinted>
  <dcterms:created xsi:type="dcterms:W3CDTF">2020-11-18T23:52:00Z</dcterms:created>
  <dcterms:modified xsi:type="dcterms:W3CDTF">2020-11-18T23:54:00Z</dcterms:modified>
</cp:coreProperties>
</file>