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6AA9" w:rsidRPr="00071843" w:rsidRDefault="00840B54" w:rsidP="00BE7AF4">
      <w:pPr>
        <w:ind w:right="9"/>
        <w:jc w:val="both"/>
        <w:rPr>
          <w:rFonts w:ascii="Arial" w:hAnsi="Arial" w:cs="Arial"/>
          <w:b/>
          <w:bCs/>
          <w:sz w:val="22"/>
          <w:szCs w:val="22"/>
        </w:rPr>
      </w:pPr>
      <w:r w:rsidRPr="00071843">
        <w:rPr>
          <w:rFonts w:ascii="Arial" w:hAnsi="Arial" w:cs="Arial"/>
          <w:b/>
          <w:bCs/>
          <w:sz w:val="22"/>
          <w:szCs w:val="22"/>
        </w:rPr>
        <w:t xml:space="preserve">ACTA DE LA </w:t>
      </w:r>
      <w:r w:rsidR="005E1238">
        <w:rPr>
          <w:rFonts w:ascii="Arial" w:hAnsi="Arial" w:cs="Arial"/>
          <w:b/>
          <w:bCs/>
          <w:sz w:val="22"/>
          <w:szCs w:val="22"/>
        </w:rPr>
        <w:t>TERCERA</w:t>
      </w:r>
      <w:r w:rsidR="004C2EA6">
        <w:rPr>
          <w:rFonts w:ascii="Arial" w:hAnsi="Arial" w:cs="Arial"/>
          <w:b/>
          <w:bCs/>
          <w:sz w:val="22"/>
          <w:szCs w:val="22"/>
        </w:rPr>
        <w:t xml:space="preserve"> </w:t>
      </w:r>
      <w:r w:rsidRPr="00071843">
        <w:rPr>
          <w:rFonts w:ascii="Arial" w:hAnsi="Arial" w:cs="Arial"/>
          <w:b/>
          <w:bCs/>
          <w:sz w:val="22"/>
          <w:szCs w:val="22"/>
        </w:rPr>
        <w:t xml:space="preserve">SESIÓN </w:t>
      </w:r>
      <w:r w:rsidR="00F717CD">
        <w:rPr>
          <w:rFonts w:ascii="Arial" w:hAnsi="Arial" w:cs="Arial"/>
          <w:b/>
          <w:bCs/>
          <w:sz w:val="22"/>
          <w:szCs w:val="22"/>
        </w:rPr>
        <w:t>ORDINARIA</w:t>
      </w:r>
      <w:r w:rsidRPr="00071843">
        <w:rPr>
          <w:rFonts w:ascii="Arial" w:hAnsi="Arial" w:cs="Arial"/>
          <w:b/>
          <w:bCs/>
          <w:sz w:val="22"/>
          <w:szCs w:val="22"/>
        </w:rPr>
        <w:t xml:space="preserve"> DE 20</w:t>
      </w:r>
      <w:r w:rsidR="006D203A">
        <w:rPr>
          <w:rFonts w:ascii="Arial" w:hAnsi="Arial" w:cs="Arial"/>
          <w:b/>
          <w:bCs/>
          <w:sz w:val="22"/>
          <w:szCs w:val="22"/>
        </w:rPr>
        <w:t>20</w:t>
      </w:r>
      <w:r w:rsidRPr="00071843">
        <w:rPr>
          <w:rFonts w:ascii="Arial" w:hAnsi="Arial" w:cs="Arial"/>
          <w:b/>
          <w:bCs/>
          <w:sz w:val="22"/>
          <w:szCs w:val="22"/>
        </w:rPr>
        <w:t xml:space="preserve"> DE LA </w:t>
      </w:r>
      <w:r w:rsidR="00C064DD" w:rsidRPr="00C064DD">
        <w:rPr>
          <w:rFonts w:ascii="Arial" w:hAnsi="Arial" w:cs="Arial"/>
          <w:b/>
          <w:bCs/>
          <w:sz w:val="22"/>
          <w:szCs w:val="22"/>
        </w:rPr>
        <w:t>COMISIÓN TEMPORAL DE VINCULACIÓN CON MEXICANOS RESIDENTES EN EL EXTRANJERO Y ANÁLISIS DE LAS MODALIDADES DE SU VOTO DEL CONSEJO GENERAL DEL INSTITUTO NACIONAL ELECTORAL</w:t>
      </w:r>
    </w:p>
    <w:p w:rsidR="00DD5CEA" w:rsidRPr="00071843" w:rsidRDefault="00DD5CEA" w:rsidP="00BE7AF4">
      <w:pPr>
        <w:ind w:left="4" w:right="9"/>
        <w:rPr>
          <w:rFonts w:ascii="Arial" w:hAnsi="Arial" w:cs="Arial"/>
          <w:bCs/>
          <w:sz w:val="22"/>
          <w:szCs w:val="22"/>
        </w:rPr>
      </w:pPr>
    </w:p>
    <w:p w:rsidR="00BE72D5" w:rsidRPr="00071843" w:rsidRDefault="00BE72D5" w:rsidP="00BE7AF4">
      <w:pPr>
        <w:tabs>
          <w:tab w:val="center" w:pos="4252"/>
          <w:tab w:val="right" w:pos="8504"/>
        </w:tabs>
        <w:rPr>
          <w:rFonts w:ascii="Arial" w:hAnsi="Arial" w:cs="Arial"/>
          <w:b/>
          <w:bCs/>
          <w:sz w:val="22"/>
          <w:szCs w:val="22"/>
        </w:rPr>
      </w:pPr>
    </w:p>
    <w:p w:rsidR="00840B54" w:rsidRPr="00125596" w:rsidRDefault="00185EDF" w:rsidP="00BE7AF4">
      <w:pPr>
        <w:tabs>
          <w:tab w:val="center" w:pos="4252"/>
          <w:tab w:val="right" w:pos="8504"/>
        </w:tabs>
        <w:jc w:val="both"/>
        <w:rPr>
          <w:rFonts w:ascii="Arial" w:hAnsi="Arial" w:cs="Arial"/>
          <w:bCs/>
          <w:sz w:val="22"/>
          <w:szCs w:val="22"/>
        </w:rPr>
      </w:pPr>
      <w:r w:rsidRPr="00125596">
        <w:rPr>
          <w:rFonts w:ascii="Arial" w:hAnsi="Arial" w:cs="Arial"/>
          <w:bCs/>
          <w:sz w:val="22"/>
          <w:szCs w:val="22"/>
        </w:rPr>
        <w:t xml:space="preserve">En la sala de juntas de la herramienta Cisco Webex Meetings, siendo las </w:t>
      </w:r>
      <w:r w:rsidR="00D939BC" w:rsidRPr="000A07E9">
        <w:rPr>
          <w:rFonts w:ascii="Arial" w:hAnsi="Arial" w:cs="Arial"/>
          <w:bCs/>
          <w:sz w:val="22"/>
          <w:szCs w:val="22"/>
        </w:rPr>
        <w:t>once</w:t>
      </w:r>
      <w:r w:rsidRPr="000A07E9">
        <w:rPr>
          <w:rFonts w:ascii="Arial" w:hAnsi="Arial" w:cs="Arial"/>
          <w:bCs/>
          <w:sz w:val="22"/>
          <w:szCs w:val="22"/>
        </w:rPr>
        <w:t xml:space="preserve"> horas con </w:t>
      </w:r>
      <w:r w:rsidR="00450A7A">
        <w:rPr>
          <w:rFonts w:ascii="Arial" w:hAnsi="Arial" w:cs="Arial"/>
          <w:bCs/>
          <w:sz w:val="22"/>
          <w:szCs w:val="22"/>
        </w:rPr>
        <w:t>cinco</w:t>
      </w:r>
      <w:r w:rsidRPr="000A07E9">
        <w:rPr>
          <w:rFonts w:ascii="Arial" w:hAnsi="Arial" w:cs="Arial"/>
          <w:bCs/>
          <w:sz w:val="22"/>
          <w:szCs w:val="22"/>
        </w:rPr>
        <w:t xml:space="preserve"> minutos del día </w:t>
      </w:r>
      <w:r w:rsidR="00E51153" w:rsidRPr="000A07E9">
        <w:rPr>
          <w:rFonts w:ascii="Arial" w:hAnsi="Arial" w:cs="Arial"/>
          <w:bCs/>
          <w:sz w:val="22"/>
          <w:szCs w:val="22"/>
        </w:rPr>
        <w:t>ve</w:t>
      </w:r>
      <w:r w:rsidR="00450A7A">
        <w:rPr>
          <w:rFonts w:ascii="Arial" w:hAnsi="Arial" w:cs="Arial"/>
          <w:bCs/>
          <w:sz w:val="22"/>
          <w:szCs w:val="22"/>
        </w:rPr>
        <w:t>inticuatro</w:t>
      </w:r>
      <w:r w:rsidR="00E51153" w:rsidRPr="000A07E9">
        <w:rPr>
          <w:rFonts w:ascii="Arial" w:hAnsi="Arial" w:cs="Arial"/>
          <w:bCs/>
          <w:sz w:val="22"/>
          <w:szCs w:val="22"/>
        </w:rPr>
        <w:t xml:space="preserve"> </w:t>
      </w:r>
      <w:r w:rsidRPr="000A07E9">
        <w:rPr>
          <w:rFonts w:ascii="Arial" w:hAnsi="Arial" w:cs="Arial"/>
          <w:bCs/>
          <w:sz w:val="22"/>
          <w:szCs w:val="22"/>
        </w:rPr>
        <w:t xml:space="preserve">de </w:t>
      </w:r>
      <w:r w:rsidR="00450A7A">
        <w:rPr>
          <w:rFonts w:ascii="Arial" w:hAnsi="Arial" w:cs="Arial"/>
          <w:bCs/>
          <w:sz w:val="22"/>
          <w:szCs w:val="22"/>
        </w:rPr>
        <w:t>septiembre</w:t>
      </w:r>
      <w:r w:rsidRPr="000A07E9">
        <w:rPr>
          <w:rFonts w:ascii="Arial" w:hAnsi="Arial" w:cs="Arial"/>
          <w:bCs/>
          <w:sz w:val="22"/>
          <w:szCs w:val="22"/>
        </w:rPr>
        <w:t xml:space="preserve"> de dos mil veinte, </w:t>
      </w:r>
      <w:r w:rsidR="005A367F" w:rsidRPr="000A07E9">
        <w:rPr>
          <w:rFonts w:ascii="Arial" w:hAnsi="Arial" w:cs="Arial"/>
          <w:bCs/>
          <w:sz w:val="22"/>
          <w:szCs w:val="22"/>
        </w:rPr>
        <w:t xml:space="preserve">se celebró la </w:t>
      </w:r>
      <w:r w:rsidR="005E1238" w:rsidRPr="000A07E9">
        <w:rPr>
          <w:rFonts w:ascii="Arial" w:hAnsi="Arial" w:cs="Arial"/>
          <w:bCs/>
          <w:sz w:val="22"/>
          <w:szCs w:val="22"/>
        </w:rPr>
        <w:t>Terce</w:t>
      </w:r>
      <w:r w:rsidR="005E1238">
        <w:rPr>
          <w:rFonts w:ascii="Arial" w:hAnsi="Arial" w:cs="Arial"/>
          <w:bCs/>
          <w:sz w:val="22"/>
          <w:szCs w:val="22"/>
        </w:rPr>
        <w:t>ra</w:t>
      </w:r>
      <w:r w:rsidR="005A367F" w:rsidRPr="00D939BC">
        <w:rPr>
          <w:rFonts w:ascii="Arial" w:hAnsi="Arial" w:cs="Arial"/>
          <w:bCs/>
          <w:sz w:val="22"/>
          <w:szCs w:val="22"/>
        </w:rPr>
        <w:t xml:space="preserve"> Sesión</w:t>
      </w:r>
      <w:r w:rsidR="00450A7A">
        <w:rPr>
          <w:rFonts w:ascii="Arial" w:hAnsi="Arial" w:cs="Arial"/>
          <w:bCs/>
          <w:sz w:val="22"/>
          <w:szCs w:val="22"/>
        </w:rPr>
        <w:t xml:space="preserve"> O</w:t>
      </w:r>
      <w:r w:rsidR="005A367F" w:rsidRPr="00125596">
        <w:rPr>
          <w:rFonts w:ascii="Arial" w:hAnsi="Arial" w:cs="Arial"/>
          <w:bCs/>
          <w:sz w:val="22"/>
          <w:szCs w:val="22"/>
        </w:rPr>
        <w:t>rdinaria</w:t>
      </w:r>
      <w:r w:rsidR="00721506" w:rsidRPr="00125596">
        <w:rPr>
          <w:rFonts w:ascii="Arial" w:hAnsi="Arial" w:cs="Arial"/>
          <w:bCs/>
          <w:sz w:val="22"/>
          <w:szCs w:val="22"/>
        </w:rPr>
        <w:t xml:space="preserve"> de 20</w:t>
      </w:r>
      <w:r w:rsidR="006D203A" w:rsidRPr="00125596">
        <w:rPr>
          <w:rFonts w:ascii="Arial" w:hAnsi="Arial" w:cs="Arial"/>
          <w:bCs/>
          <w:sz w:val="22"/>
          <w:szCs w:val="22"/>
        </w:rPr>
        <w:t>20</w:t>
      </w:r>
      <w:r w:rsidR="00721506" w:rsidRPr="00125596">
        <w:rPr>
          <w:rFonts w:ascii="Arial" w:hAnsi="Arial" w:cs="Arial"/>
          <w:bCs/>
          <w:sz w:val="22"/>
          <w:szCs w:val="22"/>
        </w:rPr>
        <w:t xml:space="preserve"> </w:t>
      </w:r>
      <w:r w:rsidR="005A367F" w:rsidRPr="00125596">
        <w:rPr>
          <w:rFonts w:ascii="Arial" w:hAnsi="Arial" w:cs="Arial"/>
          <w:bCs/>
          <w:sz w:val="22"/>
          <w:szCs w:val="22"/>
        </w:rPr>
        <w:t xml:space="preserve">de la </w:t>
      </w:r>
      <w:r w:rsidR="00C064DD" w:rsidRPr="00C064DD">
        <w:rPr>
          <w:rFonts w:ascii="Arial" w:hAnsi="Arial" w:cs="Arial"/>
          <w:bCs/>
          <w:sz w:val="22"/>
          <w:szCs w:val="22"/>
        </w:rPr>
        <w:t>Comisión Temporal de Vinculación con Mexicanos Residentes en el Extranjero y Análisis de las Modalidades de su Voto</w:t>
      </w:r>
      <w:r w:rsidR="00C064DD">
        <w:rPr>
          <w:rFonts w:ascii="Arial" w:hAnsi="Arial" w:cs="Arial"/>
          <w:bCs/>
          <w:sz w:val="22"/>
          <w:szCs w:val="22"/>
        </w:rPr>
        <w:t xml:space="preserve"> (CVME)</w:t>
      </w:r>
      <w:r w:rsidR="00C064DD" w:rsidRPr="00C064DD">
        <w:rPr>
          <w:rFonts w:ascii="Arial" w:hAnsi="Arial" w:cs="Arial"/>
          <w:bCs/>
          <w:sz w:val="22"/>
          <w:szCs w:val="22"/>
        </w:rPr>
        <w:t xml:space="preserve"> del Consejo General del Instituto Nacional Electoral </w:t>
      </w:r>
      <w:r w:rsidRPr="00125596">
        <w:rPr>
          <w:rFonts w:ascii="Arial" w:hAnsi="Arial" w:cs="Arial"/>
          <w:bCs/>
          <w:sz w:val="22"/>
          <w:szCs w:val="22"/>
        </w:rPr>
        <w:t>(</w:t>
      </w:r>
      <w:r w:rsidR="00642EE9" w:rsidRPr="00125596">
        <w:rPr>
          <w:rFonts w:ascii="Arial" w:hAnsi="Arial" w:cs="Arial"/>
          <w:bCs/>
          <w:sz w:val="22"/>
          <w:szCs w:val="22"/>
        </w:rPr>
        <w:t>INE</w:t>
      </w:r>
      <w:r w:rsidRPr="00125596">
        <w:rPr>
          <w:rFonts w:ascii="Arial" w:hAnsi="Arial" w:cs="Arial"/>
          <w:bCs/>
          <w:sz w:val="22"/>
          <w:szCs w:val="22"/>
        </w:rPr>
        <w:t>)</w:t>
      </w:r>
      <w:r w:rsidR="005A367F" w:rsidRPr="00125596">
        <w:rPr>
          <w:rFonts w:ascii="Arial" w:hAnsi="Arial" w:cs="Arial"/>
          <w:bCs/>
          <w:sz w:val="22"/>
          <w:szCs w:val="22"/>
        </w:rPr>
        <w:t xml:space="preserve">, </w:t>
      </w:r>
      <w:r w:rsidRPr="00125596">
        <w:rPr>
          <w:rFonts w:ascii="Arial" w:hAnsi="Arial" w:cs="Arial"/>
          <w:bCs/>
          <w:sz w:val="22"/>
          <w:szCs w:val="22"/>
        </w:rPr>
        <w:t xml:space="preserve">mediante videoconferencia en la plataforma INE-Webex, </w:t>
      </w:r>
      <w:r w:rsidR="005A367F" w:rsidRPr="00125596">
        <w:rPr>
          <w:rFonts w:ascii="Arial" w:hAnsi="Arial" w:cs="Arial"/>
          <w:bCs/>
          <w:sz w:val="22"/>
          <w:szCs w:val="22"/>
        </w:rPr>
        <w:t xml:space="preserve">con la asistencia de </w:t>
      </w:r>
      <w:r w:rsidR="00642EE9" w:rsidRPr="00125596">
        <w:rPr>
          <w:rFonts w:ascii="Arial" w:hAnsi="Arial" w:cs="Arial"/>
          <w:bCs/>
          <w:sz w:val="22"/>
          <w:szCs w:val="22"/>
        </w:rPr>
        <w:t xml:space="preserve">las y </w:t>
      </w:r>
      <w:r w:rsidR="005A367F" w:rsidRPr="00125596">
        <w:rPr>
          <w:rFonts w:ascii="Arial" w:hAnsi="Arial" w:cs="Arial"/>
          <w:bCs/>
          <w:sz w:val="22"/>
          <w:szCs w:val="22"/>
        </w:rPr>
        <w:t>los siguientes integrantes</w:t>
      </w:r>
      <w:r w:rsidR="006C2FBA">
        <w:rPr>
          <w:rFonts w:ascii="Arial" w:hAnsi="Arial" w:cs="Arial"/>
          <w:bCs/>
          <w:sz w:val="22"/>
          <w:szCs w:val="22"/>
        </w:rPr>
        <w:t>:</w:t>
      </w:r>
    </w:p>
    <w:p w:rsidR="00187168" w:rsidRPr="00125596" w:rsidRDefault="00187168" w:rsidP="00BE7AF4">
      <w:pPr>
        <w:tabs>
          <w:tab w:val="center" w:pos="4252"/>
          <w:tab w:val="right" w:pos="8504"/>
        </w:tabs>
        <w:jc w:val="both"/>
        <w:rPr>
          <w:rFonts w:ascii="Arial" w:hAnsi="Arial" w:cs="Arial"/>
          <w:bCs/>
          <w:sz w:val="22"/>
          <w:szCs w:val="22"/>
        </w:rPr>
      </w:pPr>
    </w:p>
    <w:tbl>
      <w:tblPr>
        <w:tblStyle w:val="Tablaconcuadrcula"/>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6096"/>
      </w:tblGrid>
      <w:tr w:rsidR="00642EE9" w:rsidRPr="00125596" w:rsidTr="00642EE9">
        <w:tc>
          <w:tcPr>
            <w:tcW w:w="2835" w:type="dxa"/>
            <w:vMerge w:val="restart"/>
          </w:tcPr>
          <w:p w:rsidR="00642EE9" w:rsidRPr="007668DE" w:rsidRDefault="009D6688" w:rsidP="00CD2888">
            <w:pPr>
              <w:tabs>
                <w:tab w:val="center" w:pos="4252"/>
                <w:tab w:val="right" w:pos="8504"/>
              </w:tabs>
              <w:rPr>
                <w:rFonts w:ascii="Arial" w:hAnsi="Arial" w:cs="Arial"/>
                <w:b/>
                <w:bCs/>
                <w:sz w:val="20"/>
                <w:szCs w:val="22"/>
              </w:rPr>
            </w:pPr>
            <w:r w:rsidRPr="007668DE">
              <w:rPr>
                <w:rFonts w:ascii="Arial" w:hAnsi="Arial" w:cs="Arial"/>
                <w:b/>
                <w:bCs/>
                <w:sz w:val="20"/>
                <w:szCs w:val="22"/>
              </w:rPr>
              <w:t>Consejer</w:t>
            </w:r>
            <w:r w:rsidR="00092777">
              <w:rPr>
                <w:rFonts w:ascii="Arial" w:hAnsi="Arial" w:cs="Arial"/>
                <w:b/>
                <w:bCs/>
                <w:sz w:val="20"/>
                <w:szCs w:val="22"/>
              </w:rPr>
              <w:t>as y Consejero</w:t>
            </w:r>
            <w:r w:rsidR="00642EE9" w:rsidRPr="007668DE">
              <w:rPr>
                <w:rFonts w:ascii="Arial" w:hAnsi="Arial" w:cs="Arial"/>
                <w:b/>
                <w:bCs/>
                <w:sz w:val="20"/>
                <w:szCs w:val="22"/>
              </w:rPr>
              <w:t xml:space="preserve"> Electorales</w:t>
            </w:r>
            <w:r>
              <w:rPr>
                <w:rFonts w:ascii="Arial" w:hAnsi="Arial" w:cs="Arial"/>
                <w:b/>
                <w:bCs/>
                <w:sz w:val="20"/>
                <w:szCs w:val="22"/>
              </w:rPr>
              <w:t>:</w:t>
            </w:r>
          </w:p>
        </w:tc>
        <w:tc>
          <w:tcPr>
            <w:tcW w:w="6096" w:type="dxa"/>
          </w:tcPr>
          <w:p w:rsidR="00485C5C" w:rsidRDefault="00485C5C" w:rsidP="002B17EB">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Mtra. Mtra. </w:t>
            </w:r>
            <w:r w:rsidR="00962050">
              <w:rPr>
                <w:rFonts w:ascii="Arial" w:hAnsi="Arial" w:cs="Arial"/>
                <w:bCs/>
                <w:sz w:val="22"/>
                <w:szCs w:val="22"/>
              </w:rPr>
              <w:t xml:space="preserve">Norma Irene De </w:t>
            </w:r>
            <w:r w:rsidR="002B17EB">
              <w:rPr>
                <w:rFonts w:ascii="Arial" w:hAnsi="Arial" w:cs="Arial"/>
                <w:bCs/>
                <w:sz w:val="22"/>
                <w:szCs w:val="22"/>
              </w:rPr>
              <w:t>l</w:t>
            </w:r>
            <w:r w:rsidR="009D6688">
              <w:rPr>
                <w:rFonts w:ascii="Arial" w:hAnsi="Arial" w:cs="Arial"/>
                <w:bCs/>
                <w:sz w:val="22"/>
                <w:szCs w:val="22"/>
              </w:rPr>
              <w:t>a</w:t>
            </w:r>
            <w:r w:rsidR="00962050">
              <w:rPr>
                <w:rFonts w:ascii="Arial" w:hAnsi="Arial" w:cs="Arial"/>
                <w:bCs/>
                <w:sz w:val="22"/>
                <w:szCs w:val="22"/>
              </w:rPr>
              <w:t xml:space="preserve"> Cruz Magaña,</w:t>
            </w:r>
          </w:p>
          <w:p w:rsidR="00642EE9" w:rsidRPr="001A3FF5" w:rsidRDefault="00962050" w:rsidP="00485C5C">
            <w:pPr>
              <w:pStyle w:val="Prrafodelista"/>
              <w:tabs>
                <w:tab w:val="center" w:pos="4252"/>
                <w:tab w:val="right" w:pos="8504"/>
              </w:tabs>
              <w:ind w:left="320"/>
              <w:jc w:val="both"/>
              <w:rPr>
                <w:rFonts w:ascii="Arial" w:hAnsi="Arial" w:cs="Arial"/>
                <w:bCs/>
                <w:sz w:val="22"/>
                <w:szCs w:val="22"/>
              </w:rPr>
            </w:pPr>
            <w:r>
              <w:rPr>
                <w:rFonts w:ascii="Arial" w:hAnsi="Arial" w:cs="Arial"/>
                <w:bCs/>
                <w:sz w:val="22"/>
                <w:szCs w:val="22"/>
              </w:rPr>
              <w:t>Presidenta de la CVME</w:t>
            </w:r>
            <w:r w:rsidR="009D6688">
              <w:rPr>
                <w:rFonts w:ascii="Arial" w:hAnsi="Arial" w:cs="Arial"/>
                <w:bCs/>
                <w:sz w:val="22"/>
                <w:szCs w:val="22"/>
              </w:rPr>
              <w:t>.</w:t>
            </w:r>
          </w:p>
        </w:tc>
      </w:tr>
      <w:tr w:rsidR="00642EE9" w:rsidRPr="00125596" w:rsidTr="00642EE9">
        <w:tc>
          <w:tcPr>
            <w:tcW w:w="2835" w:type="dxa"/>
            <w:vMerge/>
          </w:tcPr>
          <w:p w:rsidR="00642EE9" w:rsidRPr="007668DE" w:rsidRDefault="00642EE9" w:rsidP="00BE7AF4">
            <w:pPr>
              <w:tabs>
                <w:tab w:val="center" w:pos="4252"/>
                <w:tab w:val="right" w:pos="8504"/>
              </w:tabs>
              <w:rPr>
                <w:rFonts w:ascii="Arial" w:hAnsi="Arial" w:cs="Arial"/>
                <w:b/>
                <w:bCs/>
                <w:sz w:val="20"/>
                <w:szCs w:val="22"/>
              </w:rPr>
            </w:pPr>
          </w:p>
        </w:tc>
        <w:tc>
          <w:tcPr>
            <w:tcW w:w="6096" w:type="dxa"/>
          </w:tcPr>
          <w:p w:rsidR="00642EE9" w:rsidRPr="007668DE" w:rsidRDefault="00450A7A" w:rsidP="00450A7A">
            <w:pPr>
              <w:pStyle w:val="Prrafodelista"/>
              <w:numPr>
                <w:ilvl w:val="0"/>
                <w:numId w:val="30"/>
              </w:numPr>
              <w:tabs>
                <w:tab w:val="center" w:pos="4252"/>
                <w:tab w:val="right" w:pos="8504"/>
              </w:tabs>
              <w:ind w:left="320" w:hanging="284"/>
              <w:jc w:val="both"/>
              <w:rPr>
                <w:rFonts w:ascii="Arial" w:hAnsi="Arial" w:cs="Arial"/>
                <w:bCs/>
                <w:sz w:val="22"/>
                <w:szCs w:val="22"/>
              </w:rPr>
            </w:pPr>
            <w:r w:rsidRPr="00962050">
              <w:rPr>
                <w:rFonts w:ascii="Arial" w:hAnsi="Arial" w:cs="Arial"/>
                <w:sz w:val="22"/>
                <w:szCs w:val="22"/>
              </w:rPr>
              <w:t xml:space="preserve">Carla Astrid Humphrey </w:t>
            </w:r>
            <w:r>
              <w:rPr>
                <w:rFonts w:ascii="Arial" w:hAnsi="Arial" w:cs="Arial"/>
                <w:sz w:val="22"/>
                <w:szCs w:val="22"/>
              </w:rPr>
              <w:t>Jord</w:t>
            </w:r>
            <w:r w:rsidR="002B17EB">
              <w:rPr>
                <w:rFonts w:ascii="Arial" w:hAnsi="Arial" w:cs="Arial"/>
                <w:sz w:val="22"/>
                <w:szCs w:val="22"/>
              </w:rPr>
              <w:t>a</w:t>
            </w:r>
            <w:r>
              <w:rPr>
                <w:rFonts w:ascii="Arial" w:hAnsi="Arial" w:cs="Arial"/>
                <w:sz w:val="22"/>
                <w:szCs w:val="22"/>
              </w:rPr>
              <w:t>n.</w:t>
            </w:r>
          </w:p>
        </w:tc>
      </w:tr>
      <w:tr w:rsidR="009D6688" w:rsidRPr="00125596" w:rsidTr="00642EE9">
        <w:tc>
          <w:tcPr>
            <w:tcW w:w="2835" w:type="dxa"/>
            <w:vMerge/>
          </w:tcPr>
          <w:p w:rsidR="009D6688" w:rsidRPr="007668DE" w:rsidRDefault="009D6688" w:rsidP="00CB2570">
            <w:pPr>
              <w:tabs>
                <w:tab w:val="center" w:pos="4252"/>
                <w:tab w:val="right" w:pos="8504"/>
              </w:tabs>
              <w:rPr>
                <w:rFonts w:ascii="Arial" w:hAnsi="Arial" w:cs="Arial"/>
                <w:b/>
                <w:bCs/>
                <w:sz w:val="20"/>
                <w:szCs w:val="22"/>
              </w:rPr>
            </w:pPr>
          </w:p>
        </w:tc>
        <w:tc>
          <w:tcPr>
            <w:tcW w:w="6096" w:type="dxa"/>
          </w:tcPr>
          <w:p w:rsidR="009D6688" w:rsidRPr="00962050" w:rsidRDefault="00485C5C" w:rsidP="00CB2570">
            <w:pPr>
              <w:pStyle w:val="Prrafodelista"/>
              <w:numPr>
                <w:ilvl w:val="0"/>
                <w:numId w:val="30"/>
              </w:numPr>
              <w:tabs>
                <w:tab w:val="center" w:pos="4252"/>
                <w:tab w:val="right" w:pos="8504"/>
              </w:tabs>
              <w:ind w:left="320" w:hanging="284"/>
              <w:jc w:val="both"/>
              <w:rPr>
                <w:rFonts w:ascii="Arial" w:hAnsi="Arial" w:cs="Arial"/>
                <w:sz w:val="22"/>
                <w:szCs w:val="22"/>
              </w:rPr>
            </w:pPr>
            <w:r>
              <w:rPr>
                <w:rFonts w:ascii="Arial" w:hAnsi="Arial" w:cs="Arial"/>
                <w:sz w:val="22"/>
                <w:szCs w:val="22"/>
              </w:rPr>
              <w:t xml:space="preserve">Dr. </w:t>
            </w:r>
            <w:r w:rsidR="00450A7A">
              <w:rPr>
                <w:rFonts w:ascii="Arial" w:hAnsi="Arial" w:cs="Arial"/>
                <w:sz w:val="22"/>
                <w:szCs w:val="22"/>
              </w:rPr>
              <w:t>Ciro Murayama Rendón.</w:t>
            </w:r>
          </w:p>
        </w:tc>
      </w:tr>
      <w:tr w:rsidR="00642EE9" w:rsidRPr="00125596" w:rsidTr="00642EE9">
        <w:tc>
          <w:tcPr>
            <w:tcW w:w="2835" w:type="dxa"/>
          </w:tcPr>
          <w:p w:rsidR="00642EE9" w:rsidRPr="007668DE" w:rsidRDefault="00642EE9" w:rsidP="00CB2570">
            <w:pPr>
              <w:tabs>
                <w:tab w:val="center" w:pos="4252"/>
                <w:tab w:val="right" w:pos="8504"/>
              </w:tabs>
              <w:rPr>
                <w:rFonts w:ascii="Arial" w:hAnsi="Arial" w:cs="Arial"/>
                <w:b/>
                <w:bCs/>
                <w:sz w:val="20"/>
                <w:szCs w:val="22"/>
              </w:rPr>
            </w:pPr>
          </w:p>
        </w:tc>
        <w:tc>
          <w:tcPr>
            <w:tcW w:w="6096" w:type="dxa"/>
          </w:tcPr>
          <w:p w:rsidR="00642EE9" w:rsidRPr="007668DE" w:rsidRDefault="00642EE9" w:rsidP="00CB2570">
            <w:pPr>
              <w:pStyle w:val="Prrafodelista"/>
              <w:tabs>
                <w:tab w:val="center" w:pos="4252"/>
                <w:tab w:val="right" w:pos="8504"/>
              </w:tabs>
              <w:ind w:left="320"/>
              <w:jc w:val="both"/>
              <w:rPr>
                <w:rFonts w:ascii="Arial" w:hAnsi="Arial" w:cs="Arial"/>
                <w:bCs/>
                <w:sz w:val="22"/>
                <w:szCs w:val="22"/>
              </w:rPr>
            </w:pPr>
          </w:p>
        </w:tc>
      </w:tr>
      <w:tr w:rsidR="00092777" w:rsidRPr="00125596" w:rsidTr="00642EE9">
        <w:tc>
          <w:tcPr>
            <w:tcW w:w="2835" w:type="dxa"/>
            <w:vMerge w:val="restart"/>
          </w:tcPr>
          <w:p w:rsidR="00092777" w:rsidRDefault="00092777" w:rsidP="00CB2570">
            <w:pPr>
              <w:tabs>
                <w:tab w:val="center" w:pos="4252"/>
                <w:tab w:val="right" w:pos="8504"/>
              </w:tabs>
              <w:rPr>
                <w:rFonts w:ascii="Arial" w:hAnsi="Arial" w:cs="Arial"/>
                <w:b/>
                <w:bCs/>
                <w:sz w:val="20"/>
                <w:szCs w:val="22"/>
              </w:rPr>
            </w:pPr>
            <w:r>
              <w:rPr>
                <w:rFonts w:ascii="Arial" w:hAnsi="Arial" w:cs="Arial"/>
                <w:b/>
                <w:bCs/>
                <w:sz w:val="20"/>
                <w:szCs w:val="22"/>
              </w:rPr>
              <w:t>Consejeras</w:t>
            </w:r>
            <w:r w:rsidRPr="007668DE">
              <w:rPr>
                <w:rFonts w:ascii="Arial" w:hAnsi="Arial" w:cs="Arial"/>
                <w:b/>
                <w:bCs/>
                <w:sz w:val="20"/>
                <w:szCs w:val="22"/>
              </w:rPr>
              <w:t>(o) del Poder Legislativo</w:t>
            </w:r>
            <w:r>
              <w:rPr>
                <w:rFonts w:ascii="Arial" w:hAnsi="Arial" w:cs="Arial"/>
                <w:b/>
                <w:bCs/>
                <w:sz w:val="20"/>
                <w:szCs w:val="22"/>
              </w:rPr>
              <w:t>:</w:t>
            </w:r>
          </w:p>
        </w:tc>
        <w:tc>
          <w:tcPr>
            <w:tcW w:w="6096" w:type="dxa"/>
          </w:tcPr>
          <w:p w:rsidR="00092777" w:rsidRPr="0040173F"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C. </w:t>
            </w:r>
            <w:r w:rsidR="00092777">
              <w:rPr>
                <w:rFonts w:ascii="Arial" w:hAnsi="Arial" w:cs="Arial"/>
                <w:bCs/>
                <w:sz w:val="22"/>
                <w:szCs w:val="22"/>
              </w:rPr>
              <w:t>Araceli Sánchez Vega,</w:t>
            </w:r>
            <w:r w:rsidR="00030CB3">
              <w:rPr>
                <w:rFonts w:ascii="Arial" w:hAnsi="Arial" w:cs="Arial"/>
                <w:bCs/>
                <w:sz w:val="22"/>
                <w:szCs w:val="22"/>
              </w:rPr>
              <w:t xml:space="preserve"> </w:t>
            </w:r>
            <w:r w:rsidR="00092777">
              <w:rPr>
                <w:rFonts w:ascii="Arial" w:hAnsi="Arial" w:cs="Arial"/>
                <w:bCs/>
                <w:sz w:val="22"/>
                <w:szCs w:val="22"/>
              </w:rPr>
              <w:t>Partido Acción Nacional (PAN).</w:t>
            </w:r>
          </w:p>
        </w:tc>
      </w:tr>
      <w:tr w:rsidR="00092777" w:rsidRPr="00125596" w:rsidTr="00642EE9">
        <w:tc>
          <w:tcPr>
            <w:tcW w:w="2835" w:type="dxa"/>
            <w:vMerge/>
          </w:tcPr>
          <w:p w:rsidR="00092777" w:rsidRPr="007668DE" w:rsidRDefault="00092777" w:rsidP="00CB2570">
            <w:pPr>
              <w:tabs>
                <w:tab w:val="center" w:pos="4252"/>
                <w:tab w:val="right" w:pos="8504"/>
              </w:tabs>
              <w:rPr>
                <w:rFonts w:ascii="Arial" w:hAnsi="Arial" w:cs="Arial"/>
                <w:b/>
                <w:bCs/>
                <w:sz w:val="20"/>
                <w:szCs w:val="22"/>
              </w:rPr>
            </w:pPr>
          </w:p>
        </w:tc>
        <w:tc>
          <w:tcPr>
            <w:tcW w:w="6096" w:type="dxa"/>
          </w:tcPr>
          <w:p w:rsidR="00092777" w:rsidRPr="00092777"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Lic. </w:t>
            </w:r>
            <w:r w:rsidR="00092777" w:rsidRPr="0040173F">
              <w:rPr>
                <w:rFonts w:ascii="Arial" w:hAnsi="Arial" w:cs="Arial"/>
                <w:bCs/>
                <w:sz w:val="22"/>
                <w:szCs w:val="22"/>
              </w:rPr>
              <w:t>Susana Molotla Escamilla, Partido Revolucionario Institucional (PRI).</w:t>
            </w:r>
          </w:p>
        </w:tc>
      </w:tr>
      <w:tr w:rsidR="00092777" w:rsidRPr="00125596" w:rsidTr="00642EE9">
        <w:tc>
          <w:tcPr>
            <w:tcW w:w="2835" w:type="dxa"/>
            <w:vMerge/>
          </w:tcPr>
          <w:p w:rsidR="00092777" w:rsidRPr="007668DE" w:rsidRDefault="00092777" w:rsidP="00CB2570">
            <w:pPr>
              <w:tabs>
                <w:tab w:val="center" w:pos="4252"/>
                <w:tab w:val="right" w:pos="8504"/>
              </w:tabs>
              <w:rPr>
                <w:rFonts w:ascii="Arial" w:hAnsi="Arial" w:cs="Arial"/>
                <w:b/>
                <w:bCs/>
                <w:sz w:val="20"/>
                <w:szCs w:val="22"/>
              </w:rPr>
            </w:pPr>
          </w:p>
        </w:tc>
        <w:tc>
          <w:tcPr>
            <w:tcW w:w="6096" w:type="dxa"/>
          </w:tcPr>
          <w:p w:rsidR="00092777" w:rsidRPr="0040173F"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eastAsia="Calibri" w:hAnsi="Arial" w:cs="Arial"/>
                <w:iCs/>
                <w:sz w:val="22"/>
                <w:szCs w:val="22"/>
                <w:lang w:eastAsia="en-US"/>
              </w:rPr>
              <w:t xml:space="preserve">Lic. </w:t>
            </w:r>
            <w:r w:rsidR="00092777" w:rsidRPr="009D6688">
              <w:rPr>
                <w:rFonts w:ascii="Arial" w:eastAsia="Calibri" w:hAnsi="Arial" w:cs="Arial"/>
                <w:iCs/>
                <w:sz w:val="22"/>
                <w:szCs w:val="22"/>
                <w:lang w:eastAsia="en-US"/>
              </w:rPr>
              <w:t>Nikol Carmen Rodríguez De L’Orme,</w:t>
            </w:r>
            <w:r w:rsidR="00030CB3">
              <w:rPr>
                <w:rFonts w:ascii="Arial" w:eastAsia="Calibri" w:hAnsi="Arial" w:cs="Arial"/>
                <w:iCs/>
                <w:sz w:val="22"/>
                <w:szCs w:val="22"/>
                <w:lang w:eastAsia="en-US"/>
              </w:rPr>
              <w:t xml:space="preserve"> </w:t>
            </w:r>
            <w:r w:rsidR="00092777" w:rsidRPr="009D6688">
              <w:rPr>
                <w:rFonts w:ascii="Arial" w:eastAsia="Calibri" w:hAnsi="Arial" w:cs="Arial"/>
                <w:iCs/>
                <w:sz w:val="22"/>
                <w:szCs w:val="22"/>
                <w:lang w:eastAsia="en-US"/>
              </w:rPr>
              <w:t>Movimiento Ciudadano (MC).</w:t>
            </w:r>
          </w:p>
        </w:tc>
      </w:tr>
      <w:tr w:rsidR="00092777" w:rsidRPr="00125596" w:rsidTr="00642EE9">
        <w:tc>
          <w:tcPr>
            <w:tcW w:w="2835" w:type="dxa"/>
            <w:vMerge/>
          </w:tcPr>
          <w:p w:rsidR="00092777" w:rsidRPr="007668DE" w:rsidRDefault="00092777" w:rsidP="00CB2570">
            <w:pPr>
              <w:tabs>
                <w:tab w:val="center" w:pos="4252"/>
                <w:tab w:val="right" w:pos="8504"/>
              </w:tabs>
              <w:rPr>
                <w:rFonts w:ascii="Arial" w:hAnsi="Arial" w:cs="Arial"/>
                <w:b/>
                <w:bCs/>
                <w:sz w:val="20"/>
                <w:szCs w:val="22"/>
              </w:rPr>
            </w:pPr>
          </w:p>
        </w:tc>
        <w:tc>
          <w:tcPr>
            <w:tcW w:w="6096" w:type="dxa"/>
          </w:tcPr>
          <w:p w:rsidR="00092777" w:rsidRPr="00092777"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C. </w:t>
            </w:r>
            <w:r w:rsidR="00092777" w:rsidRPr="00092777">
              <w:rPr>
                <w:rFonts w:ascii="Arial" w:hAnsi="Arial" w:cs="Arial"/>
                <w:bCs/>
                <w:sz w:val="22"/>
                <w:szCs w:val="22"/>
              </w:rPr>
              <w:t>Carlos Daniel Luna Rosas,</w:t>
            </w:r>
            <w:r w:rsidR="00030CB3">
              <w:rPr>
                <w:rFonts w:ascii="Arial" w:hAnsi="Arial" w:cs="Arial"/>
                <w:bCs/>
                <w:sz w:val="22"/>
                <w:szCs w:val="22"/>
              </w:rPr>
              <w:t xml:space="preserve"> </w:t>
            </w:r>
            <w:r w:rsidR="00092777" w:rsidRPr="00092777">
              <w:rPr>
                <w:rFonts w:ascii="Arial" w:hAnsi="Arial" w:cs="Arial"/>
                <w:bCs/>
                <w:sz w:val="22"/>
                <w:szCs w:val="22"/>
              </w:rPr>
              <w:t>MORENA.</w:t>
            </w:r>
          </w:p>
        </w:tc>
      </w:tr>
      <w:tr w:rsidR="00642EE9" w:rsidRPr="00125596" w:rsidTr="00642EE9">
        <w:tc>
          <w:tcPr>
            <w:tcW w:w="2835" w:type="dxa"/>
          </w:tcPr>
          <w:p w:rsidR="00642EE9" w:rsidRPr="00125596" w:rsidRDefault="00642EE9" w:rsidP="00CB2570">
            <w:pPr>
              <w:tabs>
                <w:tab w:val="center" w:pos="4252"/>
                <w:tab w:val="right" w:pos="8504"/>
              </w:tabs>
              <w:rPr>
                <w:rFonts w:ascii="Arial" w:hAnsi="Arial" w:cs="Arial"/>
                <w:b/>
                <w:bCs/>
                <w:sz w:val="20"/>
                <w:szCs w:val="22"/>
                <w:highlight w:val="yellow"/>
              </w:rPr>
            </w:pPr>
          </w:p>
        </w:tc>
        <w:tc>
          <w:tcPr>
            <w:tcW w:w="6096" w:type="dxa"/>
          </w:tcPr>
          <w:p w:rsidR="00642EE9" w:rsidRPr="00125596" w:rsidRDefault="00642EE9" w:rsidP="00CB2570">
            <w:pPr>
              <w:pStyle w:val="Prrafodelista"/>
              <w:tabs>
                <w:tab w:val="center" w:pos="4252"/>
                <w:tab w:val="right" w:pos="8504"/>
              </w:tabs>
              <w:ind w:left="320"/>
              <w:jc w:val="both"/>
              <w:rPr>
                <w:rFonts w:ascii="Arial" w:hAnsi="Arial" w:cs="Arial"/>
                <w:bCs/>
                <w:sz w:val="22"/>
                <w:szCs w:val="22"/>
                <w:highlight w:val="yellow"/>
              </w:rPr>
            </w:pPr>
          </w:p>
        </w:tc>
      </w:tr>
      <w:tr w:rsidR="00642EE9" w:rsidRPr="00125596" w:rsidTr="00642EE9">
        <w:tc>
          <w:tcPr>
            <w:tcW w:w="2835" w:type="dxa"/>
            <w:vMerge w:val="restart"/>
          </w:tcPr>
          <w:p w:rsidR="00642EE9" w:rsidRPr="007668DE" w:rsidRDefault="00642EE9" w:rsidP="00CB2570">
            <w:pPr>
              <w:tabs>
                <w:tab w:val="center" w:pos="4252"/>
                <w:tab w:val="right" w:pos="8504"/>
              </w:tabs>
              <w:rPr>
                <w:rFonts w:ascii="Arial" w:hAnsi="Arial" w:cs="Arial"/>
                <w:b/>
                <w:bCs/>
                <w:sz w:val="20"/>
                <w:szCs w:val="22"/>
              </w:rPr>
            </w:pPr>
            <w:r w:rsidRPr="007668DE">
              <w:rPr>
                <w:rFonts w:ascii="Arial" w:hAnsi="Arial" w:cs="Arial"/>
                <w:b/>
                <w:bCs/>
                <w:sz w:val="20"/>
                <w:szCs w:val="22"/>
              </w:rPr>
              <w:t>Representantes de los Partidos Políticos</w:t>
            </w:r>
            <w:r w:rsidR="009D6688">
              <w:rPr>
                <w:rFonts w:ascii="Arial" w:hAnsi="Arial" w:cs="Arial"/>
                <w:b/>
                <w:bCs/>
                <w:sz w:val="20"/>
                <w:szCs w:val="22"/>
              </w:rPr>
              <w:t>:</w:t>
            </w:r>
          </w:p>
        </w:tc>
        <w:tc>
          <w:tcPr>
            <w:tcW w:w="6096" w:type="dxa"/>
          </w:tcPr>
          <w:p w:rsidR="00A62FBF" w:rsidRPr="007668DE"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Lic. </w:t>
            </w:r>
            <w:r w:rsidR="00642EE9" w:rsidRPr="007668DE">
              <w:rPr>
                <w:rFonts w:ascii="Arial" w:hAnsi="Arial" w:cs="Arial"/>
                <w:bCs/>
                <w:sz w:val="22"/>
                <w:szCs w:val="22"/>
              </w:rPr>
              <w:t>Mariana De Lachica Huerta,</w:t>
            </w:r>
            <w:r w:rsidR="00030CB3">
              <w:rPr>
                <w:rFonts w:ascii="Arial" w:hAnsi="Arial" w:cs="Arial"/>
                <w:bCs/>
                <w:sz w:val="22"/>
                <w:szCs w:val="22"/>
              </w:rPr>
              <w:t xml:space="preserve"> </w:t>
            </w:r>
            <w:r w:rsidR="00642EE9" w:rsidRPr="007668DE">
              <w:rPr>
                <w:rFonts w:ascii="Arial" w:hAnsi="Arial" w:cs="Arial"/>
                <w:bCs/>
                <w:sz w:val="22"/>
                <w:szCs w:val="22"/>
              </w:rPr>
              <w:t>PAN</w:t>
            </w:r>
            <w:r w:rsidR="00030CB3">
              <w:rPr>
                <w:rFonts w:ascii="Arial" w:hAnsi="Arial" w:cs="Arial"/>
                <w:bCs/>
                <w:sz w:val="22"/>
                <w:szCs w:val="22"/>
              </w:rPr>
              <w:t>.</w:t>
            </w:r>
          </w:p>
        </w:tc>
      </w:tr>
      <w:tr w:rsidR="00030CB3" w:rsidRPr="00125596" w:rsidTr="00642EE9">
        <w:tc>
          <w:tcPr>
            <w:tcW w:w="2835" w:type="dxa"/>
            <w:vMerge/>
          </w:tcPr>
          <w:p w:rsidR="00030CB3" w:rsidRPr="007668DE" w:rsidRDefault="00030CB3" w:rsidP="00CB2570">
            <w:pPr>
              <w:tabs>
                <w:tab w:val="center" w:pos="4252"/>
                <w:tab w:val="right" w:pos="8504"/>
              </w:tabs>
              <w:rPr>
                <w:rFonts w:ascii="Arial" w:hAnsi="Arial" w:cs="Arial"/>
                <w:b/>
                <w:bCs/>
                <w:sz w:val="20"/>
                <w:szCs w:val="22"/>
              </w:rPr>
            </w:pPr>
          </w:p>
        </w:tc>
        <w:tc>
          <w:tcPr>
            <w:tcW w:w="6096" w:type="dxa"/>
          </w:tcPr>
          <w:p w:rsidR="00030CB3" w:rsidRPr="007668DE"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Lic. </w:t>
            </w:r>
            <w:r w:rsidR="00030CB3">
              <w:rPr>
                <w:rFonts w:ascii="Arial" w:hAnsi="Arial" w:cs="Arial"/>
                <w:bCs/>
                <w:sz w:val="22"/>
                <w:szCs w:val="22"/>
              </w:rPr>
              <w:t>Marco Tulio Chacón Valencia, PAN.</w:t>
            </w:r>
          </w:p>
        </w:tc>
      </w:tr>
      <w:tr w:rsidR="009D6688" w:rsidRPr="00125596" w:rsidTr="00642EE9">
        <w:tc>
          <w:tcPr>
            <w:tcW w:w="2835" w:type="dxa"/>
            <w:vMerge/>
          </w:tcPr>
          <w:p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rsidR="009D6688" w:rsidRPr="00474612"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Lic. </w:t>
            </w:r>
            <w:r w:rsidR="009D6688" w:rsidRPr="00474612">
              <w:rPr>
                <w:rFonts w:ascii="Arial" w:hAnsi="Arial" w:cs="Arial"/>
                <w:bCs/>
                <w:sz w:val="22"/>
                <w:szCs w:val="22"/>
              </w:rPr>
              <w:t>Luis Enrique Mena Calderón,</w:t>
            </w:r>
            <w:r w:rsidR="00030CB3">
              <w:rPr>
                <w:rFonts w:ascii="Arial" w:hAnsi="Arial" w:cs="Arial"/>
                <w:bCs/>
                <w:sz w:val="22"/>
                <w:szCs w:val="22"/>
              </w:rPr>
              <w:t xml:space="preserve"> </w:t>
            </w:r>
            <w:r w:rsidR="009D6688" w:rsidRPr="00474612">
              <w:rPr>
                <w:rFonts w:ascii="Arial" w:hAnsi="Arial" w:cs="Arial"/>
                <w:bCs/>
                <w:sz w:val="22"/>
                <w:szCs w:val="22"/>
              </w:rPr>
              <w:t>PRI.</w:t>
            </w:r>
          </w:p>
        </w:tc>
      </w:tr>
      <w:tr w:rsidR="009D6688" w:rsidRPr="00125596" w:rsidTr="00642EE9">
        <w:tc>
          <w:tcPr>
            <w:tcW w:w="2835" w:type="dxa"/>
            <w:vMerge/>
          </w:tcPr>
          <w:p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rsidR="009D6688" w:rsidRPr="00474612"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Lic. </w:t>
            </w:r>
            <w:r w:rsidR="009D6688" w:rsidRPr="00474612">
              <w:rPr>
                <w:rFonts w:ascii="Arial" w:hAnsi="Arial" w:cs="Arial"/>
                <w:bCs/>
                <w:sz w:val="22"/>
                <w:szCs w:val="22"/>
              </w:rPr>
              <w:t>Jesús Justo López Domínguez,</w:t>
            </w:r>
            <w:r w:rsidR="00030CB3">
              <w:rPr>
                <w:rFonts w:ascii="Arial" w:hAnsi="Arial" w:cs="Arial"/>
                <w:bCs/>
                <w:sz w:val="22"/>
                <w:szCs w:val="22"/>
              </w:rPr>
              <w:t xml:space="preserve"> </w:t>
            </w:r>
            <w:r w:rsidR="009D6688" w:rsidRPr="00474612">
              <w:rPr>
                <w:rFonts w:ascii="Arial" w:hAnsi="Arial" w:cs="Arial"/>
                <w:bCs/>
                <w:sz w:val="22"/>
                <w:szCs w:val="22"/>
              </w:rPr>
              <w:t>PRI.</w:t>
            </w:r>
          </w:p>
        </w:tc>
      </w:tr>
      <w:tr w:rsidR="00092777" w:rsidRPr="00125596" w:rsidTr="00642EE9">
        <w:tc>
          <w:tcPr>
            <w:tcW w:w="2835" w:type="dxa"/>
            <w:vMerge/>
          </w:tcPr>
          <w:p w:rsidR="00092777" w:rsidRPr="00125596" w:rsidRDefault="00092777" w:rsidP="00CB2570">
            <w:pPr>
              <w:tabs>
                <w:tab w:val="center" w:pos="4252"/>
                <w:tab w:val="right" w:pos="8504"/>
              </w:tabs>
              <w:rPr>
                <w:rFonts w:ascii="Arial" w:hAnsi="Arial" w:cs="Arial"/>
                <w:b/>
                <w:bCs/>
                <w:sz w:val="20"/>
                <w:szCs w:val="22"/>
                <w:highlight w:val="yellow"/>
              </w:rPr>
            </w:pPr>
          </w:p>
        </w:tc>
        <w:tc>
          <w:tcPr>
            <w:tcW w:w="6096" w:type="dxa"/>
          </w:tcPr>
          <w:p w:rsidR="00092777" w:rsidRPr="00474612"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C. </w:t>
            </w:r>
            <w:r w:rsidR="00092777">
              <w:rPr>
                <w:rFonts w:ascii="Arial" w:hAnsi="Arial" w:cs="Arial"/>
                <w:bCs/>
                <w:sz w:val="22"/>
                <w:szCs w:val="22"/>
              </w:rPr>
              <w:t>José Juan Arellano Minero,</w:t>
            </w:r>
            <w:r w:rsidR="00030CB3">
              <w:rPr>
                <w:rFonts w:ascii="Arial" w:hAnsi="Arial" w:cs="Arial"/>
                <w:bCs/>
                <w:sz w:val="22"/>
                <w:szCs w:val="22"/>
              </w:rPr>
              <w:t xml:space="preserve"> </w:t>
            </w:r>
            <w:r w:rsidR="00092777">
              <w:rPr>
                <w:rFonts w:ascii="Arial" w:hAnsi="Arial" w:cs="Arial"/>
                <w:bCs/>
                <w:sz w:val="22"/>
                <w:szCs w:val="22"/>
              </w:rPr>
              <w:t>PRI.</w:t>
            </w:r>
          </w:p>
        </w:tc>
      </w:tr>
      <w:tr w:rsidR="00030CB3" w:rsidRPr="00125596" w:rsidTr="00642EE9">
        <w:tc>
          <w:tcPr>
            <w:tcW w:w="2835" w:type="dxa"/>
            <w:vMerge/>
          </w:tcPr>
          <w:p w:rsidR="00030CB3" w:rsidRPr="00125596" w:rsidRDefault="00030CB3" w:rsidP="00CB2570">
            <w:pPr>
              <w:tabs>
                <w:tab w:val="center" w:pos="4252"/>
                <w:tab w:val="right" w:pos="8504"/>
              </w:tabs>
              <w:rPr>
                <w:rFonts w:ascii="Arial" w:hAnsi="Arial" w:cs="Arial"/>
                <w:b/>
                <w:bCs/>
                <w:sz w:val="20"/>
                <w:szCs w:val="22"/>
                <w:highlight w:val="yellow"/>
              </w:rPr>
            </w:pPr>
          </w:p>
        </w:tc>
        <w:tc>
          <w:tcPr>
            <w:tcW w:w="6096" w:type="dxa"/>
          </w:tcPr>
          <w:p w:rsidR="00030CB3" w:rsidRPr="00474612" w:rsidRDefault="00485C5C" w:rsidP="00030CB3">
            <w:pPr>
              <w:pStyle w:val="Prrafodelista"/>
              <w:numPr>
                <w:ilvl w:val="0"/>
                <w:numId w:val="30"/>
              </w:numPr>
              <w:tabs>
                <w:tab w:val="center" w:pos="4252"/>
                <w:tab w:val="right" w:pos="8504"/>
              </w:tabs>
              <w:ind w:left="320" w:hanging="284"/>
              <w:jc w:val="both"/>
              <w:rPr>
                <w:rFonts w:ascii="Arial" w:eastAsia="Calibri" w:hAnsi="Arial" w:cs="Arial"/>
                <w:bCs/>
                <w:sz w:val="22"/>
                <w:szCs w:val="22"/>
                <w:lang w:eastAsia="en-US"/>
              </w:rPr>
            </w:pPr>
            <w:r>
              <w:rPr>
                <w:rFonts w:ascii="Arial" w:hAnsi="Arial" w:cs="Arial"/>
                <w:bCs/>
                <w:sz w:val="22"/>
                <w:szCs w:val="22"/>
              </w:rPr>
              <w:t xml:space="preserve">Lic. </w:t>
            </w:r>
            <w:r w:rsidR="00030CB3" w:rsidRPr="00474612">
              <w:rPr>
                <w:rFonts w:ascii="Arial" w:hAnsi="Arial" w:cs="Arial"/>
                <w:bCs/>
                <w:sz w:val="22"/>
                <w:szCs w:val="22"/>
              </w:rPr>
              <w:t>Johana Leticia Elizalde Amezcua,</w:t>
            </w:r>
            <w:r w:rsidR="00030CB3">
              <w:rPr>
                <w:rFonts w:ascii="Arial" w:hAnsi="Arial" w:cs="Arial"/>
                <w:bCs/>
                <w:sz w:val="22"/>
                <w:szCs w:val="22"/>
              </w:rPr>
              <w:t xml:space="preserve"> PRI.</w:t>
            </w:r>
          </w:p>
        </w:tc>
      </w:tr>
      <w:tr w:rsidR="009D6688" w:rsidRPr="00125596" w:rsidTr="00642EE9">
        <w:tc>
          <w:tcPr>
            <w:tcW w:w="2835" w:type="dxa"/>
            <w:vMerge/>
          </w:tcPr>
          <w:p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rsidR="009D6688" w:rsidRPr="00474612" w:rsidRDefault="00485C5C" w:rsidP="00030CB3">
            <w:pPr>
              <w:pStyle w:val="Prrafodelista"/>
              <w:numPr>
                <w:ilvl w:val="0"/>
                <w:numId w:val="30"/>
              </w:numPr>
              <w:tabs>
                <w:tab w:val="center" w:pos="4252"/>
                <w:tab w:val="right" w:pos="8504"/>
              </w:tabs>
              <w:ind w:left="320" w:hanging="284"/>
              <w:jc w:val="both"/>
              <w:rPr>
                <w:rFonts w:ascii="Arial" w:hAnsi="Arial" w:cs="Arial"/>
                <w:sz w:val="22"/>
                <w:szCs w:val="22"/>
              </w:rPr>
            </w:pPr>
            <w:r>
              <w:rPr>
                <w:rFonts w:ascii="Arial" w:eastAsia="Calibri" w:hAnsi="Arial" w:cs="Arial"/>
                <w:bCs/>
                <w:sz w:val="22"/>
                <w:szCs w:val="22"/>
                <w:lang w:eastAsia="en-US"/>
              </w:rPr>
              <w:t xml:space="preserve">Lic. </w:t>
            </w:r>
            <w:r w:rsidR="009D6688" w:rsidRPr="00474612">
              <w:rPr>
                <w:rFonts w:ascii="Arial" w:eastAsia="Calibri" w:hAnsi="Arial" w:cs="Arial"/>
                <w:bCs/>
                <w:sz w:val="22"/>
                <w:szCs w:val="22"/>
                <w:lang w:eastAsia="en-US"/>
              </w:rPr>
              <w:t>Claudia Concepción Huicochea López</w:t>
            </w:r>
            <w:r w:rsidR="009D6688" w:rsidRPr="00474612">
              <w:rPr>
                <w:rFonts w:ascii="Arial" w:hAnsi="Arial" w:cs="Arial"/>
                <w:sz w:val="22"/>
                <w:szCs w:val="22"/>
              </w:rPr>
              <w:t>,</w:t>
            </w:r>
            <w:r w:rsidR="00030CB3">
              <w:rPr>
                <w:rFonts w:ascii="Arial" w:hAnsi="Arial" w:cs="Arial"/>
                <w:sz w:val="22"/>
                <w:szCs w:val="22"/>
              </w:rPr>
              <w:t xml:space="preserve"> </w:t>
            </w:r>
            <w:r w:rsidR="009D6688" w:rsidRPr="00474612">
              <w:rPr>
                <w:rFonts w:ascii="Arial" w:hAnsi="Arial" w:cs="Arial"/>
                <w:sz w:val="22"/>
                <w:szCs w:val="22"/>
              </w:rPr>
              <w:t>Partido de la Revolución Democrática (PRD).</w:t>
            </w:r>
          </w:p>
        </w:tc>
      </w:tr>
      <w:tr w:rsidR="009D6688" w:rsidRPr="00125596" w:rsidTr="00642EE9">
        <w:tc>
          <w:tcPr>
            <w:tcW w:w="2835" w:type="dxa"/>
            <w:vMerge/>
          </w:tcPr>
          <w:p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rsidR="009D6688" w:rsidRPr="00474612" w:rsidRDefault="00485C5C" w:rsidP="00030CB3">
            <w:pPr>
              <w:pStyle w:val="Prrafodelista"/>
              <w:numPr>
                <w:ilvl w:val="0"/>
                <w:numId w:val="30"/>
              </w:numPr>
              <w:tabs>
                <w:tab w:val="center" w:pos="4252"/>
                <w:tab w:val="right" w:pos="8504"/>
              </w:tabs>
              <w:ind w:left="320" w:hanging="284"/>
              <w:jc w:val="both"/>
              <w:rPr>
                <w:rFonts w:ascii="Arial" w:hAnsi="Arial" w:cs="Arial"/>
                <w:sz w:val="22"/>
                <w:szCs w:val="22"/>
              </w:rPr>
            </w:pPr>
            <w:r>
              <w:rPr>
                <w:rFonts w:ascii="Arial" w:hAnsi="Arial" w:cs="Arial"/>
                <w:bCs/>
                <w:sz w:val="22"/>
                <w:szCs w:val="22"/>
              </w:rPr>
              <w:t xml:space="preserve">Lic. </w:t>
            </w:r>
            <w:r w:rsidR="00074798" w:rsidRPr="00474612">
              <w:rPr>
                <w:rFonts w:ascii="Arial" w:hAnsi="Arial" w:cs="Arial"/>
                <w:bCs/>
                <w:sz w:val="22"/>
                <w:szCs w:val="22"/>
              </w:rPr>
              <w:t>Anayeli Peña Piña</w:t>
            </w:r>
            <w:r w:rsidR="009D6688" w:rsidRPr="00474612">
              <w:rPr>
                <w:rFonts w:ascii="Arial" w:hAnsi="Arial" w:cs="Arial"/>
                <w:bCs/>
                <w:sz w:val="22"/>
                <w:szCs w:val="22"/>
              </w:rPr>
              <w:t>,</w:t>
            </w:r>
            <w:r w:rsidR="00030CB3">
              <w:rPr>
                <w:rFonts w:ascii="Arial" w:hAnsi="Arial" w:cs="Arial"/>
                <w:bCs/>
                <w:sz w:val="22"/>
                <w:szCs w:val="22"/>
              </w:rPr>
              <w:t xml:space="preserve"> </w:t>
            </w:r>
            <w:r w:rsidR="009D6688" w:rsidRPr="00474612">
              <w:rPr>
                <w:rFonts w:ascii="Arial" w:hAnsi="Arial" w:cs="Arial"/>
                <w:bCs/>
                <w:sz w:val="22"/>
                <w:szCs w:val="22"/>
              </w:rPr>
              <w:t>Partido Verde Ecologista de México (PVEM).</w:t>
            </w:r>
            <w:r w:rsidR="009D6688" w:rsidRPr="00474612" w:rsidDel="003F1177">
              <w:rPr>
                <w:rFonts w:ascii="Arial" w:hAnsi="Arial" w:cs="Arial"/>
                <w:sz w:val="22"/>
                <w:szCs w:val="22"/>
              </w:rPr>
              <w:t xml:space="preserve"> </w:t>
            </w:r>
          </w:p>
        </w:tc>
      </w:tr>
      <w:tr w:rsidR="009D6688" w:rsidRPr="00125596" w:rsidTr="00642EE9">
        <w:tc>
          <w:tcPr>
            <w:tcW w:w="2835" w:type="dxa"/>
            <w:vMerge/>
          </w:tcPr>
          <w:p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rsidR="009D6688" w:rsidRPr="00474612" w:rsidRDefault="00485C5C" w:rsidP="00030CB3">
            <w:pPr>
              <w:pStyle w:val="Prrafodelista"/>
              <w:numPr>
                <w:ilvl w:val="0"/>
                <w:numId w:val="30"/>
              </w:numPr>
              <w:tabs>
                <w:tab w:val="center" w:pos="4252"/>
                <w:tab w:val="right" w:pos="8504"/>
              </w:tabs>
              <w:ind w:left="320" w:hanging="284"/>
              <w:jc w:val="both"/>
              <w:rPr>
                <w:rFonts w:ascii="Arial" w:hAnsi="Arial" w:cs="Arial"/>
                <w:sz w:val="22"/>
                <w:szCs w:val="22"/>
              </w:rPr>
            </w:pPr>
            <w:r>
              <w:rPr>
                <w:rFonts w:ascii="Arial" w:hAnsi="Arial" w:cs="Arial"/>
                <w:bCs/>
                <w:sz w:val="22"/>
                <w:szCs w:val="22"/>
              </w:rPr>
              <w:t xml:space="preserve">Lic. </w:t>
            </w:r>
            <w:r w:rsidR="009D6688" w:rsidRPr="00474612">
              <w:rPr>
                <w:rFonts w:ascii="Arial" w:hAnsi="Arial" w:cs="Arial"/>
                <w:bCs/>
                <w:sz w:val="22"/>
                <w:szCs w:val="22"/>
              </w:rPr>
              <w:t>Misael Martínez Sánchez,</w:t>
            </w:r>
            <w:r w:rsidR="00030CB3">
              <w:rPr>
                <w:rFonts w:ascii="Arial" w:hAnsi="Arial" w:cs="Arial"/>
                <w:bCs/>
                <w:sz w:val="22"/>
                <w:szCs w:val="22"/>
              </w:rPr>
              <w:t xml:space="preserve"> </w:t>
            </w:r>
            <w:r w:rsidR="009D6688" w:rsidRPr="00474612">
              <w:rPr>
                <w:rFonts w:ascii="Arial" w:hAnsi="Arial" w:cs="Arial"/>
                <w:bCs/>
                <w:sz w:val="22"/>
                <w:szCs w:val="22"/>
              </w:rPr>
              <w:t>MC.</w:t>
            </w:r>
          </w:p>
        </w:tc>
      </w:tr>
      <w:tr w:rsidR="000C4EDB" w:rsidRPr="00125596" w:rsidTr="00642EE9">
        <w:tc>
          <w:tcPr>
            <w:tcW w:w="2835" w:type="dxa"/>
            <w:vMerge/>
          </w:tcPr>
          <w:p w:rsidR="000C4EDB" w:rsidRPr="00125596" w:rsidRDefault="000C4EDB" w:rsidP="00CB2570">
            <w:pPr>
              <w:tabs>
                <w:tab w:val="center" w:pos="4252"/>
                <w:tab w:val="right" w:pos="8504"/>
              </w:tabs>
              <w:rPr>
                <w:rFonts w:ascii="Arial" w:hAnsi="Arial" w:cs="Arial"/>
                <w:b/>
                <w:bCs/>
                <w:sz w:val="20"/>
                <w:szCs w:val="22"/>
                <w:highlight w:val="yellow"/>
              </w:rPr>
            </w:pPr>
          </w:p>
        </w:tc>
        <w:tc>
          <w:tcPr>
            <w:tcW w:w="6096" w:type="dxa"/>
          </w:tcPr>
          <w:p w:rsidR="000C4EDB" w:rsidRPr="00037818"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C. </w:t>
            </w:r>
            <w:r w:rsidR="000C4EDB" w:rsidRPr="00037818">
              <w:rPr>
                <w:rFonts w:ascii="Arial" w:hAnsi="Arial" w:cs="Arial"/>
                <w:bCs/>
                <w:sz w:val="22"/>
                <w:szCs w:val="22"/>
              </w:rPr>
              <w:t>Héctor Javier Cervantes Hernández,</w:t>
            </w:r>
            <w:r w:rsidR="00030CB3">
              <w:rPr>
                <w:rFonts w:ascii="Arial" w:hAnsi="Arial" w:cs="Arial"/>
                <w:bCs/>
                <w:sz w:val="22"/>
                <w:szCs w:val="22"/>
              </w:rPr>
              <w:t xml:space="preserve"> </w:t>
            </w:r>
            <w:r w:rsidR="000C4EDB" w:rsidRPr="00037818">
              <w:rPr>
                <w:rFonts w:ascii="Arial" w:hAnsi="Arial" w:cs="Arial"/>
                <w:bCs/>
                <w:sz w:val="22"/>
                <w:szCs w:val="22"/>
              </w:rPr>
              <w:t>MC.</w:t>
            </w:r>
          </w:p>
        </w:tc>
      </w:tr>
      <w:tr w:rsidR="00092777" w:rsidRPr="00125596" w:rsidTr="00450A7A">
        <w:tc>
          <w:tcPr>
            <w:tcW w:w="2835" w:type="dxa"/>
            <w:vMerge/>
          </w:tcPr>
          <w:p w:rsidR="00092777" w:rsidRPr="00450A7A" w:rsidRDefault="00092777" w:rsidP="00BE7AF4">
            <w:pPr>
              <w:tabs>
                <w:tab w:val="center" w:pos="4252"/>
                <w:tab w:val="right" w:pos="8504"/>
              </w:tabs>
              <w:rPr>
                <w:rFonts w:ascii="Arial" w:hAnsi="Arial"/>
                <w:b/>
                <w:sz w:val="20"/>
                <w:highlight w:val="yellow"/>
              </w:rPr>
            </w:pPr>
          </w:p>
        </w:tc>
        <w:tc>
          <w:tcPr>
            <w:tcW w:w="6096" w:type="dxa"/>
          </w:tcPr>
          <w:p w:rsidR="00092777" w:rsidRPr="00037818"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C. </w:t>
            </w:r>
            <w:r w:rsidR="00092777" w:rsidRPr="00037818">
              <w:rPr>
                <w:rFonts w:ascii="Arial" w:hAnsi="Arial" w:cs="Arial"/>
                <w:bCs/>
                <w:sz w:val="22"/>
                <w:szCs w:val="22"/>
              </w:rPr>
              <w:t>Sandra Edith Alcántara Mejía,</w:t>
            </w:r>
            <w:r w:rsidR="00030CB3">
              <w:rPr>
                <w:rFonts w:ascii="Arial" w:hAnsi="Arial" w:cs="Arial"/>
                <w:bCs/>
                <w:sz w:val="22"/>
                <w:szCs w:val="22"/>
              </w:rPr>
              <w:t xml:space="preserve"> </w:t>
            </w:r>
            <w:r w:rsidR="00092777" w:rsidRPr="00037818">
              <w:rPr>
                <w:rFonts w:ascii="Arial" w:hAnsi="Arial" w:cs="Arial"/>
                <w:bCs/>
                <w:sz w:val="22"/>
                <w:szCs w:val="22"/>
              </w:rPr>
              <w:t>MORENA</w:t>
            </w:r>
            <w:r w:rsidR="00037818" w:rsidRPr="00037818">
              <w:rPr>
                <w:rFonts w:ascii="Arial" w:hAnsi="Arial" w:cs="Arial"/>
                <w:bCs/>
                <w:sz w:val="22"/>
                <w:szCs w:val="22"/>
              </w:rPr>
              <w:t>.</w:t>
            </w:r>
          </w:p>
        </w:tc>
      </w:tr>
      <w:tr w:rsidR="00037818" w:rsidRPr="00125596" w:rsidTr="00450A7A">
        <w:tc>
          <w:tcPr>
            <w:tcW w:w="2835" w:type="dxa"/>
            <w:vMerge/>
          </w:tcPr>
          <w:p w:rsidR="00037818" w:rsidRPr="00450A7A" w:rsidRDefault="00037818" w:rsidP="00BE7AF4">
            <w:pPr>
              <w:tabs>
                <w:tab w:val="center" w:pos="4252"/>
                <w:tab w:val="right" w:pos="8504"/>
              </w:tabs>
              <w:rPr>
                <w:rFonts w:ascii="Arial" w:hAnsi="Arial"/>
                <w:b/>
                <w:sz w:val="20"/>
                <w:highlight w:val="yellow"/>
              </w:rPr>
            </w:pPr>
          </w:p>
        </w:tc>
        <w:tc>
          <w:tcPr>
            <w:tcW w:w="6096" w:type="dxa"/>
          </w:tcPr>
          <w:p w:rsidR="00037818" w:rsidRPr="00037818"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C. </w:t>
            </w:r>
            <w:r w:rsidR="00037818" w:rsidRPr="00037818">
              <w:rPr>
                <w:rFonts w:ascii="Arial" w:hAnsi="Arial" w:cs="Arial"/>
                <w:bCs/>
                <w:sz w:val="22"/>
                <w:szCs w:val="22"/>
              </w:rPr>
              <w:t>Rita Grethell Baeza Narváez,</w:t>
            </w:r>
            <w:r w:rsidR="00030CB3">
              <w:rPr>
                <w:rFonts w:ascii="Arial" w:hAnsi="Arial" w:cs="Arial"/>
                <w:bCs/>
                <w:sz w:val="22"/>
                <w:szCs w:val="22"/>
              </w:rPr>
              <w:t xml:space="preserve"> </w:t>
            </w:r>
            <w:r w:rsidR="00037818" w:rsidRPr="00037818">
              <w:rPr>
                <w:rFonts w:ascii="Arial" w:hAnsi="Arial" w:cs="Arial"/>
                <w:bCs/>
                <w:sz w:val="22"/>
                <w:szCs w:val="22"/>
              </w:rPr>
              <w:t>MORENA.</w:t>
            </w:r>
          </w:p>
        </w:tc>
      </w:tr>
      <w:tr w:rsidR="000D0BF8" w:rsidRPr="00125596" w:rsidTr="00450A7A">
        <w:tc>
          <w:tcPr>
            <w:tcW w:w="2835" w:type="dxa"/>
            <w:vMerge/>
          </w:tcPr>
          <w:p w:rsidR="000D0BF8" w:rsidRPr="00450A7A" w:rsidRDefault="000D0BF8" w:rsidP="00BE7AF4">
            <w:pPr>
              <w:tabs>
                <w:tab w:val="center" w:pos="4252"/>
                <w:tab w:val="right" w:pos="8504"/>
              </w:tabs>
              <w:rPr>
                <w:rFonts w:ascii="Arial" w:hAnsi="Arial"/>
                <w:b/>
                <w:sz w:val="20"/>
                <w:highlight w:val="yellow"/>
              </w:rPr>
            </w:pPr>
          </w:p>
        </w:tc>
        <w:tc>
          <w:tcPr>
            <w:tcW w:w="6096" w:type="dxa"/>
          </w:tcPr>
          <w:p w:rsidR="00074798" w:rsidRPr="00037818"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Lic. </w:t>
            </w:r>
            <w:r w:rsidR="00593306" w:rsidRPr="00037818">
              <w:rPr>
                <w:rFonts w:ascii="Arial" w:hAnsi="Arial" w:cs="Arial"/>
                <w:bCs/>
                <w:sz w:val="22"/>
                <w:szCs w:val="22"/>
              </w:rPr>
              <w:t>Ernesto Guerra Mota,</w:t>
            </w:r>
            <w:r w:rsidR="00030CB3">
              <w:rPr>
                <w:rFonts w:ascii="Arial" w:hAnsi="Arial" w:cs="Arial"/>
                <w:bCs/>
                <w:sz w:val="22"/>
                <w:szCs w:val="22"/>
              </w:rPr>
              <w:t xml:space="preserve"> </w:t>
            </w:r>
            <w:r w:rsidR="00593306" w:rsidRPr="00037818">
              <w:rPr>
                <w:rFonts w:ascii="Arial" w:hAnsi="Arial" w:cs="Arial"/>
                <w:bCs/>
                <w:sz w:val="22"/>
                <w:szCs w:val="22"/>
              </w:rPr>
              <w:t>Partido Encuentro Solidario (PES).</w:t>
            </w:r>
          </w:p>
        </w:tc>
      </w:tr>
      <w:tr w:rsidR="00014F2C" w:rsidRPr="00125596" w:rsidTr="00642EE9">
        <w:tc>
          <w:tcPr>
            <w:tcW w:w="2835" w:type="dxa"/>
          </w:tcPr>
          <w:p w:rsidR="00014F2C" w:rsidRPr="007668DE" w:rsidRDefault="00014F2C" w:rsidP="00CB2570">
            <w:pPr>
              <w:tabs>
                <w:tab w:val="center" w:pos="4252"/>
                <w:tab w:val="right" w:pos="8504"/>
              </w:tabs>
              <w:rPr>
                <w:rFonts w:ascii="Arial" w:hAnsi="Arial" w:cs="Arial"/>
                <w:b/>
                <w:bCs/>
                <w:sz w:val="20"/>
                <w:szCs w:val="22"/>
              </w:rPr>
            </w:pPr>
          </w:p>
        </w:tc>
        <w:tc>
          <w:tcPr>
            <w:tcW w:w="6096" w:type="dxa"/>
          </w:tcPr>
          <w:p w:rsidR="00014F2C" w:rsidRPr="00014F2C" w:rsidDel="00EA4FCF" w:rsidRDefault="00014F2C" w:rsidP="00CB2570">
            <w:pPr>
              <w:tabs>
                <w:tab w:val="center" w:pos="4252"/>
                <w:tab w:val="right" w:pos="8504"/>
              </w:tabs>
              <w:jc w:val="both"/>
              <w:rPr>
                <w:rFonts w:ascii="Arial" w:hAnsi="Arial" w:cs="Arial"/>
                <w:bCs/>
                <w:sz w:val="22"/>
                <w:szCs w:val="22"/>
              </w:rPr>
            </w:pPr>
          </w:p>
        </w:tc>
      </w:tr>
      <w:tr w:rsidR="009D6688" w:rsidRPr="00125596" w:rsidTr="00642EE9">
        <w:tc>
          <w:tcPr>
            <w:tcW w:w="2835" w:type="dxa"/>
          </w:tcPr>
          <w:p w:rsidR="009D6688" w:rsidRPr="007668DE" w:rsidRDefault="009D6688" w:rsidP="00CB2570">
            <w:pPr>
              <w:tabs>
                <w:tab w:val="center" w:pos="4252"/>
                <w:tab w:val="right" w:pos="8504"/>
              </w:tabs>
              <w:rPr>
                <w:rFonts w:ascii="Arial" w:hAnsi="Arial" w:cs="Arial"/>
                <w:b/>
                <w:bCs/>
                <w:sz w:val="20"/>
                <w:szCs w:val="22"/>
              </w:rPr>
            </w:pPr>
            <w:r w:rsidRPr="007668DE">
              <w:rPr>
                <w:rFonts w:ascii="Arial" w:hAnsi="Arial" w:cs="Arial"/>
                <w:b/>
                <w:bCs/>
                <w:sz w:val="20"/>
                <w:szCs w:val="22"/>
              </w:rPr>
              <w:t>Secretario Técnico</w:t>
            </w:r>
            <w:r w:rsidR="00014F2C">
              <w:rPr>
                <w:rFonts w:ascii="Arial" w:hAnsi="Arial" w:cs="Arial"/>
                <w:b/>
                <w:bCs/>
                <w:sz w:val="20"/>
                <w:szCs w:val="22"/>
              </w:rPr>
              <w:t>:</w:t>
            </w:r>
          </w:p>
        </w:tc>
        <w:tc>
          <w:tcPr>
            <w:tcW w:w="6096" w:type="dxa"/>
          </w:tcPr>
          <w:p w:rsidR="009D6688" w:rsidRPr="007668DE"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Ing. </w:t>
            </w:r>
            <w:r w:rsidR="009D6688" w:rsidRPr="006D7F43" w:rsidDel="00EA4FCF">
              <w:rPr>
                <w:rFonts w:ascii="Arial" w:hAnsi="Arial" w:cs="Arial"/>
                <w:bCs/>
                <w:sz w:val="22"/>
                <w:szCs w:val="22"/>
              </w:rPr>
              <w:t>René Miranda Jaimes</w:t>
            </w:r>
            <w:r w:rsidR="009D6688">
              <w:rPr>
                <w:rFonts w:ascii="Arial" w:hAnsi="Arial" w:cs="Arial"/>
                <w:bCs/>
                <w:sz w:val="22"/>
                <w:szCs w:val="22"/>
              </w:rPr>
              <w:t>,</w:t>
            </w:r>
            <w:r w:rsidR="00030CB3">
              <w:rPr>
                <w:rFonts w:ascii="Arial" w:hAnsi="Arial" w:cs="Arial"/>
                <w:bCs/>
                <w:sz w:val="22"/>
                <w:szCs w:val="22"/>
              </w:rPr>
              <w:t xml:space="preserve"> </w:t>
            </w:r>
            <w:r w:rsidR="009D6688" w:rsidRPr="006D7F43" w:rsidDel="00EA4FCF">
              <w:rPr>
                <w:rFonts w:ascii="Arial" w:hAnsi="Arial" w:cs="Arial"/>
                <w:bCs/>
                <w:sz w:val="22"/>
                <w:szCs w:val="22"/>
              </w:rPr>
              <w:t>Director Ejecutivo del Registro Federal de Electores.</w:t>
            </w:r>
          </w:p>
        </w:tc>
      </w:tr>
    </w:tbl>
    <w:p w:rsidR="00014F2C" w:rsidRDefault="00014F2C" w:rsidP="00CB2570">
      <w:pPr>
        <w:tabs>
          <w:tab w:val="center" w:pos="4252"/>
          <w:tab w:val="right" w:pos="8504"/>
        </w:tabs>
        <w:jc w:val="both"/>
        <w:rPr>
          <w:rFonts w:ascii="Arial" w:hAnsi="Arial" w:cs="Arial"/>
          <w:bCs/>
          <w:sz w:val="22"/>
          <w:szCs w:val="22"/>
        </w:rPr>
      </w:pPr>
    </w:p>
    <w:p w:rsidR="00642EE9" w:rsidRPr="007668DE" w:rsidRDefault="00642EE9" w:rsidP="00CB2570">
      <w:pPr>
        <w:tabs>
          <w:tab w:val="center" w:pos="4252"/>
          <w:tab w:val="right" w:pos="8504"/>
        </w:tabs>
        <w:jc w:val="both"/>
        <w:rPr>
          <w:rFonts w:ascii="Arial" w:hAnsi="Arial" w:cs="Arial"/>
          <w:bCs/>
          <w:sz w:val="22"/>
          <w:szCs w:val="22"/>
        </w:rPr>
      </w:pPr>
      <w:r w:rsidRPr="007668DE">
        <w:rPr>
          <w:rFonts w:ascii="Arial" w:hAnsi="Arial" w:cs="Arial"/>
          <w:bCs/>
          <w:sz w:val="22"/>
          <w:szCs w:val="22"/>
        </w:rPr>
        <w:t>Adicionalmente, se contó con la asistencia de</w:t>
      </w:r>
      <w:r w:rsidR="00CF26B3" w:rsidRPr="007668DE">
        <w:rPr>
          <w:rFonts w:ascii="Arial" w:hAnsi="Arial" w:cs="Arial"/>
          <w:bCs/>
          <w:sz w:val="22"/>
          <w:szCs w:val="22"/>
        </w:rPr>
        <w:t xml:space="preserve"> </w:t>
      </w:r>
      <w:r w:rsidRPr="007668DE">
        <w:rPr>
          <w:rFonts w:ascii="Arial" w:hAnsi="Arial" w:cs="Arial"/>
          <w:bCs/>
          <w:sz w:val="22"/>
          <w:szCs w:val="22"/>
        </w:rPr>
        <w:t>l</w:t>
      </w:r>
      <w:r w:rsidR="00037818">
        <w:rPr>
          <w:rFonts w:ascii="Arial" w:hAnsi="Arial" w:cs="Arial"/>
          <w:bCs/>
          <w:sz w:val="22"/>
          <w:szCs w:val="22"/>
        </w:rPr>
        <w:t>a</w:t>
      </w:r>
      <w:r w:rsidRPr="007668DE">
        <w:rPr>
          <w:rFonts w:ascii="Arial" w:hAnsi="Arial" w:cs="Arial"/>
          <w:bCs/>
          <w:sz w:val="22"/>
          <w:szCs w:val="22"/>
        </w:rPr>
        <w:t xml:space="preserve">s siguientes </w:t>
      </w:r>
      <w:r w:rsidR="00037818">
        <w:rPr>
          <w:rFonts w:ascii="Arial" w:hAnsi="Arial" w:cs="Arial"/>
          <w:bCs/>
          <w:sz w:val="22"/>
          <w:szCs w:val="22"/>
        </w:rPr>
        <w:t xml:space="preserve">personas </w:t>
      </w:r>
      <w:r w:rsidRPr="007668DE">
        <w:rPr>
          <w:rFonts w:ascii="Arial" w:hAnsi="Arial" w:cs="Arial"/>
          <w:bCs/>
          <w:sz w:val="22"/>
          <w:szCs w:val="22"/>
        </w:rPr>
        <w:t>invitad</w:t>
      </w:r>
      <w:r w:rsidR="00037818">
        <w:rPr>
          <w:rFonts w:ascii="Arial" w:hAnsi="Arial" w:cs="Arial"/>
          <w:bCs/>
          <w:sz w:val="22"/>
          <w:szCs w:val="22"/>
        </w:rPr>
        <w:t>a</w:t>
      </w:r>
      <w:r w:rsidRPr="007668DE">
        <w:rPr>
          <w:rFonts w:ascii="Arial" w:hAnsi="Arial" w:cs="Arial"/>
          <w:bCs/>
          <w:sz w:val="22"/>
          <w:szCs w:val="22"/>
        </w:rPr>
        <w:t>s</w:t>
      </w:r>
      <w:r w:rsidR="00014F2C">
        <w:rPr>
          <w:rFonts w:ascii="Arial" w:hAnsi="Arial" w:cs="Arial"/>
          <w:bCs/>
          <w:sz w:val="22"/>
          <w:szCs w:val="22"/>
        </w:rPr>
        <w:t>:</w:t>
      </w:r>
    </w:p>
    <w:p w:rsidR="00642EE9" w:rsidRPr="00125596" w:rsidRDefault="00642EE9" w:rsidP="00CB2570">
      <w:pPr>
        <w:tabs>
          <w:tab w:val="center" w:pos="4252"/>
          <w:tab w:val="right" w:pos="8504"/>
        </w:tabs>
        <w:jc w:val="both"/>
        <w:rPr>
          <w:rFonts w:ascii="Arial" w:hAnsi="Arial" w:cs="Arial"/>
          <w:bCs/>
          <w:sz w:val="22"/>
          <w:szCs w:val="22"/>
          <w:highlight w:val="yellow"/>
        </w:rPr>
      </w:pPr>
    </w:p>
    <w:tbl>
      <w:tblPr>
        <w:tblStyle w:val="Tablaconcuadrcula"/>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6096"/>
      </w:tblGrid>
      <w:tr w:rsidR="009D6688" w:rsidRPr="00125596" w:rsidTr="00642EE9">
        <w:tc>
          <w:tcPr>
            <w:tcW w:w="2835" w:type="dxa"/>
          </w:tcPr>
          <w:p w:rsidR="009D6688" w:rsidRPr="007668DE" w:rsidRDefault="009D6688" w:rsidP="00CB2570">
            <w:pPr>
              <w:tabs>
                <w:tab w:val="center" w:pos="4252"/>
                <w:tab w:val="right" w:pos="8504"/>
              </w:tabs>
              <w:rPr>
                <w:rFonts w:ascii="Arial" w:hAnsi="Arial" w:cs="Arial"/>
                <w:b/>
                <w:bCs/>
                <w:sz w:val="20"/>
                <w:szCs w:val="22"/>
              </w:rPr>
            </w:pPr>
            <w:r>
              <w:rPr>
                <w:rFonts w:ascii="Arial" w:hAnsi="Arial" w:cs="Arial"/>
                <w:b/>
                <w:bCs/>
                <w:sz w:val="20"/>
                <w:szCs w:val="22"/>
              </w:rPr>
              <w:t>Consejero Electoral:</w:t>
            </w:r>
          </w:p>
        </w:tc>
        <w:tc>
          <w:tcPr>
            <w:tcW w:w="6096" w:type="dxa"/>
          </w:tcPr>
          <w:p w:rsidR="009D6688" w:rsidRPr="007668DE" w:rsidRDefault="00485C5C" w:rsidP="00CB2570">
            <w:pPr>
              <w:pStyle w:val="Prrafodelista"/>
              <w:numPr>
                <w:ilvl w:val="0"/>
                <w:numId w:val="30"/>
              </w:numPr>
              <w:tabs>
                <w:tab w:val="center" w:pos="4252"/>
                <w:tab w:val="right" w:pos="8504"/>
              </w:tabs>
              <w:ind w:left="320" w:hanging="284"/>
              <w:jc w:val="both"/>
              <w:rPr>
                <w:rFonts w:ascii="Arial" w:eastAsia="Calibri" w:hAnsi="Arial" w:cs="Arial"/>
                <w:bCs/>
                <w:sz w:val="22"/>
                <w:szCs w:val="22"/>
              </w:rPr>
            </w:pPr>
            <w:r>
              <w:rPr>
                <w:rFonts w:ascii="Arial" w:eastAsia="Calibri" w:hAnsi="Arial" w:cs="Arial"/>
                <w:bCs/>
                <w:sz w:val="22"/>
                <w:szCs w:val="22"/>
              </w:rPr>
              <w:t xml:space="preserve">Dr. </w:t>
            </w:r>
            <w:r w:rsidR="009D6688">
              <w:rPr>
                <w:rFonts w:ascii="Arial" w:eastAsia="Calibri" w:hAnsi="Arial" w:cs="Arial"/>
                <w:bCs/>
                <w:sz w:val="22"/>
                <w:szCs w:val="22"/>
              </w:rPr>
              <w:t>José Roberto Ruiz Saldaña.</w:t>
            </w:r>
          </w:p>
        </w:tc>
      </w:tr>
      <w:tr w:rsidR="00642EE9" w:rsidRPr="00125596" w:rsidTr="00642EE9">
        <w:tc>
          <w:tcPr>
            <w:tcW w:w="2835" w:type="dxa"/>
          </w:tcPr>
          <w:p w:rsidR="00642EE9" w:rsidRPr="007668DE" w:rsidRDefault="00642EE9" w:rsidP="00BE7AF4">
            <w:pPr>
              <w:tabs>
                <w:tab w:val="center" w:pos="4252"/>
                <w:tab w:val="right" w:pos="8504"/>
              </w:tabs>
              <w:rPr>
                <w:rFonts w:ascii="Arial" w:hAnsi="Arial" w:cs="Arial"/>
                <w:b/>
                <w:bCs/>
                <w:sz w:val="20"/>
                <w:szCs w:val="22"/>
              </w:rPr>
            </w:pPr>
          </w:p>
        </w:tc>
        <w:tc>
          <w:tcPr>
            <w:tcW w:w="6096" w:type="dxa"/>
          </w:tcPr>
          <w:p w:rsidR="00642EE9" w:rsidRPr="007668DE" w:rsidRDefault="00642EE9" w:rsidP="00450A7A">
            <w:pPr>
              <w:tabs>
                <w:tab w:val="center" w:pos="4252"/>
                <w:tab w:val="right" w:pos="8504"/>
              </w:tabs>
              <w:jc w:val="both"/>
              <w:rPr>
                <w:rFonts w:ascii="Arial" w:hAnsi="Arial" w:cs="Arial"/>
                <w:bCs/>
                <w:sz w:val="22"/>
                <w:szCs w:val="22"/>
              </w:rPr>
            </w:pPr>
          </w:p>
        </w:tc>
      </w:tr>
      <w:tr w:rsidR="00037818" w:rsidRPr="00125596" w:rsidTr="00642EE9">
        <w:tc>
          <w:tcPr>
            <w:tcW w:w="2835" w:type="dxa"/>
            <w:vMerge w:val="restart"/>
          </w:tcPr>
          <w:p w:rsidR="00037818" w:rsidRPr="00450A7A" w:rsidRDefault="00037818" w:rsidP="00BE7AF4">
            <w:pPr>
              <w:tabs>
                <w:tab w:val="center" w:pos="4252"/>
                <w:tab w:val="right" w:pos="8504"/>
              </w:tabs>
              <w:rPr>
                <w:rFonts w:ascii="Arial" w:hAnsi="Arial"/>
                <w:b/>
                <w:sz w:val="20"/>
              </w:rPr>
            </w:pPr>
            <w:r w:rsidRPr="007668DE">
              <w:rPr>
                <w:rFonts w:ascii="Arial" w:hAnsi="Arial" w:cs="Arial"/>
                <w:b/>
                <w:bCs/>
                <w:sz w:val="20"/>
                <w:szCs w:val="22"/>
              </w:rPr>
              <w:t>Titulares y/o funcionario</w:t>
            </w:r>
            <w:r>
              <w:rPr>
                <w:rFonts w:ascii="Arial" w:hAnsi="Arial" w:cs="Arial"/>
                <w:b/>
                <w:bCs/>
                <w:sz w:val="20"/>
                <w:szCs w:val="22"/>
              </w:rPr>
              <w:t>s</w:t>
            </w:r>
            <w:r w:rsidRPr="007668DE">
              <w:rPr>
                <w:rFonts w:ascii="Arial" w:hAnsi="Arial" w:cs="Arial"/>
                <w:b/>
                <w:bCs/>
                <w:sz w:val="20"/>
                <w:szCs w:val="22"/>
              </w:rPr>
              <w:t xml:space="preserve"> designado</w:t>
            </w:r>
            <w:r>
              <w:rPr>
                <w:rFonts w:ascii="Arial" w:hAnsi="Arial" w:cs="Arial"/>
                <w:b/>
                <w:bCs/>
                <w:sz w:val="20"/>
                <w:szCs w:val="22"/>
              </w:rPr>
              <w:t>s</w:t>
            </w:r>
            <w:r w:rsidRPr="007668DE">
              <w:rPr>
                <w:rFonts w:ascii="Arial" w:hAnsi="Arial" w:cs="Arial"/>
                <w:b/>
                <w:bCs/>
                <w:sz w:val="20"/>
                <w:szCs w:val="22"/>
              </w:rPr>
              <w:t xml:space="preserve"> de las áreas </w:t>
            </w:r>
            <w:r w:rsidRPr="007668DE">
              <w:rPr>
                <w:rFonts w:ascii="Arial" w:hAnsi="Arial" w:cs="Arial"/>
                <w:b/>
                <w:bCs/>
                <w:sz w:val="20"/>
                <w:szCs w:val="22"/>
              </w:rPr>
              <w:lastRenderedPageBreak/>
              <w:t>del INE</w:t>
            </w:r>
            <w:r>
              <w:rPr>
                <w:rFonts w:ascii="Arial" w:hAnsi="Arial" w:cs="Arial"/>
                <w:b/>
                <w:bCs/>
                <w:sz w:val="20"/>
                <w:szCs w:val="22"/>
              </w:rPr>
              <w:t>:</w:t>
            </w:r>
          </w:p>
        </w:tc>
        <w:tc>
          <w:tcPr>
            <w:tcW w:w="6096" w:type="dxa"/>
          </w:tcPr>
          <w:p w:rsidR="00037818" w:rsidRPr="007668DE" w:rsidRDefault="00485C5C" w:rsidP="00593306">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lastRenderedPageBreak/>
              <w:t xml:space="preserve">C. </w:t>
            </w:r>
            <w:r w:rsidR="00037818">
              <w:rPr>
                <w:rFonts w:ascii="Arial" w:hAnsi="Arial" w:cs="Arial"/>
                <w:bCs/>
                <w:sz w:val="22"/>
                <w:szCs w:val="22"/>
              </w:rPr>
              <w:t>Rodrigo Bengochea Villegas</w:t>
            </w:r>
            <w:r w:rsidR="00037818" w:rsidRPr="001602ED">
              <w:rPr>
                <w:rFonts w:ascii="Arial" w:hAnsi="Arial" w:cs="Arial"/>
                <w:bCs/>
                <w:sz w:val="22"/>
                <w:szCs w:val="22"/>
              </w:rPr>
              <w:t xml:space="preserve">, Director </w:t>
            </w:r>
            <w:r w:rsidR="00037818">
              <w:rPr>
                <w:rFonts w:ascii="Arial" w:hAnsi="Arial" w:cs="Arial"/>
                <w:bCs/>
                <w:sz w:val="22"/>
                <w:szCs w:val="22"/>
              </w:rPr>
              <w:t xml:space="preserve">de Difusión </w:t>
            </w:r>
            <w:r w:rsidR="00037818" w:rsidRPr="001602ED">
              <w:rPr>
                <w:rFonts w:ascii="Arial" w:hAnsi="Arial" w:cs="Arial"/>
                <w:bCs/>
                <w:sz w:val="22"/>
                <w:szCs w:val="22"/>
              </w:rPr>
              <w:t>y</w:t>
            </w:r>
            <w:r w:rsidR="00037818">
              <w:rPr>
                <w:rFonts w:ascii="Arial" w:hAnsi="Arial" w:cs="Arial"/>
                <w:bCs/>
                <w:sz w:val="22"/>
                <w:szCs w:val="22"/>
              </w:rPr>
              <w:t xml:space="preserve"> Campañas Institucionales, Dirección Ejecutiva de </w:t>
            </w:r>
            <w:r w:rsidR="00037818">
              <w:rPr>
                <w:rFonts w:ascii="Arial" w:hAnsi="Arial" w:cs="Arial"/>
                <w:bCs/>
                <w:sz w:val="22"/>
                <w:szCs w:val="22"/>
              </w:rPr>
              <w:lastRenderedPageBreak/>
              <w:t>Capacitación Electoral y Educación Cívica</w:t>
            </w:r>
            <w:r w:rsidR="00037818" w:rsidRPr="001602ED">
              <w:rPr>
                <w:rFonts w:ascii="Arial" w:hAnsi="Arial" w:cs="Arial"/>
                <w:bCs/>
                <w:sz w:val="22"/>
                <w:szCs w:val="22"/>
              </w:rPr>
              <w:t xml:space="preserve"> (DECEyEC).</w:t>
            </w:r>
          </w:p>
        </w:tc>
      </w:tr>
      <w:tr w:rsidR="00037818" w:rsidRPr="00125596" w:rsidTr="00642EE9">
        <w:tc>
          <w:tcPr>
            <w:tcW w:w="2835" w:type="dxa"/>
            <w:vMerge/>
          </w:tcPr>
          <w:p w:rsidR="00037818" w:rsidRPr="007668DE" w:rsidRDefault="00037818" w:rsidP="00BE7AF4">
            <w:pPr>
              <w:tabs>
                <w:tab w:val="center" w:pos="4252"/>
                <w:tab w:val="right" w:pos="8504"/>
              </w:tabs>
              <w:rPr>
                <w:rFonts w:ascii="Arial" w:hAnsi="Arial" w:cs="Arial"/>
                <w:b/>
                <w:bCs/>
                <w:sz w:val="20"/>
                <w:szCs w:val="22"/>
              </w:rPr>
            </w:pPr>
          </w:p>
        </w:tc>
        <w:tc>
          <w:tcPr>
            <w:tcW w:w="6096" w:type="dxa"/>
          </w:tcPr>
          <w:p w:rsidR="00037818" w:rsidRDefault="00485C5C" w:rsidP="00593306">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C. </w:t>
            </w:r>
            <w:r w:rsidR="00037818">
              <w:rPr>
                <w:rFonts w:ascii="Arial" w:hAnsi="Arial" w:cs="Arial"/>
                <w:bCs/>
                <w:sz w:val="22"/>
                <w:szCs w:val="22"/>
              </w:rPr>
              <w:t>Alba Itzaiana Camacho Hernánez, Subdirectora de Campañas Institucionales, DECEyEC.</w:t>
            </w:r>
          </w:p>
        </w:tc>
      </w:tr>
      <w:tr w:rsidR="00037818" w:rsidRPr="00125596" w:rsidTr="00642EE9">
        <w:tc>
          <w:tcPr>
            <w:tcW w:w="2835" w:type="dxa"/>
            <w:vMerge/>
          </w:tcPr>
          <w:p w:rsidR="00037818" w:rsidRPr="00450A7A" w:rsidRDefault="00037818" w:rsidP="00BE7AF4">
            <w:pPr>
              <w:tabs>
                <w:tab w:val="center" w:pos="4252"/>
                <w:tab w:val="right" w:pos="8504"/>
              </w:tabs>
              <w:rPr>
                <w:rFonts w:ascii="Arial" w:hAnsi="Arial"/>
                <w:b/>
                <w:sz w:val="20"/>
              </w:rPr>
            </w:pPr>
          </w:p>
        </w:tc>
        <w:tc>
          <w:tcPr>
            <w:tcW w:w="6096" w:type="dxa"/>
          </w:tcPr>
          <w:p w:rsidR="00037818" w:rsidRDefault="00485C5C" w:rsidP="00450A7A">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C.</w:t>
            </w:r>
            <w:r w:rsidR="00037818">
              <w:rPr>
                <w:rFonts w:ascii="Arial" w:hAnsi="Arial" w:cs="Arial"/>
                <w:bCs/>
                <w:sz w:val="22"/>
                <w:szCs w:val="22"/>
              </w:rPr>
              <w:t>Paulina Gázquez Iglesias, Subdirectora de Estrategia Digital, DECEyEC.</w:t>
            </w:r>
          </w:p>
        </w:tc>
      </w:tr>
      <w:tr w:rsidR="00037818" w:rsidRPr="00125596" w:rsidTr="00642EE9">
        <w:tc>
          <w:tcPr>
            <w:tcW w:w="2835" w:type="dxa"/>
            <w:vMerge/>
          </w:tcPr>
          <w:p w:rsidR="00037818" w:rsidRPr="00450A7A" w:rsidRDefault="00037818" w:rsidP="00BE7AF4">
            <w:pPr>
              <w:tabs>
                <w:tab w:val="center" w:pos="4252"/>
                <w:tab w:val="right" w:pos="8504"/>
              </w:tabs>
              <w:rPr>
                <w:rFonts w:ascii="Arial" w:hAnsi="Arial"/>
                <w:b/>
                <w:sz w:val="20"/>
              </w:rPr>
            </w:pPr>
          </w:p>
        </w:tc>
        <w:tc>
          <w:tcPr>
            <w:tcW w:w="6096" w:type="dxa"/>
          </w:tcPr>
          <w:p w:rsidR="00037818" w:rsidRDefault="00485C5C" w:rsidP="00450A7A">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C. </w:t>
            </w:r>
            <w:r w:rsidR="00037818">
              <w:rPr>
                <w:rFonts w:ascii="Arial" w:hAnsi="Arial" w:cs="Arial"/>
                <w:bCs/>
                <w:sz w:val="22"/>
                <w:szCs w:val="22"/>
              </w:rPr>
              <w:t>Haydee María Cruz González, Coordinadora de Capacitación Electoral VMRE B, DECEyEC.</w:t>
            </w:r>
          </w:p>
        </w:tc>
      </w:tr>
      <w:tr w:rsidR="00037818" w:rsidRPr="00125596" w:rsidTr="00642EE9">
        <w:tc>
          <w:tcPr>
            <w:tcW w:w="2835" w:type="dxa"/>
            <w:vMerge/>
          </w:tcPr>
          <w:p w:rsidR="00037818" w:rsidRPr="00450A7A" w:rsidRDefault="00037818" w:rsidP="00BE7AF4">
            <w:pPr>
              <w:tabs>
                <w:tab w:val="center" w:pos="4252"/>
                <w:tab w:val="right" w:pos="8504"/>
              </w:tabs>
              <w:rPr>
                <w:rFonts w:ascii="Arial" w:hAnsi="Arial"/>
                <w:b/>
                <w:sz w:val="20"/>
              </w:rPr>
            </w:pPr>
          </w:p>
        </w:tc>
        <w:tc>
          <w:tcPr>
            <w:tcW w:w="6096" w:type="dxa"/>
          </w:tcPr>
          <w:p w:rsidR="00037818" w:rsidRPr="007668DE" w:rsidRDefault="00485C5C" w:rsidP="00450A7A">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C. </w:t>
            </w:r>
            <w:r w:rsidR="00037818">
              <w:rPr>
                <w:rFonts w:ascii="Arial" w:hAnsi="Arial" w:cs="Arial"/>
                <w:bCs/>
                <w:sz w:val="22"/>
                <w:szCs w:val="22"/>
              </w:rPr>
              <w:t>Daniel Eduardo Flores Góngora, Director de Estadística y Documentación Electoral, Dirección Ejecutiva de Organización Electoral (DEOE).</w:t>
            </w:r>
          </w:p>
        </w:tc>
      </w:tr>
      <w:tr w:rsidR="00030CB3" w:rsidRPr="00125596" w:rsidTr="00450A7A">
        <w:tc>
          <w:tcPr>
            <w:tcW w:w="2835" w:type="dxa"/>
            <w:vMerge/>
          </w:tcPr>
          <w:p w:rsidR="00030CB3" w:rsidRPr="007668DE" w:rsidRDefault="00030CB3" w:rsidP="00030CB3">
            <w:pPr>
              <w:tabs>
                <w:tab w:val="center" w:pos="4252"/>
                <w:tab w:val="right" w:pos="8504"/>
              </w:tabs>
              <w:rPr>
                <w:rFonts w:ascii="Arial" w:hAnsi="Arial" w:cs="Arial"/>
                <w:b/>
                <w:bCs/>
                <w:sz w:val="20"/>
                <w:szCs w:val="22"/>
              </w:rPr>
            </w:pPr>
          </w:p>
        </w:tc>
        <w:tc>
          <w:tcPr>
            <w:tcW w:w="6096" w:type="dxa"/>
          </w:tcPr>
          <w:p w:rsidR="00030CB3"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Ing. </w:t>
            </w:r>
            <w:r w:rsidR="00030CB3">
              <w:rPr>
                <w:rFonts w:ascii="Arial" w:hAnsi="Arial" w:cs="Arial"/>
                <w:bCs/>
                <w:sz w:val="22"/>
                <w:szCs w:val="22"/>
              </w:rPr>
              <w:t>César Ledesma Ugalde, Secretario Técnico de la Dirección Ejecutiva del Registro Federal de Electores (DERFE).</w:t>
            </w:r>
          </w:p>
        </w:tc>
      </w:tr>
      <w:tr w:rsidR="00030CB3" w:rsidRPr="00125596" w:rsidTr="00450A7A">
        <w:tc>
          <w:tcPr>
            <w:tcW w:w="2835" w:type="dxa"/>
            <w:vMerge/>
          </w:tcPr>
          <w:p w:rsidR="00030CB3" w:rsidRPr="007668DE" w:rsidRDefault="00030CB3" w:rsidP="00030CB3">
            <w:pPr>
              <w:tabs>
                <w:tab w:val="center" w:pos="4252"/>
                <w:tab w:val="right" w:pos="8504"/>
              </w:tabs>
              <w:rPr>
                <w:rFonts w:ascii="Arial" w:hAnsi="Arial" w:cs="Arial"/>
                <w:b/>
                <w:bCs/>
                <w:sz w:val="20"/>
                <w:szCs w:val="22"/>
              </w:rPr>
            </w:pPr>
          </w:p>
        </w:tc>
        <w:tc>
          <w:tcPr>
            <w:tcW w:w="6096" w:type="dxa"/>
          </w:tcPr>
          <w:p w:rsidR="00030CB3" w:rsidRDefault="00485C5C" w:rsidP="00030CB3">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eastAsia="Calibri" w:hAnsi="Arial" w:cs="Arial"/>
                <w:bCs/>
                <w:sz w:val="22"/>
                <w:szCs w:val="22"/>
              </w:rPr>
              <w:t xml:space="preserve">Mtor. </w:t>
            </w:r>
            <w:r w:rsidR="00030CB3">
              <w:rPr>
                <w:rFonts w:ascii="Arial" w:eastAsia="Calibri" w:hAnsi="Arial" w:cs="Arial"/>
                <w:bCs/>
                <w:sz w:val="22"/>
                <w:szCs w:val="22"/>
              </w:rPr>
              <w:t xml:space="preserve">Juan Gabriel García Ruiz, </w:t>
            </w:r>
            <w:proofErr w:type="gramStart"/>
            <w:r w:rsidR="00030CB3">
              <w:rPr>
                <w:rFonts w:ascii="Arial" w:eastAsia="Calibri" w:hAnsi="Arial" w:cs="Arial"/>
                <w:bCs/>
                <w:sz w:val="22"/>
                <w:szCs w:val="22"/>
              </w:rPr>
              <w:t>Director</w:t>
            </w:r>
            <w:proofErr w:type="gramEnd"/>
            <w:r w:rsidR="00030CB3">
              <w:rPr>
                <w:rFonts w:ascii="Arial" w:eastAsia="Calibri" w:hAnsi="Arial" w:cs="Arial"/>
                <w:bCs/>
                <w:sz w:val="22"/>
                <w:szCs w:val="22"/>
              </w:rPr>
              <w:t xml:space="preserve"> de la Secretaría de las Comisiones de Vigilancia, DERFE.</w:t>
            </w:r>
          </w:p>
        </w:tc>
      </w:tr>
      <w:tr w:rsidR="00037818" w:rsidRPr="00125596" w:rsidTr="00450A7A">
        <w:tc>
          <w:tcPr>
            <w:tcW w:w="2835" w:type="dxa"/>
            <w:vMerge/>
          </w:tcPr>
          <w:p w:rsidR="00037818" w:rsidRPr="007668DE" w:rsidRDefault="00037818" w:rsidP="00BE7AF4">
            <w:pPr>
              <w:tabs>
                <w:tab w:val="center" w:pos="4252"/>
                <w:tab w:val="right" w:pos="8504"/>
              </w:tabs>
              <w:rPr>
                <w:rFonts w:ascii="Arial" w:hAnsi="Arial" w:cs="Arial"/>
                <w:b/>
                <w:bCs/>
                <w:sz w:val="20"/>
                <w:szCs w:val="22"/>
              </w:rPr>
            </w:pPr>
          </w:p>
        </w:tc>
        <w:tc>
          <w:tcPr>
            <w:tcW w:w="6096" w:type="dxa"/>
          </w:tcPr>
          <w:p w:rsidR="00037818" w:rsidRPr="007668DE" w:rsidRDefault="00485C5C" w:rsidP="00450A7A">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eastAsia="Calibri" w:hAnsi="Arial" w:cs="Arial"/>
                <w:bCs/>
                <w:sz w:val="22"/>
                <w:szCs w:val="22"/>
              </w:rPr>
              <w:t xml:space="preserve">Ing. </w:t>
            </w:r>
            <w:r w:rsidR="00037818" w:rsidRPr="007668DE">
              <w:rPr>
                <w:rFonts w:ascii="Arial" w:eastAsia="Calibri" w:hAnsi="Arial" w:cs="Arial"/>
                <w:bCs/>
                <w:sz w:val="22"/>
                <w:szCs w:val="22"/>
              </w:rPr>
              <w:t>Jorge Humberto Torres Antuñano</w:t>
            </w:r>
            <w:r w:rsidR="00037818" w:rsidRPr="007668DE">
              <w:rPr>
                <w:rFonts w:ascii="Arial" w:hAnsi="Arial" w:cs="Arial"/>
                <w:bCs/>
                <w:sz w:val="22"/>
                <w:szCs w:val="22"/>
              </w:rPr>
              <w:t xml:space="preserve">, </w:t>
            </w:r>
            <w:r w:rsidR="00037818" w:rsidRPr="007668DE">
              <w:rPr>
                <w:rFonts w:ascii="Arial" w:eastAsia="Calibri" w:hAnsi="Arial" w:cs="Arial"/>
                <w:bCs/>
                <w:sz w:val="22"/>
                <w:szCs w:val="22"/>
              </w:rPr>
              <w:t xml:space="preserve">Coordinador General de la Unidad </w:t>
            </w:r>
            <w:r w:rsidR="005D2475">
              <w:rPr>
                <w:rFonts w:ascii="Arial" w:eastAsia="Calibri" w:hAnsi="Arial" w:cs="Arial"/>
                <w:bCs/>
                <w:sz w:val="22"/>
                <w:szCs w:val="22"/>
              </w:rPr>
              <w:t xml:space="preserve">Técnica </w:t>
            </w:r>
            <w:r w:rsidR="00037818" w:rsidRPr="007668DE">
              <w:rPr>
                <w:rFonts w:ascii="Arial" w:eastAsia="Calibri" w:hAnsi="Arial" w:cs="Arial"/>
                <w:bCs/>
                <w:sz w:val="22"/>
                <w:szCs w:val="22"/>
              </w:rPr>
              <w:t>de Servicios de Informática</w:t>
            </w:r>
            <w:r w:rsidR="00037818">
              <w:rPr>
                <w:rFonts w:ascii="Arial" w:eastAsia="Calibri" w:hAnsi="Arial" w:cs="Arial"/>
                <w:bCs/>
                <w:sz w:val="22"/>
                <w:szCs w:val="22"/>
              </w:rPr>
              <w:t xml:space="preserve"> (UNICOM)</w:t>
            </w:r>
            <w:r w:rsidR="00037818" w:rsidRPr="007668DE">
              <w:rPr>
                <w:rFonts w:ascii="Arial" w:hAnsi="Arial" w:cs="Arial"/>
                <w:bCs/>
                <w:sz w:val="22"/>
                <w:szCs w:val="22"/>
              </w:rPr>
              <w:t>.</w:t>
            </w:r>
          </w:p>
        </w:tc>
      </w:tr>
      <w:tr w:rsidR="00037818" w:rsidRPr="00125596" w:rsidTr="00642EE9">
        <w:tc>
          <w:tcPr>
            <w:tcW w:w="2835" w:type="dxa"/>
            <w:vMerge/>
          </w:tcPr>
          <w:p w:rsidR="00037818" w:rsidRPr="007668DE" w:rsidRDefault="00037818" w:rsidP="00CB2570">
            <w:pPr>
              <w:tabs>
                <w:tab w:val="center" w:pos="4252"/>
                <w:tab w:val="right" w:pos="8504"/>
              </w:tabs>
              <w:rPr>
                <w:rFonts w:ascii="Arial" w:hAnsi="Arial" w:cs="Arial"/>
                <w:b/>
                <w:bCs/>
                <w:sz w:val="20"/>
                <w:szCs w:val="22"/>
              </w:rPr>
            </w:pPr>
          </w:p>
        </w:tc>
        <w:tc>
          <w:tcPr>
            <w:tcW w:w="6096" w:type="dxa"/>
          </w:tcPr>
          <w:p w:rsidR="00037818" w:rsidRPr="007668DE" w:rsidRDefault="00485C5C" w:rsidP="00CB2570">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eastAsia="Calibri" w:hAnsi="Arial" w:cs="Arial"/>
                <w:bCs/>
                <w:sz w:val="22"/>
                <w:szCs w:val="22"/>
              </w:rPr>
              <w:t xml:space="preserve">Ing. </w:t>
            </w:r>
            <w:r w:rsidR="00037818" w:rsidRPr="001602ED">
              <w:rPr>
                <w:rFonts w:ascii="Arial" w:eastAsia="Calibri" w:hAnsi="Arial" w:cs="Arial"/>
                <w:bCs/>
                <w:sz w:val="22"/>
                <w:szCs w:val="22"/>
              </w:rPr>
              <w:t>Yuri Adrián González</w:t>
            </w:r>
            <w:r w:rsidR="00037818">
              <w:rPr>
                <w:rFonts w:ascii="Arial" w:eastAsia="Calibri" w:hAnsi="Arial" w:cs="Arial"/>
                <w:bCs/>
                <w:sz w:val="22"/>
                <w:szCs w:val="22"/>
              </w:rPr>
              <w:t xml:space="preserve"> Robles, Director de Seguridad y Control Informático</w:t>
            </w:r>
            <w:r w:rsidR="005D2475">
              <w:rPr>
                <w:rFonts w:ascii="Arial" w:eastAsia="Calibri" w:hAnsi="Arial" w:cs="Arial"/>
                <w:bCs/>
                <w:sz w:val="22"/>
                <w:szCs w:val="22"/>
              </w:rPr>
              <w:t>,</w:t>
            </w:r>
            <w:r w:rsidR="00037818">
              <w:rPr>
                <w:rFonts w:ascii="Arial" w:eastAsia="Calibri" w:hAnsi="Arial" w:cs="Arial"/>
                <w:bCs/>
                <w:sz w:val="22"/>
                <w:szCs w:val="22"/>
              </w:rPr>
              <w:t xml:space="preserve"> UNICOM.</w:t>
            </w:r>
          </w:p>
        </w:tc>
      </w:tr>
      <w:tr w:rsidR="005D2475" w:rsidRPr="00125596" w:rsidTr="00642EE9">
        <w:tc>
          <w:tcPr>
            <w:tcW w:w="2835" w:type="dxa"/>
            <w:vMerge/>
          </w:tcPr>
          <w:p w:rsidR="005D2475" w:rsidRPr="00693A32" w:rsidRDefault="005D2475" w:rsidP="00CB2570">
            <w:pPr>
              <w:tabs>
                <w:tab w:val="center" w:pos="4252"/>
                <w:tab w:val="right" w:pos="8504"/>
              </w:tabs>
              <w:rPr>
                <w:rFonts w:ascii="Arial" w:hAnsi="Arial" w:cs="Arial"/>
                <w:b/>
                <w:bCs/>
                <w:sz w:val="20"/>
                <w:szCs w:val="22"/>
              </w:rPr>
            </w:pPr>
          </w:p>
        </w:tc>
        <w:tc>
          <w:tcPr>
            <w:tcW w:w="6096" w:type="dxa"/>
          </w:tcPr>
          <w:p w:rsidR="005D2475" w:rsidRPr="001602ED" w:rsidRDefault="00485C5C" w:rsidP="00593306">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Mtro. </w:t>
            </w:r>
            <w:r w:rsidR="005D2475" w:rsidRPr="001602ED">
              <w:rPr>
                <w:rFonts w:ascii="Arial" w:hAnsi="Arial" w:cs="Arial"/>
                <w:bCs/>
                <w:sz w:val="22"/>
                <w:szCs w:val="22"/>
              </w:rPr>
              <w:t xml:space="preserve">Miguel Ángel Patiño Arroyo, Director de Unidad Técnica de Vinculación con los </w:t>
            </w:r>
            <w:r w:rsidR="005D2475">
              <w:rPr>
                <w:rFonts w:ascii="Arial" w:hAnsi="Arial" w:cs="Arial"/>
                <w:bCs/>
                <w:sz w:val="22"/>
                <w:szCs w:val="22"/>
              </w:rPr>
              <w:t>Organismos Públicos Locales</w:t>
            </w:r>
            <w:r w:rsidR="005D2475" w:rsidRPr="001602ED">
              <w:rPr>
                <w:rFonts w:ascii="Arial" w:hAnsi="Arial" w:cs="Arial"/>
                <w:bCs/>
                <w:sz w:val="22"/>
                <w:szCs w:val="22"/>
              </w:rPr>
              <w:t xml:space="preserve"> (UTVOPL).</w:t>
            </w:r>
          </w:p>
        </w:tc>
      </w:tr>
      <w:tr w:rsidR="005D2475" w:rsidRPr="00125596" w:rsidTr="00642EE9">
        <w:tc>
          <w:tcPr>
            <w:tcW w:w="2835" w:type="dxa"/>
            <w:vMerge/>
          </w:tcPr>
          <w:p w:rsidR="005D2475" w:rsidRPr="00693A32" w:rsidRDefault="005D2475" w:rsidP="00CB2570">
            <w:pPr>
              <w:tabs>
                <w:tab w:val="center" w:pos="4252"/>
                <w:tab w:val="right" w:pos="8504"/>
              </w:tabs>
              <w:rPr>
                <w:rFonts w:ascii="Arial" w:hAnsi="Arial" w:cs="Arial"/>
                <w:b/>
                <w:bCs/>
                <w:sz w:val="20"/>
                <w:szCs w:val="22"/>
              </w:rPr>
            </w:pPr>
          </w:p>
        </w:tc>
        <w:tc>
          <w:tcPr>
            <w:tcW w:w="6096" w:type="dxa"/>
          </w:tcPr>
          <w:p w:rsidR="005D2475" w:rsidRPr="001602ED" w:rsidRDefault="00485C5C" w:rsidP="00593306">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 xml:space="preserve">Lic. </w:t>
            </w:r>
            <w:r w:rsidR="005D2475">
              <w:rPr>
                <w:rFonts w:ascii="Arial" w:hAnsi="Arial" w:cs="Arial"/>
                <w:bCs/>
                <w:sz w:val="22"/>
                <w:szCs w:val="22"/>
              </w:rPr>
              <w:t>Rubén Álvarez Mendiola, Coordinador Nacional de Comunicación Social.</w:t>
            </w:r>
          </w:p>
        </w:tc>
      </w:tr>
    </w:tbl>
    <w:p w:rsidR="000E3869" w:rsidRDefault="000E3869" w:rsidP="00BE7AF4">
      <w:pPr>
        <w:widowControl/>
        <w:autoSpaceDE/>
        <w:autoSpaceDN/>
        <w:rPr>
          <w:rFonts w:ascii="Arial" w:eastAsia="Calibri" w:hAnsi="Arial" w:cs="Arial"/>
          <w:b/>
          <w:sz w:val="22"/>
          <w:szCs w:val="22"/>
          <w:lang w:eastAsia="en-US"/>
        </w:rPr>
      </w:pPr>
    </w:p>
    <w:p w:rsidR="00187168" w:rsidRDefault="00187168" w:rsidP="00BE7AF4">
      <w:pPr>
        <w:widowControl/>
        <w:autoSpaceDE/>
        <w:autoSpaceDN/>
        <w:rPr>
          <w:rFonts w:ascii="Arial" w:eastAsia="Calibri" w:hAnsi="Arial" w:cs="Arial"/>
          <w:b/>
          <w:sz w:val="22"/>
          <w:szCs w:val="22"/>
          <w:lang w:eastAsia="en-US"/>
        </w:rPr>
      </w:pPr>
    </w:p>
    <w:p w:rsidR="004D19FB" w:rsidRPr="008673DD" w:rsidRDefault="004D19FB" w:rsidP="00BE7AF4">
      <w:pPr>
        <w:tabs>
          <w:tab w:val="center" w:pos="4252"/>
          <w:tab w:val="right" w:pos="8504"/>
        </w:tabs>
        <w:jc w:val="both"/>
        <w:rPr>
          <w:rFonts w:ascii="Arial" w:eastAsia="Arial" w:hAnsi="Arial" w:cs="Arial"/>
          <w:sz w:val="22"/>
          <w:szCs w:val="22"/>
        </w:rPr>
      </w:pPr>
      <w:r w:rsidRPr="00A52129">
        <w:rPr>
          <w:rFonts w:ascii="Arial" w:eastAsia="Calibri" w:hAnsi="Arial" w:cs="Arial"/>
          <w:b/>
          <w:sz w:val="22"/>
          <w:szCs w:val="22"/>
          <w:lang w:eastAsia="en-US"/>
        </w:rPr>
        <w:t>1. PRESENTACIÓN Y, EN SU CASO, APROBACIÓN DEL ORDEN DEL DÍA</w:t>
      </w:r>
    </w:p>
    <w:p w:rsidR="004D19FB" w:rsidRPr="00031F51" w:rsidRDefault="004D19FB" w:rsidP="00BE7AF4">
      <w:pPr>
        <w:widowControl/>
        <w:pBdr>
          <w:top w:val="nil"/>
          <w:left w:val="nil"/>
          <w:bottom w:val="nil"/>
          <w:right w:val="nil"/>
          <w:between w:val="nil"/>
        </w:pBdr>
        <w:ind w:left="738"/>
        <w:jc w:val="both"/>
        <w:rPr>
          <w:rFonts w:ascii="Arial" w:eastAsia="Arial" w:hAnsi="Arial" w:cs="Arial"/>
          <w:color w:val="000000"/>
        </w:rPr>
      </w:pPr>
    </w:p>
    <w:p w:rsidR="00115E72" w:rsidRPr="007E4989" w:rsidRDefault="00D9673E" w:rsidP="00B848D2">
      <w:pPr>
        <w:widowControl/>
        <w:numPr>
          <w:ilvl w:val="0"/>
          <w:numId w:val="35"/>
        </w:numPr>
        <w:autoSpaceDE/>
        <w:autoSpaceDN/>
        <w:ind w:left="709" w:hanging="425"/>
        <w:contextualSpacing/>
        <w:jc w:val="both"/>
        <w:rPr>
          <w:rFonts w:ascii="Arial" w:hAnsi="Arial" w:cs="Arial"/>
          <w:bCs/>
          <w:sz w:val="22"/>
          <w:szCs w:val="22"/>
        </w:rPr>
      </w:pPr>
      <w:hyperlink r:id="rId8" w:history="1">
        <w:r w:rsidR="00A81D60" w:rsidRPr="007E4989">
          <w:rPr>
            <w:rStyle w:val="Hipervnculo"/>
            <w:rFonts w:ascii="Arial" w:hAnsi="Arial" w:cs="Arial"/>
            <w:bCs/>
            <w:color w:val="auto"/>
            <w:sz w:val="22"/>
            <w:szCs w:val="22"/>
            <w:u w:val="none"/>
          </w:rPr>
          <w:t>Presentación y, en su caso, aprobación del Orden del día</w:t>
        </w:r>
        <w:r w:rsidR="00115E72" w:rsidRPr="007E4989">
          <w:rPr>
            <w:rStyle w:val="Hipervnculo"/>
            <w:rFonts w:ascii="Arial" w:hAnsi="Arial" w:cs="Arial"/>
            <w:bCs/>
            <w:color w:val="auto"/>
            <w:sz w:val="22"/>
            <w:szCs w:val="22"/>
            <w:u w:val="none"/>
          </w:rPr>
          <w:t>.</w:t>
        </w:r>
      </w:hyperlink>
    </w:p>
    <w:p w:rsidR="00574F26" w:rsidRPr="007E4989" w:rsidRDefault="00574F26" w:rsidP="007E4989">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bookmarkStart w:id="0" w:name="_Hlk49124159"/>
      <w:r w:rsidRPr="007E4989">
        <w:rPr>
          <w:rStyle w:val="Hipervnculo"/>
          <w:rFonts w:ascii="Arial" w:hAnsi="Arial" w:cs="Arial"/>
          <w:bCs/>
          <w:color w:val="auto"/>
          <w:sz w:val="22"/>
          <w:szCs w:val="22"/>
          <w:u w:val="none"/>
        </w:rPr>
        <w:t>Presentación y, en su caso, ap</w:t>
      </w:r>
      <w:r w:rsidR="00213953">
        <w:rPr>
          <w:rStyle w:val="Hipervnculo"/>
          <w:rFonts w:ascii="Arial" w:hAnsi="Arial" w:cs="Arial"/>
          <w:bCs/>
          <w:color w:val="auto"/>
          <w:sz w:val="22"/>
          <w:szCs w:val="22"/>
          <w:u w:val="none"/>
        </w:rPr>
        <w:t>robación del Acta de la Tercera</w:t>
      </w:r>
      <w:r w:rsidRPr="007E4989">
        <w:rPr>
          <w:rStyle w:val="Hipervnculo"/>
          <w:rFonts w:ascii="Arial" w:hAnsi="Arial" w:cs="Arial"/>
          <w:bCs/>
          <w:color w:val="auto"/>
          <w:sz w:val="22"/>
          <w:szCs w:val="22"/>
          <w:u w:val="none"/>
        </w:rPr>
        <w:t xml:space="preserve"> Sesión Extraordinaria de la Comisión Temporal de Vinculación con Mexicanos Residentes en el Extranjero y Análisis de las Modalid</w:t>
      </w:r>
      <w:r w:rsidR="00213953">
        <w:rPr>
          <w:rStyle w:val="Hipervnculo"/>
          <w:rFonts w:ascii="Arial" w:hAnsi="Arial" w:cs="Arial"/>
          <w:bCs/>
          <w:color w:val="auto"/>
          <w:sz w:val="22"/>
          <w:szCs w:val="22"/>
          <w:u w:val="none"/>
        </w:rPr>
        <w:t>ades de su Voto, celebrada el 20</w:t>
      </w:r>
      <w:r w:rsidRPr="007E4989">
        <w:rPr>
          <w:rStyle w:val="Hipervnculo"/>
          <w:rFonts w:ascii="Arial" w:hAnsi="Arial" w:cs="Arial"/>
          <w:bCs/>
          <w:color w:val="auto"/>
          <w:sz w:val="22"/>
          <w:szCs w:val="22"/>
          <w:u w:val="none"/>
        </w:rPr>
        <w:t xml:space="preserve"> de </w:t>
      </w:r>
      <w:r w:rsidR="00213953">
        <w:rPr>
          <w:rStyle w:val="Hipervnculo"/>
          <w:rFonts w:ascii="Arial" w:hAnsi="Arial" w:cs="Arial"/>
          <w:bCs/>
          <w:color w:val="auto"/>
          <w:sz w:val="22"/>
          <w:szCs w:val="22"/>
          <w:u w:val="none"/>
        </w:rPr>
        <w:t>agosto</w:t>
      </w:r>
      <w:r w:rsidRPr="007E4989">
        <w:rPr>
          <w:rStyle w:val="Hipervnculo"/>
          <w:rFonts w:ascii="Arial" w:hAnsi="Arial" w:cs="Arial"/>
          <w:bCs/>
          <w:color w:val="auto"/>
          <w:sz w:val="22"/>
          <w:szCs w:val="22"/>
          <w:u w:val="none"/>
        </w:rPr>
        <w:t xml:space="preserve"> de 2020</w:t>
      </w:r>
      <w:bookmarkEnd w:id="0"/>
      <w:r w:rsidRPr="007E4989">
        <w:rPr>
          <w:rStyle w:val="Hipervnculo"/>
          <w:rFonts w:ascii="Arial" w:hAnsi="Arial" w:cs="Arial"/>
          <w:bCs/>
          <w:color w:val="auto"/>
          <w:sz w:val="22"/>
          <w:szCs w:val="22"/>
          <w:u w:val="none"/>
        </w:rPr>
        <w:t>.</w:t>
      </w:r>
    </w:p>
    <w:p w:rsidR="00574F26" w:rsidRPr="007E4989" w:rsidRDefault="00574F26" w:rsidP="007E4989">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bookmarkStart w:id="1" w:name="_Hlk49124590"/>
      <w:r w:rsidRPr="007E4989">
        <w:rPr>
          <w:rStyle w:val="Hipervnculo"/>
          <w:rFonts w:ascii="Arial" w:hAnsi="Arial" w:cs="Arial"/>
          <w:bCs/>
          <w:color w:val="auto"/>
          <w:sz w:val="22"/>
          <w:szCs w:val="22"/>
          <w:u w:val="none"/>
        </w:rPr>
        <w:t>Presentación del Informe sobre el seguimiento y cumplimiento de compromisos y acuerdos de la Comisión Temporal de Vinculación con Mexicanos Residentes en el Extranjero y Análisis de las Modalidades de su Voto.</w:t>
      </w:r>
      <w:bookmarkEnd w:id="1"/>
    </w:p>
    <w:p w:rsidR="00574F26" w:rsidRDefault="00574F26" w:rsidP="007E4989">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r w:rsidRPr="007E4989">
        <w:rPr>
          <w:rStyle w:val="Hipervnculo"/>
          <w:rFonts w:ascii="Arial" w:hAnsi="Arial" w:cs="Arial"/>
          <w:bCs/>
          <w:color w:val="auto"/>
          <w:sz w:val="22"/>
          <w:szCs w:val="22"/>
          <w:u w:val="none"/>
        </w:rPr>
        <w:t>Presentación y, en su caso,</w:t>
      </w:r>
      <w:r w:rsidR="00213953">
        <w:rPr>
          <w:rStyle w:val="Hipervnculo"/>
          <w:rFonts w:ascii="Arial" w:hAnsi="Arial" w:cs="Arial"/>
          <w:bCs/>
          <w:color w:val="auto"/>
          <w:sz w:val="22"/>
          <w:szCs w:val="22"/>
          <w:u w:val="none"/>
        </w:rPr>
        <w:t xml:space="preserve"> aprobación del Informe trimestral de avances y seguimiento del Voto de las Mexicanas y los Mexicanos Residentes en el Extranjero, 1° de junio al 31 de agosto de 2020.</w:t>
      </w:r>
    </w:p>
    <w:p w:rsidR="00E13DE7" w:rsidRDefault="00BB7E82" w:rsidP="00E13DE7">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r>
        <w:rPr>
          <w:rStyle w:val="Hipervnculo"/>
          <w:rFonts w:ascii="Arial" w:hAnsi="Arial" w:cs="Arial"/>
          <w:bCs/>
          <w:color w:val="auto"/>
          <w:sz w:val="22"/>
          <w:szCs w:val="22"/>
          <w:u w:val="none"/>
        </w:rPr>
        <w:t>Presentación del S</w:t>
      </w:r>
      <w:r w:rsidRPr="00BB7E82">
        <w:rPr>
          <w:rStyle w:val="Hipervnculo"/>
          <w:rFonts w:ascii="Arial" w:hAnsi="Arial" w:cs="Arial"/>
          <w:bCs/>
          <w:color w:val="auto"/>
          <w:sz w:val="22"/>
          <w:szCs w:val="22"/>
          <w:u w:val="none"/>
        </w:rPr>
        <w:t>egundo</w:t>
      </w:r>
      <w:r>
        <w:rPr>
          <w:rStyle w:val="Hipervnculo"/>
          <w:rFonts w:ascii="Arial" w:hAnsi="Arial" w:cs="Arial"/>
          <w:bCs/>
          <w:color w:val="auto"/>
          <w:sz w:val="22"/>
          <w:szCs w:val="22"/>
          <w:u w:val="none"/>
        </w:rPr>
        <w:t xml:space="preserve"> S</w:t>
      </w:r>
      <w:r w:rsidRPr="00BB7E82">
        <w:rPr>
          <w:rStyle w:val="Hipervnculo"/>
          <w:rFonts w:ascii="Arial" w:hAnsi="Arial" w:cs="Arial"/>
          <w:bCs/>
          <w:color w:val="auto"/>
          <w:sz w:val="22"/>
          <w:szCs w:val="22"/>
          <w:u w:val="none"/>
        </w:rPr>
        <w:t xml:space="preserve">imulacro del </w:t>
      </w:r>
      <w:r>
        <w:rPr>
          <w:rStyle w:val="Hipervnculo"/>
          <w:rFonts w:ascii="Arial" w:hAnsi="Arial" w:cs="Arial"/>
          <w:bCs/>
          <w:color w:val="auto"/>
          <w:sz w:val="22"/>
          <w:szCs w:val="22"/>
          <w:u w:val="none"/>
        </w:rPr>
        <w:t>V</w:t>
      </w:r>
      <w:r w:rsidRPr="00BB7E82">
        <w:rPr>
          <w:rStyle w:val="Hipervnculo"/>
          <w:rFonts w:ascii="Arial" w:hAnsi="Arial" w:cs="Arial"/>
          <w:bCs/>
          <w:color w:val="auto"/>
          <w:sz w:val="22"/>
          <w:szCs w:val="22"/>
          <w:u w:val="none"/>
        </w:rPr>
        <w:t xml:space="preserve">oto </w:t>
      </w:r>
      <w:r>
        <w:rPr>
          <w:rStyle w:val="Hipervnculo"/>
          <w:rFonts w:ascii="Arial" w:hAnsi="Arial" w:cs="Arial"/>
          <w:bCs/>
          <w:color w:val="auto"/>
          <w:sz w:val="22"/>
          <w:szCs w:val="22"/>
          <w:u w:val="none"/>
        </w:rPr>
        <w:t>E</w:t>
      </w:r>
      <w:r w:rsidRPr="00BB7E82">
        <w:rPr>
          <w:rStyle w:val="Hipervnculo"/>
          <w:rFonts w:ascii="Arial" w:hAnsi="Arial" w:cs="Arial"/>
          <w:bCs/>
          <w:color w:val="auto"/>
          <w:sz w:val="22"/>
          <w:szCs w:val="22"/>
          <w:u w:val="none"/>
        </w:rPr>
        <w:t xml:space="preserve">lectrónico por </w:t>
      </w:r>
      <w:r w:rsidR="00BE0E2E">
        <w:rPr>
          <w:rStyle w:val="Hipervnculo"/>
          <w:rFonts w:ascii="Arial" w:hAnsi="Arial" w:cs="Arial"/>
          <w:bCs/>
          <w:color w:val="auto"/>
          <w:sz w:val="22"/>
          <w:szCs w:val="22"/>
          <w:u w:val="none"/>
        </w:rPr>
        <w:t>I</w:t>
      </w:r>
      <w:r w:rsidRPr="00BB7E82">
        <w:rPr>
          <w:rStyle w:val="Hipervnculo"/>
          <w:rFonts w:ascii="Arial" w:hAnsi="Arial" w:cs="Arial"/>
          <w:bCs/>
          <w:color w:val="auto"/>
          <w:sz w:val="22"/>
          <w:szCs w:val="22"/>
          <w:u w:val="none"/>
        </w:rPr>
        <w:t>nternet</w:t>
      </w:r>
      <w:r w:rsidR="00BE0E2E">
        <w:rPr>
          <w:rStyle w:val="Hipervnculo"/>
          <w:rFonts w:ascii="Arial" w:hAnsi="Arial" w:cs="Arial"/>
          <w:bCs/>
          <w:color w:val="auto"/>
          <w:sz w:val="22"/>
          <w:szCs w:val="22"/>
          <w:u w:val="none"/>
        </w:rPr>
        <w:t>.</w:t>
      </w:r>
    </w:p>
    <w:p w:rsidR="00BB7E82" w:rsidRPr="00E13DE7" w:rsidRDefault="00BB7E82" w:rsidP="00E13DE7">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r w:rsidRPr="00E13DE7">
        <w:rPr>
          <w:rFonts w:ascii="Arial" w:eastAsia="Calibri" w:hAnsi="Arial" w:cs="Arial"/>
          <w:sz w:val="22"/>
          <w:szCs w:val="22"/>
        </w:rPr>
        <w:t>Presentación del Plan de Trabajo para la atención a las recomendaciones de la auditoría al Sistema del Voto Electrónico por Internet para las y los Mexicanos Residentes en el Extranjero en la etapa 2020.</w:t>
      </w:r>
    </w:p>
    <w:p w:rsidR="00213953" w:rsidRPr="00213953" w:rsidRDefault="00213953" w:rsidP="007E4989">
      <w:pPr>
        <w:widowControl/>
        <w:numPr>
          <w:ilvl w:val="0"/>
          <w:numId w:val="35"/>
        </w:numPr>
        <w:autoSpaceDE/>
        <w:autoSpaceDN/>
        <w:ind w:left="709" w:hanging="425"/>
        <w:contextualSpacing/>
        <w:jc w:val="both"/>
        <w:rPr>
          <w:rStyle w:val="Hipervnculo"/>
          <w:rFonts w:ascii="Arial" w:hAnsi="Arial"/>
          <w:color w:val="auto"/>
          <w:sz w:val="22"/>
          <w:u w:val="none"/>
        </w:rPr>
      </w:pPr>
      <w:r>
        <w:rPr>
          <w:rStyle w:val="Hipervnculo"/>
          <w:rFonts w:ascii="Arial" w:hAnsi="Arial"/>
          <w:color w:val="auto"/>
          <w:sz w:val="22"/>
          <w:u w:val="none"/>
        </w:rPr>
        <w:t>Asuntos Generales.</w:t>
      </w:r>
    </w:p>
    <w:p w:rsidR="00574F26" w:rsidRPr="00450A7A" w:rsidRDefault="00574F26" w:rsidP="007E4989">
      <w:pPr>
        <w:widowControl/>
        <w:numPr>
          <w:ilvl w:val="0"/>
          <w:numId w:val="35"/>
        </w:numPr>
        <w:autoSpaceDE/>
        <w:autoSpaceDN/>
        <w:ind w:left="709" w:hanging="425"/>
        <w:contextualSpacing/>
        <w:jc w:val="both"/>
        <w:rPr>
          <w:rStyle w:val="Hipervnculo"/>
          <w:rFonts w:ascii="Arial" w:hAnsi="Arial"/>
          <w:color w:val="auto"/>
          <w:sz w:val="22"/>
          <w:u w:val="none"/>
        </w:rPr>
      </w:pPr>
      <w:r w:rsidRPr="007E4989">
        <w:rPr>
          <w:rStyle w:val="Hipervnculo"/>
          <w:rFonts w:ascii="Arial" w:hAnsi="Arial" w:cs="Arial"/>
          <w:bCs/>
          <w:color w:val="auto"/>
          <w:sz w:val="22"/>
          <w:szCs w:val="22"/>
          <w:u w:val="none"/>
        </w:rPr>
        <w:t>Relación de solicitudes y compro</w:t>
      </w:r>
      <w:r w:rsidR="00213953">
        <w:rPr>
          <w:rStyle w:val="Hipervnculo"/>
          <w:rFonts w:ascii="Arial" w:hAnsi="Arial" w:cs="Arial"/>
          <w:bCs/>
          <w:color w:val="auto"/>
          <w:sz w:val="22"/>
          <w:szCs w:val="22"/>
          <w:u w:val="none"/>
        </w:rPr>
        <w:t>misos de la Tercera Sesión O</w:t>
      </w:r>
      <w:r w:rsidRPr="007E4989">
        <w:rPr>
          <w:rStyle w:val="Hipervnculo"/>
          <w:rFonts w:ascii="Arial" w:hAnsi="Arial" w:cs="Arial"/>
          <w:bCs/>
          <w:color w:val="auto"/>
          <w:sz w:val="22"/>
          <w:szCs w:val="22"/>
          <w:u w:val="none"/>
        </w:rPr>
        <w:t>rdinaria de</w:t>
      </w:r>
      <w:r w:rsidR="007E4989" w:rsidRPr="007E4989">
        <w:rPr>
          <w:rStyle w:val="Hipervnculo"/>
          <w:rFonts w:ascii="Arial" w:hAnsi="Arial" w:cs="Arial"/>
          <w:bCs/>
          <w:color w:val="auto"/>
          <w:sz w:val="22"/>
          <w:szCs w:val="22"/>
          <w:u w:val="none"/>
        </w:rPr>
        <w:t xml:space="preserve"> </w:t>
      </w:r>
      <w:r w:rsidRPr="007E4989">
        <w:rPr>
          <w:rStyle w:val="Hipervnculo"/>
          <w:rFonts w:ascii="Arial" w:hAnsi="Arial" w:cs="Arial"/>
          <w:bCs/>
          <w:color w:val="auto"/>
          <w:sz w:val="22"/>
          <w:szCs w:val="22"/>
          <w:u w:val="none"/>
        </w:rPr>
        <w:t>2020 de la Comisión Temporal de Vinculación con Mexicanos Residentes en el</w:t>
      </w:r>
      <w:r w:rsidR="007E4989" w:rsidRPr="007E4989">
        <w:rPr>
          <w:rStyle w:val="Hipervnculo"/>
          <w:rFonts w:ascii="Arial" w:hAnsi="Arial" w:cs="Arial"/>
          <w:bCs/>
          <w:color w:val="auto"/>
          <w:sz w:val="22"/>
          <w:szCs w:val="22"/>
          <w:u w:val="none"/>
        </w:rPr>
        <w:t xml:space="preserve"> </w:t>
      </w:r>
      <w:r w:rsidRPr="007E4989">
        <w:rPr>
          <w:rStyle w:val="Hipervnculo"/>
          <w:rFonts w:ascii="Arial" w:hAnsi="Arial" w:cs="Arial"/>
          <w:bCs/>
          <w:color w:val="auto"/>
          <w:sz w:val="22"/>
          <w:szCs w:val="22"/>
          <w:u w:val="none"/>
        </w:rPr>
        <w:t>Extranjero y Análisis de las Modalidades de su Voto.</w:t>
      </w:r>
    </w:p>
    <w:p w:rsidR="00DB02E3" w:rsidRDefault="00DB02E3" w:rsidP="00DB02E3">
      <w:pPr>
        <w:widowControl/>
        <w:autoSpaceDE/>
        <w:autoSpaceDN/>
        <w:jc w:val="both"/>
        <w:rPr>
          <w:rFonts w:ascii="Arial" w:hAnsi="Arial" w:cs="Arial"/>
          <w:sz w:val="22"/>
          <w:szCs w:val="22"/>
          <w:lang w:eastAsia="es-MX"/>
        </w:rPr>
      </w:pPr>
    </w:p>
    <w:p w:rsidR="00BE0E2E" w:rsidRDefault="000B06A1" w:rsidP="000B06A1">
      <w:pPr>
        <w:jc w:val="both"/>
        <w:rPr>
          <w:rFonts w:ascii="Arial" w:eastAsia="Calibri" w:hAnsi="Arial" w:cs="Arial"/>
          <w:sz w:val="22"/>
          <w:szCs w:val="22"/>
          <w:lang w:eastAsia="en-US"/>
        </w:rPr>
      </w:pPr>
      <w:r w:rsidRPr="00F471C9">
        <w:rPr>
          <w:rFonts w:ascii="Arial" w:eastAsia="Calibri" w:hAnsi="Arial" w:cs="Arial"/>
          <w:b/>
          <w:sz w:val="22"/>
          <w:szCs w:val="22"/>
          <w:lang w:eastAsia="en-US"/>
        </w:rPr>
        <w:t xml:space="preserve">Consejera Electoral Norma Irene De </w:t>
      </w:r>
      <w:r w:rsidR="002B17EB">
        <w:rPr>
          <w:rFonts w:ascii="Arial" w:eastAsia="Calibri" w:hAnsi="Arial" w:cs="Arial"/>
          <w:b/>
          <w:sz w:val="22"/>
          <w:szCs w:val="22"/>
          <w:lang w:eastAsia="en-US"/>
        </w:rPr>
        <w:t>l</w:t>
      </w:r>
      <w:r w:rsidRPr="00F471C9">
        <w:rPr>
          <w:rFonts w:ascii="Arial" w:eastAsia="Calibri" w:hAnsi="Arial" w:cs="Arial"/>
          <w:b/>
          <w:sz w:val="22"/>
          <w:szCs w:val="22"/>
          <w:lang w:eastAsia="en-US"/>
        </w:rPr>
        <w:t xml:space="preserve">a Cruz Magaña, </w:t>
      </w:r>
      <w:r w:rsidRPr="00F471C9">
        <w:rPr>
          <w:rFonts w:ascii="Arial" w:eastAsia="Calibri" w:hAnsi="Arial" w:cs="Arial"/>
          <w:b/>
          <w:i/>
          <w:iCs/>
          <w:sz w:val="22"/>
          <w:szCs w:val="22"/>
          <w:lang w:eastAsia="en-US"/>
        </w:rPr>
        <w:t xml:space="preserve">Presidenta de la </w:t>
      </w:r>
      <w:proofErr w:type="gramStart"/>
      <w:r w:rsidRPr="00F471C9">
        <w:rPr>
          <w:rFonts w:ascii="Arial" w:eastAsia="Calibri" w:hAnsi="Arial" w:cs="Arial"/>
          <w:b/>
          <w:i/>
          <w:iCs/>
          <w:sz w:val="22"/>
          <w:szCs w:val="22"/>
          <w:lang w:eastAsia="en-US"/>
        </w:rPr>
        <w:t>CVME.-</w:t>
      </w:r>
      <w:proofErr w:type="gramEnd"/>
      <w:r w:rsidRPr="00F471C9">
        <w:rPr>
          <w:rFonts w:ascii="Arial" w:eastAsia="Calibri" w:hAnsi="Arial" w:cs="Arial"/>
          <w:sz w:val="22"/>
          <w:szCs w:val="22"/>
          <w:lang w:eastAsia="en-US"/>
        </w:rPr>
        <w:t xml:space="preserve"> </w:t>
      </w:r>
      <w:r w:rsidRPr="00F52D8B">
        <w:rPr>
          <w:rFonts w:ascii="Arial" w:eastAsia="Calibri" w:hAnsi="Arial" w:cs="Arial"/>
          <w:sz w:val="22"/>
          <w:szCs w:val="22"/>
          <w:lang w:eastAsia="en-US"/>
        </w:rPr>
        <w:t xml:space="preserve">Dio inicio a la </w:t>
      </w:r>
      <w:r>
        <w:rPr>
          <w:rFonts w:ascii="Arial" w:eastAsia="Calibri" w:hAnsi="Arial" w:cs="Arial"/>
          <w:sz w:val="22"/>
          <w:szCs w:val="22"/>
          <w:lang w:eastAsia="en-US"/>
        </w:rPr>
        <w:t xml:space="preserve">Tercera </w:t>
      </w:r>
      <w:r w:rsidRPr="00F52D8B">
        <w:rPr>
          <w:rFonts w:ascii="Arial" w:eastAsia="Calibri" w:hAnsi="Arial" w:cs="Arial"/>
          <w:sz w:val="22"/>
          <w:szCs w:val="22"/>
          <w:lang w:eastAsia="en-US"/>
        </w:rPr>
        <w:t xml:space="preserve">Sesión </w:t>
      </w:r>
      <w:r>
        <w:rPr>
          <w:rFonts w:ascii="Arial" w:eastAsia="Calibri" w:hAnsi="Arial" w:cs="Arial"/>
          <w:sz w:val="22"/>
          <w:szCs w:val="22"/>
          <w:lang w:eastAsia="en-US"/>
        </w:rPr>
        <w:t>O</w:t>
      </w:r>
      <w:r w:rsidRPr="00F52D8B">
        <w:rPr>
          <w:rFonts w:ascii="Arial" w:eastAsia="Calibri" w:hAnsi="Arial" w:cs="Arial"/>
          <w:sz w:val="22"/>
          <w:szCs w:val="22"/>
          <w:lang w:eastAsia="en-US"/>
        </w:rPr>
        <w:t xml:space="preserve">rdinaria de la </w:t>
      </w:r>
      <w:r>
        <w:rPr>
          <w:rFonts w:ascii="Arial" w:eastAsia="Calibri" w:hAnsi="Arial" w:cs="Arial"/>
          <w:sz w:val="22"/>
          <w:szCs w:val="22"/>
          <w:lang w:eastAsia="en-US"/>
        </w:rPr>
        <w:t>CVME</w:t>
      </w:r>
      <w:bookmarkStart w:id="2" w:name="_Hlk41989723"/>
      <w:r w:rsidR="00BE0E2E">
        <w:rPr>
          <w:rFonts w:ascii="Arial" w:eastAsia="Calibri" w:hAnsi="Arial" w:cs="Arial"/>
          <w:sz w:val="22"/>
          <w:szCs w:val="22"/>
          <w:lang w:eastAsia="en-US"/>
        </w:rPr>
        <w:t xml:space="preserve">, dando la bienvenida a las y los integrantes de la Comisión, así como a las personas titulares o funcionarias designadas de las áreas del </w:t>
      </w:r>
      <w:r w:rsidR="00BE0E2E">
        <w:rPr>
          <w:rFonts w:ascii="Arial" w:eastAsia="Calibri" w:hAnsi="Arial" w:cs="Arial"/>
          <w:sz w:val="22"/>
          <w:szCs w:val="22"/>
          <w:lang w:eastAsia="en-US"/>
        </w:rPr>
        <w:lastRenderedPageBreak/>
        <w:t>INE invitadas a la sesión, así como al Consejero Electoral José Roberto Ruiz Saldaña.</w:t>
      </w:r>
    </w:p>
    <w:p w:rsidR="00BE0E2E" w:rsidRDefault="00BE0E2E" w:rsidP="000B06A1">
      <w:pPr>
        <w:jc w:val="both"/>
        <w:rPr>
          <w:rFonts w:ascii="Arial" w:eastAsia="Calibri" w:hAnsi="Arial" w:cs="Arial"/>
          <w:sz w:val="22"/>
          <w:szCs w:val="22"/>
          <w:lang w:eastAsia="en-US"/>
        </w:rPr>
      </w:pPr>
    </w:p>
    <w:p w:rsidR="00BE0E2E" w:rsidRDefault="00BE0E2E" w:rsidP="000B06A1">
      <w:pPr>
        <w:jc w:val="both"/>
        <w:rPr>
          <w:rFonts w:ascii="Arial" w:eastAsia="Calibri" w:hAnsi="Arial" w:cs="Arial"/>
          <w:sz w:val="22"/>
          <w:szCs w:val="22"/>
          <w:lang w:eastAsia="en-US"/>
        </w:rPr>
      </w:pPr>
      <w:r>
        <w:rPr>
          <w:rFonts w:ascii="Arial" w:eastAsia="Calibri" w:hAnsi="Arial" w:cs="Arial"/>
          <w:sz w:val="22"/>
          <w:szCs w:val="22"/>
          <w:lang w:eastAsia="en-US"/>
        </w:rPr>
        <w:t xml:space="preserve">Indicó </w:t>
      </w:r>
      <w:r w:rsidR="000B06A1">
        <w:rPr>
          <w:rFonts w:ascii="Arial" w:eastAsia="Calibri" w:hAnsi="Arial" w:cs="Arial"/>
          <w:sz w:val="22"/>
          <w:szCs w:val="22"/>
          <w:lang w:eastAsia="en-US"/>
        </w:rPr>
        <w:t>que la sesión se desarrolla</w:t>
      </w:r>
      <w:r>
        <w:rPr>
          <w:rFonts w:ascii="Arial" w:eastAsia="Calibri" w:hAnsi="Arial" w:cs="Arial"/>
          <w:sz w:val="22"/>
          <w:szCs w:val="22"/>
          <w:lang w:eastAsia="en-US"/>
        </w:rPr>
        <w:t>ría</w:t>
      </w:r>
      <w:r w:rsidR="000B06A1">
        <w:rPr>
          <w:rFonts w:ascii="Arial" w:eastAsia="Calibri" w:hAnsi="Arial" w:cs="Arial"/>
          <w:sz w:val="22"/>
          <w:szCs w:val="22"/>
          <w:lang w:eastAsia="en-US"/>
        </w:rPr>
        <w:t xml:space="preserve"> </w:t>
      </w:r>
      <w:r w:rsidR="000B06A1" w:rsidRPr="001A6B92">
        <w:rPr>
          <w:rFonts w:ascii="Arial" w:eastAsia="Calibri" w:hAnsi="Arial" w:cs="Arial"/>
          <w:sz w:val="22"/>
          <w:szCs w:val="22"/>
          <w:lang w:eastAsia="en-US"/>
        </w:rPr>
        <w:t>de manera virtual mediante videoconferencia, a través de la plataforma INE</w:t>
      </w:r>
      <w:r w:rsidR="000B06A1">
        <w:rPr>
          <w:rFonts w:ascii="Arial" w:eastAsia="Calibri" w:hAnsi="Arial" w:cs="Arial"/>
          <w:sz w:val="22"/>
          <w:szCs w:val="22"/>
          <w:lang w:eastAsia="en-US"/>
        </w:rPr>
        <w:t>-</w:t>
      </w:r>
      <w:r w:rsidR="000B06A1" w:rsidRPr="001A6B92">
        <w:rPr>
          <w:rFonts w:ascii="Arial" w:eastAsia="Calibri" w:hAnsi="Arial" w:cs="Arial"/>
          <w:sz w:val="22"/>
          <w:szCs w:val="22"/>
          <w:lang w:eastAsia="en-US"/>
        </w:rPr>
        <w:t xml:space="preserve">Webex, </w:t>
      </w:r>
      <w:r>
        <w:rPr>
          <w:rFonts w:ascii="Arial" w:eastAsia="Calibri" w:hAnsi="Arial" w:cs="Arial"/>
          <w:sz w:val="22"/>
          <w:szCs w:val="22"/>
          <w:lang w:eastAsia="en-US"/>
        </w:rPr>
        <w:t>en el marco de las medidas aprobadas por el Instituto durante la emergencia sanitaria por la pandemia de Covid-19.</w:t>
      </w:r>
      <w:bookmarkEnd w:id="2"/>
    </w:p>
    <w:p w:rsidR="00BE0E2E" w:rsidRDefault="00BE0E2E" w:rsidP="000B06A1">
      <w:pPr>
        <w:jc w:val="both"/>
        <w:rPr>
          <w:rFonts w:ascii="Arial" w:eastAsia="Calibri" w:hAnsi="Arial" w:cs="Arial"/>
          <w:sz w:val="22"/>
          <w:szCs w:val="22"/>
          <w:lang w:eastAsia="en-US"/>
        </w:rPr>
      </w:pPr>
    </w:p>
    <w:p w:rsidR="000B06A1" w:rsidRPr="001A6B92" w:rsidRDefault="000B06A1" w:rsidP="000B06A1">
      <w:pPr>
        <w:jc w:val="both"/>
        <w:rPr>
          <w:rFonts w:ascii="Arial" w:eastAsia="Calibri" w:hAnsi="Arial" w:cs="Arial"/>
          <w:sz w:val="22"/>
          <w:szCs w:val="22"/>
          <w:lang w:eastAsia="en-US"/>
        </w:rPr>
      </w:pPr>
      <w:r>
        <w:rPr>
          <w:rFonts w:ascii="Arial" w:eastAsia="Calibri" w:hAnsi="Arial" w:cs="Arial"/>
          <w:sz w:val="22"/>
          <w:szCs w:val="22"/>
          <w:lang w:eastAsia="en-US"/>
        </w:rPr>
        <w:t xml:space="preserve">Acto seguido, solicitó al </w:t>
      </w:r>
      <w:r w:rsidRPr="001A6B92">
        <w:rPr>
          <w:rFonts w:ascii="Arial" w:eastAsia="Calibri" w:hAnsi="Arial" w:cs="Arial"/>
          <w:sz w:val="22"/>
          <w:szCs w:val="22"/>
          <w:lang w:eastAsia="en-US"/>
        </w:rPr>
        <w:t xml:space="preserve">Secretario Técnico de </w:t>
      </w:r>
      <w:r>
        <w:rPr>
          <w:rFonts w:ascii="Arial" w:eastAsia="Calibri" w:hAnsi="Arial" w:cs="Arial"/>
          <w:sz w:val="22"/>
          <w:szCs w:val="22"/>
          <w:lang w:eastAsia="en-US"/>
        </w:rPr>
        <w:t>la CVME</w:t>
      </w:r>
      <w:r w:rsidRPr="001A6B92">
        <w:rPr>
          <w:rFonts w:ascii="Arial" w:eastAsia="Calibri" w:hAnsi="Arial" w:cs="Arial"/>
          <w:sz w:val="22"/>
          <w:szCs w:val="22"/>
          <w:lang w:eastAsia="en-US"/>
        </w:rPr>
        <w:t>, verifi</w:t>
      </w:r>
      <w:r>
        <w:rPr>
          <w:rFonts w:ascii="Arial" w:eastAsia="Calibri" w:hAnsi="Arial" w:cs="Arial"/>
          <w:sz w:val="22"/>
          <w:szCs w:val="22"/>
          <w:lang w:eastAsia="en-US"/>
        </w:rPr>
        <w:t>car</w:t>
      </w:r>
      <w:r w:rsidRPr="001A6B92">
        <w:rPr>
          <w:rFonts w:ascii="Arial" w:eastAsia="Calibri" w:hAnsi="Arial" w:cs="Arial"/>
          <w:sz w:val="22"/>
          <w:szCs w:val="22"/>
          <w:lang w:eastAsia="en-US"/>
        </w:rPr>
        <w:t xml:space="preserve"> la asistencia a fin de confirmar el quórum necesario para sesionar</w:t>
      </w:r>
      <w:r w:rsidR="00BE0E2E">
        <w:rPr>
          <w:rFonts w:ascii="Arial" w:eastAsia="Calibri" w:hAnsi="Arial" w:cs="Arial"/>
          <w:sz w:val="22"/>
          <w:szCs w:val="22"/>
          <w:lang w:eastAsia="en-US"/>
        </w:rPr>
        <w:t xml:space="preserve"> y, al tratarse de una sesión virtual, solicitó dar a conocer las reglas para el buen desarrollo de la sesión.</w:t>
      </w:r>
    </w:p>
    <w:p w:rsidR="000B06A1" w:rsidRDefault="000B06A1" w:rsidP="000B06A1">
      <w:pPr>
        <w:widowControl/>
        <w:autoSpaceDE/>
        <w:autoSpaceDN/>
        <w:jc w:val="both"/>
        <w:rPr>
          <w:rFonts w:ascii="Arial" w:eastAsia="Calibri" w:hAnsi="Arial" w:cs="Arial"/>
          <w:sz w:val="22"/>
          <w:szCs w:val="22"/>
          <w:lang w:eastAsia="en-US"/>
        </w:rPr>
      </w:pPr>
    </w:p>
    <w:p w:rsidR="000B06A1" w:rsidRDefault="000B06A1" w:rsidP="000B06A1">
      <w:pPr>
        <w:widowControl/>
        <w:autoSpaceDE/>
        <w:autoSpaceDN/>
        <w:jc w:val="both"/>
        <w:rPr>
          <w:rFonts w:ascii="Arial" w:eastAsia="Calibri" w:hAnsi="Arial" w:cs="Arial"/>
          <w:sz w:val="22"/>
          <w:szCs w:val="22"/>
          <w:lang w:eastAsia="en-US"/>
        </w:rPr>
      </w:pPr>
      <w:r w:rsidRPr="00FC1D5D">
        <w:rPr>
          <w:rFonts w:ascii="Arial" w:eastAsia="Calibri" w:hAnsi="Arial" w:cs="Arial"/>
          <w:b/>
          <w:sz w:val="22"/>
          <w:szCs w:val="22"/>
          <w:lang w:eastAsia="en-US"/>
        </w:rPr>
        <w:t>René Miranda Jaimes</w:t>
      </w:r>
      <w:r w:rsidRPr="00E23314">
        <w:rPr>
          <w:rFonts w:ascii="Arial" w:eastAsia="Calibri" w:hAnsi="Arial" w:cs="Arial"/>
          <w:b/>
          <w:sz w:val="22"/>
          <w:szCs w:val="22"/>
          <w:lang w:eastAsia="en-US"/>
        </w:rPr>
        <w:t xml:space="preserve">, </w:t>
      </w:r>
      <w:r w:rsidRPr="00F471C9">
        <w:rPr>
          <w:rFonts w:ascii="Arial" w:eastAsia="Calibri" w:hAnsi="Arial"/>
          <w:b/>
          <w:i/>
          <w:sz w:val="22"/>
        </w:rPr>
        <w:t xml:space="preserve">Secretario </w:t>
      </w:r>
      <w:proofErr w:type="gramStart"/>
      <w:r w:rsidRPr="00F471C9">
        <w:rPr>
          <w:rFonts w:ascii="Arial" w:eastAsia="Calibri" w:hAnsi="Arial"/>
          <w:b/>
          <w:i/>
          <w:sz w:val="22"/>
        </w:rPr>
        <w:t>Técnico</w:t>
      </w:r>
      <w:r w:rsidRPr="007668DE">
        <w:rPr>
          <w:rFonts w:ascii="Arial" w:eastAsia="Calibri" w:hAnsi="Arial" w:cs="Arial"/>
          <w:b/>
          <w:sz w:val="22"/>
          <w:szCs w:val="22"/>
          <w:lang w:eastAsia="en-US"/>
        </w:rPr>
        <w:t>.-</w:t>
      </w:r>
      <w:proofErr w:type="gramEnd"/>
      <w:r w:rsidRPr="00E23314">
        <w:rPr>
          <w:rFonts w:ascii="Arial" w:eastAsia="Calibri" w:hAnsi="Arial" w:cs="Arial"/>
          <w:sz w:val="22"/>
          <w:szCs w:val="22"/>
          <w:lang w:eastAsia="en-US"/>
        </w:rPr>
        <w:t xml:space="preserve"> </w:t>
      </w:r>
      <w:r>
        <w:rPr>
          <w:rFonts w:ascii="Arial" w:eastAsia="Calibri" w:hAnsi="Arial" w:cs="Arial"/>
          <w:sz w:val="22"/>
          <w:szCs w:val="22"/>
          <w:lang w:eastAsia="en-US"/>
        </w:rPr>
        <w:t>Verificó e informó que, en términos del artículo 19 del Reglamento de Comisiones del Consejo General del INE, existía quorum para sesionar.</w:t>
      </w:r>
    </w:p>
    <w:p w:rsidR="000B06A1" w:rsidRDefault="000B06A1" w:rsidP="000B06A1">
      <w:pPr>
        <w:widowControl/>
        <w:autoSpaceDE/>
        <w:autoSpaceDN/>
        <w:jc w:val="both"/>
        <w:rPr>
          <w:rFonts w:ascii="Arial" w:eastAsia="Calibri" w:hAnsi="Arial" w:cs="Arial"/>
          <w:sz w:val="22"/>
          <w:szCs w:val="22"/>
          <w:lang w:eastAsia="en-US"/>
        </w:rPr>
      </w:pPr>
    </w:p>
    <w:p w:rsidR="000B06A1" w:rsidRDefault="000B06A1" w:rsidP="000B06A1">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R</w:t>
      </w:r>
      <w:r>
        <w:rPr>
          <w:rFonts w:ascii="Arial" w:eastAsia="Calibri" w:hAnsi="Arial" w:cs="Arial"/>
          <w:bCs/>
          <w:iCs/>
          <w:sz w:val="22"/>
          <w:szCs w:val="22"/>
          <w:lang w:eastAsia="en-US" w:bidi="en-US"/>
        </w:rPr>
        <w:t xml:space="preserve">efirió las medidas respecto al uso de la cámara y micrófono, la manera en que se solicitaría el uso de la palabra, el recurso del cronómetro para cada intervención y anunció que las votaciones se tomarían de </w:t>
      </w:r>
      <w:r w:rsidRPr="00F17184">
        <w:rPr>
          <w:rFonts w:ascii="Arial" w:eastAsia="Calibri" w:hAnsi="Arial" w:cs="Arial"/>
          <w:sz w:val="22"/>
          <w:szCs w:val="22"/>
          <w:lang w:eastAsia="en-US"/>
        </w:rPr>
        <w:t>manera nominativa, para dejar constancia tanto en audio y video del sentido de las votaciones</w:t>
      </w:r>
      <w:r w:rsidRPr="008511F6">
        <w:rPr>
          <w:rFonts w:ascii="Arial" w:eastAsiaTheme="minorHAnsi" w:hAnsi="Arial" w:cstheme="minorBidi"/>
          <w:sz w:val="22"/>
          <w:szCs w:val="22"/>
          <w:lang w:eastAsia="en-US"/>
        </w:rPr>
        <w:t>.</w:t>
      </w:r>
    </w:p>
    <w:p w:rsidR="000B06A1" w:rsidRDefault="000B06A1" w:rsidP="000B06A1">
      <w:pPr>
        <w:widowControl/>
        <w:autoSpaceDE/>
        <w:autoSpaceDN/>
        <w:jc w:val="both"/>
        <w:rPr>
          <w:rFonts w:ascii="Arial" w:eastAsia="Calibri" w:hAnsi="Arial" w:cs="Arial"/>
          <w:sz w:val="22"/>
          <w:szCs w:val="22"/>
          <w:lang w:eastAsia="en-US"/>
        </w:rPr>
      </w:pPr>
    </w:p>
    <w:p w:rsidR="000B06A1" w:rsidRPr="00CD2888" w:rsidRDefault="000B06A1" w:rsidP="000B06A1">
      <w:pPr>
        <w:widowControl/>
        <w:autoSpaceDE/>
        <w:autoSpaceDN/>
        <w:jc w:val="both"/>
        <w:rPr>
          <w:rFonts w:ascii="Arial" w:eastAsia="Calibri" w:hAnsi="Arial" w:cs="Arial"/>
          <w:sz w:val="22"/>
          <w:szCs w:val="22"/>
          <w:lang w:eastAsia="en-US"/>
        </w:rPr>
      </w:pPr>
      <w:r>
        <w:rPr>
          <w:rFonts w:ascii="Arial" w:eastAsia="Calibri" w:hAnsi="Arial" w:cs="Arial"/>
          <w:b/>
          <w:sz w:val="22"/>
          <w:szCs w:val="22"/>
          <w:lang w:eastAsia="en-US"/>
        </w:rPr>
        <w:t xml:space="preserve">Consejera Electoral Norma Irene De </w:t>
      </w:r>
      <w:r w:rsidR="002B17EB">
        <w:rPr>
          <w:rFonts w:ascii="Arial" w:eastAsia="Calibri" w:hAnsi="Arial" w:cs="Arial"/>
          <w:b/>
          <w:sz w:val="22"/>
          <w:szCs w:val="22"/>
          <w:lang w:eastAsia="en-US"/>
        </w:rPr>
        <w:t>l</w:t>
      </w:r>
      <w:r>
        <w:rPr>
          <w:rFonts w:ascii="Arial" w:eastAsia="Calibri" w:hAnsi="Arial" w:cs="Arial"/>
          <w:b/>
          <w:sz w:val="22"/>
          <w:szCs w:val="22"/>
          <w:lang w:eastAsia="en-US"/>
        </w:rPr>
        <w:t xml:space="preserve">a Cruz Magaña, </w:t>
      </w:r>
      <w:r w:rsidRPr="00F471C9">
        <w:rPr>
          <w:rFonts w:ascii="Arial" w:eastAsia="Calibri" w:hAnsi="Arial"/>
          <w:b/>
          <w:i/>
          <w:sz w:val="22"/>
        </w:rPr>
        <w:t xml:space="preserve">Presidenta de la </w:t>
      </w:r>
      <w:proofErr w:type="gramStart"/>
      <w:r w:rsidRPr="00F471C9">
        <w:rPr>
          <w:rFonts w:ascii="Arial" w:eastAsia="Calibri" w:hAnsi="Arial"/>
          <w:b/>
          <w:i/>
          <w:sz w:val="22"/>
        </w:rPr>
        <w:t>CVME</w:t>
      </w:r>
      <w:r>
        <w:rPr>
          <w:rFonts w:ascii="Arial" w:eastAsia="Calibri" w:hAnsi="Arial" w:cs="Arial"/>
          <w:b/>
          <w:sz w:val="22"/>
          <w:szCs w:val="22"/>
          <w:lang w:eastAsia="en-US"/>
        </w:rPr>
        <w:t>.-</w:t>
      </w:r>
      <w:proofErr w:type="gramEnd"/>
      <w:r w:rsidRPr="001C5C7F">
        <w:rPr>
          <w:rFonts w:ascii="Arial" w:eastAsia="Calibri" w:hAnsi="Arial" w:cs="Arial"/>
          <w:b/>
          <w:i/>
          <w:sz w:val="22"/>
          <w:szCs w:val="22"/>
          <w:lang w:eastAsia="en-US" w:bidi="en-US"/>
        </w:rPr>
        <w:t xml:space="preserve"> </w:t>
      </w:r>
      <w:r w:rsidR="00BE0E2E">
        <w:rPr>
          <w:rFonts w:ascii="Arial" w:eastAsia="Calibri" w:hAnsi="Arial" w:cs="Arial"/>
          <w:sz w:val="22"/>
          <w:szCs w:val="22"/>
          <w:lang w:eastAsia="en-US"/>
        </w:rPr>
        <w:t xml:space="preserve">Declaró formalmente instalada la Tercera Sesión Ordinaria de la CVME. </w:t>
      </w:r>
      <w:r w:rsidR="00BE0E2E">
        <w:rPr>
          <w:rFonts w:ascii="Arial" w:eastAsia="Calibri" w:hAnsi="Arial" w:cs="Arial"/>
          <w:bCs/>
          <w:iCs/>
          <w:sz w:val="22"/>
          <w:szCs w:val="22"/>
          <w:lang w:eastAsia="en-US" w:bidi="en-US"/>
        </w:rPr>
        <w:t>P</w:t>
      </w:r>
      <w:r w:rsidRPr="00CD2888">
        <w:rPr>
          <w:rFonts w:ascii="Arial" w:eastAsia="Calibri" w:hAnsi="Arial" w:cs="Arial"/>
          <w:sz w:val="22"/>
          <w:szCs w:val="22"/>
          <w:lang w:eastAsia="en-US"/>
        </w:rPr>
        <w:t>or tratarse de una sesión ordinaria, consult</w:t>
      </w:r>
      <w:r>
        <w:rPr>
          <w:rFonts w:ascii="Arial" w:eastAsia="Calibri" w:hAnsi="Arial" w:cs="Arial"/>
          <w:sz w:val="22"/>
          <w:szCs w:val="22"/>
          <w:lang w:eastAsia="en-US"/>
        </w:rPr>
        <w:t>ó</w:t>
      </w:r>
      <w:r w:rsidRPr="00CD2888">
        <w:rPr>
          <w:rFonts w:ascii="Arial" w:eastAsia="Calibri" w:hAnsi="Arial" w:cs="Arial"/>
          <w:sz w:val="22"/>
          <w:szCs w:val="22"/>
          <w:lang w:eastAsia="en-US"/>
        </w:rPr>
        <w:t xml:space="preserve"> </w:t>
      </w:r>
      <w:r w:rsidR="0026047C">
        <w:rPr>
          <w:rFonts w:ascii="Arial" w:eastAsia="Calibri" w:hAnsi="Arial" w:cs="Arial"/>
          <w:sz w:val="22"/>
          <w:szCs w:val="22"/>
          <w:lang w:eastAsia="en-US"/>
        </w:rPr>
        <w:t>s</w:t>
      </w:r>
      <w:r w:rsidRPr="00CD2888">
        <w:rPr>
          <w:rFonts w:ascii="Arial" w:eastAsia="Calibri" w:hAnsi="Arial" w:cs="Arial"/>
          <w:sz w:val="22"/>
          <w:szCs w:val="22"/>
          <w:lang w:eastAsia="en-US"/>
        </w:rPr>
        <w:t xml:space="preserve">i alguien </w:t>
      </w:r>
      <w:r>
        <w:rPr>
          <w:rFonts w:ascii="Arial" w:eastAsia="Calibri" w:hAnsi="Arial" w:cs="Arial"/>
          <w:sz w:val="22"/>
          <w:szCs w:val="22"/>
          <w:lang w:eastAsia="en-US"/>
        </w:rPr>
        <w:t xml:space="preserve">quería </w:t>
      </w:r>
      <w:r w:rsidRPr="00CD2888">
        <w:rPr>
          <w:rFonts w:ascii="Arial" w:eastAsia="Calibri" w:hAnsi="Arial" w:cs="Arial"/>
          <w:sz w:val="22"/>
          <w:szCs w:val="22"/>
          <w:lang w:eastAsia="en-US"/>
        </w:rPr>
        <w:t xml:space="preserve">agendar algún asunto general. </w:t>
      </w:r>
    </w:p>
    <w:p w:rsidR="000B06A1" w:rsidRPr="00CD2888" w:rsidRDefault="000B06A1" w:rsidP="000B06A1">
      <w:pPr>
        <w:widowControl/>
        <w:autoSpaceDE/>
        <w:autoSpaceDN/>
        <w:jc w:val="both"/>
        <w:rPr>
          <w:rFonts w:ascii="Arial" w:eastAsia="Calibri" w:hAnsi="Arial" w:cs="Arial"/>
          <w:sz w:val="22"/>
          <w:szCs w:val="22"/>
          <w:lang w:eastAsia="en-US"/>
        </w:rPr>
      </w:pPr>
    </w:p>
    <w:p w:rsidR="000B06A1" w:rsidRPr="00CD2888" w:rsidRDefault="000B06A1" w:rsidP="000B06A1">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A</w:t>
      </w:r>
      <w:r w:rsidRPr="00CD2888">
        <w:rPr>
          <w:rFonts w:ascii="Arial" w:eastAsia="Calibri" w:hAnsi="Arial" w:cs="Arial"/>
          <w:sz w:val="22"/>
          <w:szCs w:val="22"/>
          <w:lang w:eastAsia="en-US"/>
        </w:rPr>
        <w:t>l no haber asunto</w:t>
      </w:r>
      <w:r>
        <w:rPr>
          <w:rFonts w:ascii="Arial" w:eastAsia="Calibri" w:hAnsi="Arial" w:cs="Arial"/>
          <w:sz w:val="22"/>
          <w:szCs w:val="22"/>
          <w:lang w:eastAsia="en-US"/>
        </w:rPr>
        <w:t>s</w:t>
      </w:r>
      <w:r w:rsidRPr="00CD2888">
        <w:rPr>
          <w:rFonts w:ascii="Arial" w:eastAsia="Calibri" w:hAnsi="Arial" w:cs="Arial"/>
          <w:sz w:val="22"/>
          <w:szCs w:val="22"/>
          <w:lang w:eastAsia="en-US"/>
        </w:rPr>
        <w:t xml:space="preserve"> general</w:t>
      </w:r>
      <w:r>
        <w:rPr>
          <w:rFonts w:ascii="Arial" w:eastAsia="Calibri" w:hAnsi="Arial" w:cs="Arial"/>
          <w:sz w:val="22"/>
          <w:szCs w:val="22"/>
          <w:lang w:eastAsia="en-US"/>
        </w:rPr>
        <w:t>es agendados</w:t>
      </w:r>
      <w:r w:rsidRPr="00CD2888">
        <w:rPr>
          <w:rFonts w:ascii="Arial" w:eastAsia="Calibri" w:hAnsi="Arial" w:cs="Arial"/>
          <w:sz w:val="22"/>
          <w:szCs w:val="22"/>
          <w:lang w:eastAsia="en-US"/>
        </w:rPr>
        <w:t>,</w:t>
      </w:r>
      <w:r>
        <w:rPr>
          <w:rFonts w:ascii="Arial" w:eastAsia="Calibri" w:hAnsi="Arial" w:cs="Arial"/>
          <w:sz w:val="22"/>
          <w:szCs w:val="22"/>
          <w:lang w:eastAsia="en-US"/>
        </w:rPr>
        <w:t xml:space="preserve"> solicitó al </w:t>
      </w:r>
      <w:r w:rsidRPr="00CD2888">
        <w:rPr>
          <w:rFonts w:ascii="Arial" w:eastAsia="Calibri" w:hAnsi="Arial" w:cs="Arial"/>
          <w:sz w:val="22"/>
          <w:szCs w:val="22"/>
          <w:lang w:eastAsia="en-US"/>
        </w:rPr>
        <w:t>Secretario Técnico somet</w:t>
      </w:r>
      <w:r>
        <w:rPr>
          <w:rFonts w:ascii="Arial" w:eastAsia="Calibri" w:hAnsi="Arial" w:cs="Arial"/>
          <w:sz w:val="22"/>
          <w:szCs w:val="22"/>
          <w:lang w:eastAsia="en-US"/>
        </w:rPr>
        <w:t>er</w:t>
      </w:r>
      <w:r w:rsidRPr="00CD2888">
        <w:rPr>
          <w:rFonts w:ascii="Arial" w:eastAsia="Calibri" w:hAnsi="Arial" w:cs="Arial"/>
          <w:sz w:val="22"/>
          <w:szCs w:val="22"/>
          <w:lang w:eastAsia="en-US"/>
        </w:rPr>
        <w:t xml:space="preserve"> a consideración de </w:t>
      </w:r>
      <w:r>
        <w:rPr>
          <w:rFonts w:ascii="Arial" w:eastAsia="Calibri" w:hAnsi="Arial" w:cs="Arial"/>
          <w:sz w:val="22"/>
          <w:szCs w:val="22"/>
          <w:lang w:eastAsia="en-US"/>
        </w:rPr>
        <w:t>la</w:t>
      </w:r>
      <w:r w:rsidRPr="00CD2888">
        <w:rPr>
          <w:rFonts w:ascii="Arial" w:eastAsia="Calibri" w:hAnsi="Arial" w:cs="Arial"/>
          <w:sz w:val="22"/>
          <w:szCs w:val="22"/>
          <w:lang w:eastAsia="en-US"/>
        </w:rPr>
        <w:t xml:space="preserve"> mesa</w:t>
      </w:r>
      <w:r>
        <w:rPr>
          <w:rFonts w:ascii="Arial" w:eastAsia="Calibri" w:hAnsi="Arial" w:cs="Arial"/>
          <w:sz w:val="22"/>
          <w:szCs w:val="22"/>
          <w:lang w:eastAsia="en-US"/>
        </w:rPr>
        <w:t>,</w:t>
      </w:r>
      <w:r w:rsidRPr="00CD2888">
        <w:rPr>
          <w:rFonts w:ascii="Arial" w:eastAsia="Calibri" w:hAnsi="Arial" w:cs="Arial"/>
          <w:sz w:val="22"/>
          <w:szCs w:val="22"/>
          <w:lang w:eastAsia="en-US"/>
        </w:rPr>
        <w:t xml:space="preserve"> la aprobación del proyecto de orden del día </w:t>
      </w:r>
      <w:r>
        <w:rPr>
          <w:rFonts w:ascii="Arial" w:eastAsia="Calibri" w:hAnsi="Arial" w:cs="Arial"/>
          <w:sz w:val="22"/>
          <w:szCs w:val="22"/>
          <w:lang w:eastAsia="en-US"/>
        </w:rPr>
        <w:t>con</w:t>
      </w:r>
      <w:r w:rsidRPr="00CD2888">
        <w:rPr>
          <w:rFonts w:ascii="Arial" w:eastAsia="Calibri" w:hAnsi="Arial" w:cs="Arial"/>
          <w:sz w:val="22"/>
          <w:szCs w:val="22"/>
          <w:lang w:eastAsia="en-US"/>
        </w:rPr>
        <w:t xml:space="preserve"> el alcance enviado, así como la dispensa de la lectura de los documentos previamente circulados. </w:t>
      </w:r>
    </w:p>
    <w:p w:rsidR="000B06A1" w:rsidRPr="00CD2888" w:rsidRDefault="000B06A1" w:rsidP="000B06A1">
      <w:pPr>
        <w:widowControl/>
        <w:autoSpaceDE/>
        <w:autoSpaceDN/>
        <w:jc w:val="both"/>
        <w:rPr>
          <w:rFonts w:ascii="Arial" w:eastAsia="Calibri" w:hAnsi="Arial" w:cs="Arial"/>
          <w:sz w:val="22"/>
          <w:szCs w:val="22"/>
          <w:lang w:eastAsia="en-US"/>
        </w:rPr>
      </w:pPr>
    </w:p>
    <w:p w:rsidR="000B06A1" w:rsidRPr="00CD2888" w:rsidRDefault="000B06A1" w:rsidP="000B06A1">
      <w:pPr>
        <w:widowControl/>
        <w:autoSpaceDE/>
        <w:autoSpaceDN/>
        <w:jc w:val="both"/>
        <w:rPr>
          <w:rFonts w:ascii="Arial" w:eastAsia="Calibri" w:hAnsi="Arial" w:cs="Arial"/>
          <w:sz w:val="22"/>
          <w:szCs w:val="22"/>
          <w:lang w:eastAsia="en-US"/>
        </w:rPr>
      </w:pPr>
      <w:r w:rsidRPr="00CD2888">
        <w:rPr>
          <w:rFonts w:ascii="Arial" w:eastAsia="Calibri" w:hAnsi="Arial" w:cs="Arial"/>
          <w:b/>
          <w:sz w:val="22"/>
          <w:szCs w:val="22"/>
          <w:lang w:eastAsia="en-US"/>
        </w:rPr>
        <w:t xml:space="preserve">René Miranda Jaimes, </w:t>
      </w:r>
      <w:r w:rsidRPr="00F471C9">
        <w:rPr>
          <w:rFonts w:ascii="Arial" w:eastAsia="Calibri" w:hAnsi="Arial" w:cs="Arial"/>
          <w:b/>
          <w:i/>
          <w:iCs/>
          <w:sz w:val="22"/>
          <w:szCs w:val="22"/>
          <w:lang w:eastAsia="en-US"/>
        </w:rPr>
        <w:t xml:space="preserve">Secretario </w:t>
      </w:r>
      <w:proofErr w:type="gramStart"/>
      <w:r w:rsidRPr="00F471C9">
        <w:rPr>
          <w:rFonts w:ascii="Arial" w:eastAsia="Calibri" w:hAnsi="Arial" w:cs="Arial"/>
          <w:b/>
          <w:i/>
          <w:iCs/>
          <w:sz w:val="22"/>
          <w:szCs w:val="22"/>
          <w:lang w:eastAsia="en-US"/>
        </w:rPr>
        <w:t>Técnico</w:t>
      </w:r>
      <w:r>
        <w:rPr>
          <w:rFonts w:ascii="Arial" w:eastAsia="Calibri" w:hAnsi="Arial" w:cs="Arial"/>
          <w:b/>
          <w:i/>
          <w:iCs/>
          <w:sz w:val="22"/>
          <w:szCs w:val="22"/>
          <w:lang w:eastAsia="en-US"/>
        </w:rPr>
        <w:t>.-</w:t>
      </w:r>
      <w:proofErr w:type="gramEnd"/>
      <w:r w:rsidRPr="00CD2888">
        <w:rPr>
          <w:rFonts w:ascii="Arial" w:eastAsia="Calibri" w:hAnsi="Arial" w:cs="Arial"/>
          <w:sz w:val="22"/>
          <w:szCs w:val="22"/>
          <w:lang w:eastAsia="en-US"/>
        </w:rPr>
        <w:t xml:space="preserve"> Consult</w:t>
      </w:r>
      <w:r>
        <w:rPr>
          <w:rFonts w:ascii="Arial" w:eastAsia="Calibri" w:hAnsi="Arial" w:cs="Arial"/>
          <w:sz w:val="22"/>
          <w:szCs w:val="22"/>
          <w:lang w:eastAsia="en-US"/>
        </w:rPr>
        <w:t>ó</w:t>
      </w:r>
      <w:r w:rsidRPr="00CD2888">
        <w:rPr>
          <w:rFonts w:ascii="Arial" w:eastAsia="Calibri" w:hAnsi="Arial" w:cs="Arial"/>
          <w:sz w:val="22"/>
          <w:szCs w:val="22"/>
          <w:lang w:eastAsia="en-US"/>
        </w:rPr>
        <w:t xml:space="preserve"> </w:t>
      </w:r>
      <w:r>
        <w:rPr>
          <w:rFonts w:ascii="Arial" w:eastAsia="Calibri" w:hAnsi="Arial" w:cs="Arial"/>
          <w:sz w:val="22"/>
          <w:szCs w:val="22"/>
          <w:lang w:eastAsia="en-US"/>
        </w:rPr>
        <w:t>de manera nominativa a</w:t>
      </w:r>
      <w:r w:rsidR="00BE0E2E">
        <w:rPr>
          <w:rFonts w:ascii="Arial" w:eastAsia="Calibri" w:hAnsi="Arial" w:cs="Arial"/>
          <w:sz w:val="22"/>
          <w:szCs w:val="22"/>
          <w:lang w:eastAsia="en-US"/>
        </w:rPr>
        <w:t>l Consejero y l</w:t>
      </w:r>
      <w:r>
        <w:rPr>
          <w:rFonts w:ascii="Arial" w:eastAsia="Calibri" w:hAnsi="Arial" w:cs="Arial"/>
          <w:sz w:val="22"/>
          <w:szCs w:val="22"/>
          <w:lang w:eastAsia="en-US"/>
        </w:rPr>
        <w:t>as Consejeras Electorales</w:t>
      </w:r>
      <w:r w:rsidR="00BE0E2E">
        <w:rPr>
          <w:rFonts w:ascii="Arial" w:eastAsia="Calibri" w:hAnsi="Arial" w:cs="Arial"/>
          <w:sz w:val="22"/>
          <w:szCs w:val="22"/>
          <w:lang w:eastAsia="en-US"/>
        </w:rPr>
        <w:t>,</w:t>
      </w:r>
      <w:r>
        <w:rPr>
          <w:rFonts w:ascii="Arial" w:eastAsia="Calibri" w:hAnsi="Arial" w:cs="Arial"/>
          <w:sz w:val="22"/>
          <w:szCs w:val="22"/>
          <w:lang w:eastAsia="en-US"/>
        </w:rPr>
        <w:t xml:space="preserve"> la </w:t>
      </w:r>
      <w:r w:rsidRPr="00CD2888">
        <w:rPr>
          <w:rFonts w:ascii="Arial" w:eastAsia="Calibri" w:hAnsi="Arial" w:cs="Arial"/>
          <w:sz w:val="22"/>
          <w:szCs w:val="22"/>
          <w:lang w:eastAsia="en-US"/>
        </w:rPr>
        <w:t xml:space="preserve">aprobación del </w:t>
      </w:r>
      <w:r w:rsidR="00BE0E2E">
        <w:rPr>
          <w:rFonts w:ascii="Arial" w:eastAsia="Calibri" w:hAnsi="Arial" w:cs="Arial"/>
          <w:sz w:val="22"/>
          <w:szCs w:val="22"/>
          <w:lang w:eastAsia="en-US"/>
        </w:rPr>
        <w:t>O</w:t>
      </w:r>
      <w:r w:rsidRPr="00CD2888">
        <w:rPr>
          <w:rFonts w:ascii="Arial" w:eastAsia="Calibri" w:hAnsi="Arial" w:cs="Arial"/>
          <w:sz w:val="22"/>
          <w:szCs w:val="22"/>
          <w:lang w:eastAsia="en-US"/>
        </w:rPr>
        <w:t>rden del día y la dispensa de la lectura de los documentos que se circularon previamente</w:t>
      </w:r>
      <w:r>
        <w:rPr>
          <w:rFonts w:ascii="Arial" w:eastAsia="Calibri" w:hAnsi="Arial" w:cs="Arial"/>
          <w:sz w:val="22"/>
          <w:szCs w:val="22"/>
          <w:lang w:eastAsia="en-US"/>
        </w:rPr>
        <w:t>, los cuales fueron aprobados por unanimidad</w:t>
      </w:r>
      <w:r w:rsidR="00BE0E2E">
        <w:rPr>
          <w:rFonts w:ascii="Arial" w:eastAsia="Calibri" w:hAnsi="Arial" w:cs="Arial"/>
          <w:sz w:val="22"/>
          <w:szCs w:val="22"/>
          <w:lang w:eastAsia="en-US"/>
        </w:rPr>
        <w:t xml:space="preserve"> de los presentes</w:t>
      </w:r>
      <w:r w:rsidRPr="00CD2888">
        <w:rPr>
          <w:rFonts w:ascii="Arial" w:eastAsia="Calibri" w:hAnsi="Arial" w:cs="Arial"/>
          <w:sz w:val="22"/>
          <w:szCs w:val="22"/>
          <w:lang w:eastAsia="en-US"/>
        </w:rPr>
        <w:t xml:space="preserve">. </w:t>
      </w:r>
    </w:p>
    <w:p w:rsidR="000B06A1" w:rsidRPr="00CD2888" w:rsidRDefault="000B06A1" w:rsidP="000B06A1">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0B06A1" w:rsidRPr="00CD2888" w:rsidTr="00E83B1C">
        <w:tc>
          <w:tcPr>
            <w:tcW w:w="1261" w:type="dxa"/>
          </w:tcPr>
          <w:p w:rsidR="000B06A1" w:rsidRPr="00CD2888" w:rsidRDefault="000B06A1" w:rsidP="00E83B1C">
            <w:pPr>
              <w:rPr>
                <w:rFonts w:ascii="Arial" w:hAnsi="Arial" w:cs="Arial"/>
                <w:b/>
                <w:bCs/>
                <w:smallCaps/>
                <w:sz w:val="22"/>
                <w:szCs w:val="22"/>
              </w:rPr>
            </w:pPr>
            <w:bookmarkStart w:id="3" w:name="_Hlk21435804"/>
            <w:r w:rsidRPr="00CD2888">
              <w:rPr>
                <w:rFonts w:ascii="Arial" w:hAnsi="Arial" w:cs="Arial"/>
                <w:b/>
                <w:bCs/>
                <w:smallCaps/>
                <w:sz w:val="22"/>
                <w:szCs w:val="22"/>
              </w:rPr>
              <w:t>acuerdo</w:t>
            </w:r>
          </w:p>
        </w:tc>
        <w:tc>
          <w:tcPr>
            <w:tcW w:w="7577" w:type="dxa"/>
          </w:tcPr>
          <w:p w:rsidR="000B06A1" w:rsidRPr="00444341" w:rsidRDefault="000B06A1" w:rsidP="00E83B1C">
            <w:pPr>
              <w:jc w:val="both"/>
              <w:rPr>
                <w:rFonts w:ascii="Arial" w:hAnsi="Arial" w:cs="Arial"/>
                <w:b/>
                <w:bCs/>
                <w:sz w:val="22"/>
                <w:szCs w:val="22"/>
              </w:rPr>
            </w:pPr>
            <w:r w:rsidRPr="00444341">
              <w:rPr>
                <w:rFonts w:ascii="Arial" w:hAnsi="Arial" w:cs="Arial"/>
                <w:b/>
                <w:bCs/>
                <w:sz w:val="22"/>
                <w:szCs w:val="22"/>
              </w:rPr>
              <w:t>INE/CVME17/03SO/2020</w:t>
            </w:r>
          </w:p>
          <w:p w:rsidR="000B06A1" w:rsidRPr="00444341" w:rsidRDefault="000B06A1" w:rsidP="00E83B1C">
            <w:pPr>
              <w:jc w:val="both"/>
              <w:rPr>
                <w:rFonts w:ascii="Arial" w:hAnsi="Arial" w:cs="Arial"/>
                <w:bCs/>
                <w:sz w:val="22"/>
                <w:szCs w:val="22"/>
              </w:rPr>
            </w:pPr>
            <w:r w:rsidRPr="00444341">
              <w:rPr>
                <w:rFonts w:ascii="Arial" w:hAnsi="Arial" w:cs="Arial"/>
                <w:bCs/>
                <w:sz w:val="22"/>
                <w:szCs w:val="22"/>
              </w:rPr>
              <w:t xml:space="preserve">La Comisión Temporal de Vinculación con Mexicanos Residentes en el Extranjero y Análisis de las Modalidades de su Voto aprueba </w:t>
            </w:r>
            <w:r w:rsidRPr="00444341">
              <w:rPr>
                <w:rFonts w:ascii="Arial" w:hAnsi="Arial" w:cs="Arial"/>
                <w:sz w:val="22"/>
                <w:szCs w:val="22"/>
              </w:rPr>
              <w:t xml:space="preserve">el </w:t>
            </w:r>
            <w:r w:rsidR="00BE0E2E">
              <w:rPr>
                <w:rFonts w:ascii="Arial" w:hAnsi="Arial" w:cs="Arial"/>
                <w:sz w:val="22"/>
                <w:szCs w:val="22"/>
              </w:rPr>
              <w:t>O</w:t>
            </w:r>
            <w:r w:rsidRPr="00444341">
              <w:rPr>
                <w:rFonts w:ascii="Arial" w:hAnsi="Arial" w:cs="Arial"/>
                <w:sz w:val="22"/>
                <w:szCs w:val="22"/>
              </w:rPr>
              <w:t>rden del día de la Tercera Sesión Ordinaria de 2020, así como la dispensa de la lectura de la documentación que fue circulada previo a la sesión</w:t>
            </w:r>
            <w:r w:rsidRPr="00444341">
              <w:rPr>
                <w:rFonts w:ascii="Arial" w:hAnsi="Arial" w:cs="Arial"/>
                <w:bCs/>
                <w:sz w:val="22"/>
                <w:szCs w:val="22"/>
              </w:rPr>
              <w:t>.</w:t>
            </w:r>
          </w:p>
        </w:tc>
      </w:tr>
      <w:tr w:rsidR="000B06A1" w:rsidRPr="00CD2888" w:rsidTr="00E83B1C">
        <w:tc>
          <w:tcPr>
            <w:tcW w:w="1261" w:type="dxa"/>
          </w:tcPr>
          <w:p w:rsidR="000B06A1" w:rsidRPr="00CD2888" w:rsidRDefault="000B06A1" w:rsidP="00E83B1C">
            <w:pPr>
              <w:rPr>
                <w:rFonts w:ascii="Arial" w:hAnsi="Arial" w:cs="Arial"/>
                <w:b/>
                <w:bCs/>
                <w:smallCaps/>
                <w:sz w:val="22"/>
                <w:szCs w:val="22"/>
              </w:rPr>
            </w:pPr>
            <w:r w:rsidRPr="00CD2888">
              <w:rPr>
                <w:rFonts w:ascii="Arial" w:hAnsi="Arial" w:cs="Arial"/>
                <w:b/>
                <w:bCs/>
                <w:smallCaps/>
                <w:sz w:val="22"/>
                <w:szCs w:val="22"/>
              </w:rPr>
              <w:t>sentido del voto</w:t>
            </w:r>
          </w:p>
        </w:tc>
        <w:tc>
          <w:tcPr>
            <w:tcW w:w="7577" w:type="dxa"/>
          </w:tcPr>
          <w:p w:rsidR="000B06A1" w:rsidRPr="00CD2888" w:rsidRDefault="000B06A1" w:rsidP="00E83B1C">
            <w:pPr>
              <w:jc w:val="both"/>
              <w:rPr>
                <w:rFonts w:ascii="Arial" w:hAnsi="Arial" w:cs="Arial"/>
                <w:bCs/>
                <w:sz w:val="22"/>
                <w:szCs w:val="22"/>
              </w:rPr>
            </w:pPr>
            <w:r w:rsidRPr="00CD2888">
              <w:rPr>
                <w:rFonts w:ascii="Arial" w:hAnsi="Arial" w:cs="Arial"/>
                <w:bCs/>
                <w:sz w:val="22"/>
                <w:szCs w:val="22"/>
              </w:rPr>
              <w:t>Se aprobó por votación unánime de la Consejera Electoral Carla Astrid Humphrey Jord</w:t>
            </w:r>
            <w:r w:rsidR="002B17EB">
              <w:rPr>
                <w:rFonts w:ascii="Arial" w:hAnsi="Arial" w:cs="Arial"/>
                <w:bCs/>
                <w:sz w:val="22"/>
                <w:szCs w:val="22"/>
              </w:rPr>
              <w:t>a</w:t>
            </w:r>
            <w:r w:rsidRPr="00CD2888">
              <w:rPr>
                <w:rFonts w:ascii="Arial" w:hAnsi="Arial" w:cs="Arial"/>
                <w:bCs/>
                <w:sz w:val="22"/>
                <w:szCs w:val="22"/>
              </w:rPr>
              <w:t>n</w:t>
            </w:r>
            <w:r>
              <w:rPr>
                <w:rFonts w:ascii="Arial" w:hAnsi="Arial" w:cs="Arial"/>
                <w:bCs/>
                <w:sz w:val="22"/>
                <w:szCs w:val="22"/>
              </w:rPr>
              <w:t>, el Consejero Electoral Ciro Murayama Rendón</w:t>
            </w:r>
            <w:r w:rsidR="00BE0E2E">
              <w:rPr>
                <w:rFonts w:ascii="Arial" w:hAnsi="Arial" w:cs="Arial"/>
                <w:bCs/>
                <w:sz w:val="22"/>
                <w:szCs w:val="22"/>
              </w:rPr>
              <w:t>,</w:t>
            </w:r>
            <w:r>
              <w:rPr>
                <w:rFonts w:ascii="Arial" w:hAnsi="Arial" w:cs="Arial"/>
                <w:bCs/>
                <w:sz w:val="22"/>
                <w:szCs w:val="22"/>
              </w:rPr>
              <w:t xml:space="preserve"> </w:t>
            </w:r>
            <w:r w:rsidRPr="00CD2888">
              <w:rPr>
                <w:rFonts w:ascii="Arial" w:hAnsi="Arial" w:cs="Arial"/>
                <w:bCs/>
                <w:sz w:val="22"/>
                <w:szCs w:val="22"/>
              </w:rPr>
              <w:t xml:space="preserve">y </w:t>
            </w:r>
            <w:r w:rsidR="00AD19F9">
              <w:rPr>
                <w:rFonts w:ascii="Arial" w:hAnsi="Arial" w:cs="Arial"/>
                <w:bCs/>
                <w:sz w:val="22"/>
                <w:szCs w:val="22"/>
              </w:rPr>
              <w:t xml:space="preserve">la Consejera Electoral </w:t>
            </w:r>
            <w:r w:rsidRPr="00CD2888">
              <w:rPr>
                <w:rFonts w:ascii="Arial" w:hAnsi="Arial" w:cs="Arial"/>
                <w:bCs/>
                <w:sz w:val="22"/>
                <w:szCs w:val="22"/>
              </w:rPr>
              <w:t xml:space="preserve">Norma Irene De </w:t>
            </w:r>
            <w:r w:rsidR="002B17EB">
              <w:rPr>
                <w:rFonts w:ascii="Arial" w:hAnsi="Arial" w:cs="Arial"/>
                <w:bCs/>
                <w:sz w:val="22"/>
                <w:szCs w:val="22"/>
              </w:rPr>
              <w:t>l</w:t>
            </w:r>
            <w:r w:rsidRPr="00CD2888">
              <w:rPr>
                <w:rFonts w:ascii="Arial" w:hAnsi="Arial" w:cs="Arial"/>
                <w:bCs/>
                <w:sz w:val="22"/>
                <w:szCs w:val="22"/>
              </w:rPr>
              <w:t xml:space="preserve">a Cruz Magaña, </w:t>
            </w:r>
            <w:proofErr w:type="gramStart"/>
            <w:r w:rsidRPr="00CD2888">
              <w:rPr>
                <w:rFonts w:ascii="Arial" w:hAnsi="Arial" w:cs="Arial"/>
                <w:bCs/>
                <w:sz w:val="22"/>
                <w:szCs w:val="22"/>
              </w:rPr>
              <w:t>Presidenta</w:t>
            </w:r>
            <w:proofErr w:type="gramEnd"/>
            <w:r w:rsidRPr="00CD2888">
              <w:rPr>
                <w:rFonts w:ascii="Arial" w:hAnsi="Arial" w:cs="Arial"/>
                <w:bCs/>
                <w:sz w:val="22"/>
                <w:szCs w:val="22"/>
              </w:rPr>
              <w:t xml:space="preserve"> de la Comisión.</w:t>
            </w:r>
          </w:p>
        </w:tc>
      </w:tr>
      <w:bookmarkEnd w:id="3"/>
    </w:tbl>
    <w:p w:rsidR="000B06A1" w:rsidRPr="00CD2888" w:rsidRDefault="000B06A1" w:rsidP="000B06A1">
      <w:pPr>
        <w:widowControl/>
        <w:autoSpaceDE/>
        <w:autoSpaceDN/>
        <w:contextualSpacing/>
        <w:jc w:val="both"/>
        <w:rPr>
          <w:rStyle w:val="Hipervnculo"/>
          <w:rFonts w:ascii="Arial" w:hAnsi="Arial" w:cs="Arial"/>
          <w:bCs/>
          <w:color w:val="auto"/>
          <w:sz w:val="22"/>
          <w:szCs w:val="22"/>
          <w:u w:val="none"/>
        </w:rPr>
      </w:pPr>
    </w:p>
    <w:p w:rsidR="000B06A1" w:rsidRPr="00CD2888" w:rsidRDefault="000B06A1" w:rsidP="000B06A1">
      <w:pPr>
        <w:widowControl/>
        <w:autoSpaceDE/>
        <w:autoSpaceDN/>
        <w:jc w:val="both"/>
        <w:rPr>
          <w:rFonts w:ascii="Arial" w:hAnsi="Arial" w:cs="Arial"/>
          <w:sz w:val="22"/>
          <w:szCs w:val="22"/>
        </w:rPr>
      </w:pPr>
    </w:p>
    <w:p w:rsidR="000B06A1" w:rsidRPr="00CD2888" w:rsidRDefault="000B06A1" w:rsidP="000B06A1">
      <w:pPr>
        <w:widowControl/>
        <w:autoSpaceDE/>
        <w:autoSpaceDN/>
        <w:jc w:val="both"/>
        <w:rPr>
          <w:rFonts w:ascii="Arial" w:hAnsi="Arial" w:cs="Arial"/>
          <w:b/>
          <w:sz w:val="22"/>
          <w:szCs w:val="22"/>
          <w:lang w:eastAsia="es-MX"/>
        </w:rPr>
      </w:pPr>
      <w:r w:rsidRPr="00CD2888">
        <w:rPr>
          <w:rFonts w:ascii="Arial" w:hAnsi="Arial" w:cs="Arial"/>
          <w:b/>
          <w:sz w:val="22"/>
          <w:szCs w:val="22"/>
          <w:lang w:eastAsia="es-MX"/>
        </w:rPr>
        <w:t xml:space="preserve">2. </w:t>
      </w:r>
      <w:r w:rsidRPr="00CD2888">
        <w:rPr>
          <w:rFonts w:ascii="Arial" w:hAnsi="Arial" w:cs="Arial"/>
          <w:b/>
          <w:bCs/>
          <w:sz w:val="22"/>
          <w:szCs w:val="22"/>
          <w:lang w:eastAsia="es-MX"/>
        </w:rPr>
        <w:t>PRESENTACIÓN Y, EN SU CASO, APROBACIÓN DEL ACTA DE LA TERCERA SESIÓN EXTRAORDINARIA DE LA COMISIÓN TEMPORAL DE VINCULACIÓN CON MEXICANOS RESIDENTES EN EL EXTRANJERO Y ANÁLISIS DE LAS MODALIDADES DE SU VOTO, CELEBRADA EL 20 DE AGOSTO DE 2020</w:t>
      </w:r>
    </w:p>
    <w:p w:rsidR="00D100E2" w:rsidRPr="00CD2888" w:rsidRDefault="00D100E2" w:rsidP="000B06A1">
      <w:pPr>
        <w:widowControl/>
        <w:tabs>
          <w:tab w:val="num" w:pos="2345"/>
        </w:tabs>
        <w:autoSpaceDE/>
        <w:autoSpaceDN/>
        <w:jc w:val="both"/>
        <w:rPr>
          <w:rFonts w:ascii="Arial" w:hAnsi="Arial" w:cs="Arial"/>
          <w:sz w:val="22"/>
          <w:szCs w:val="22"/>
          <w:lang w:eastAsia="es-MX"/>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Consejera Electoral Norma Irene De </w:t>
      </w:r>
      <w:r w:rsidR="002B17EB">
        <w:rPr>
          <w:rFonts w:ascii="Arial" w:eastAsia="Calibri" w:hAnsi="Arial" w:cs="Arial"/>
          <w:b/>
          <w:sz w:val="22"/>
          <w:szCs w:val="22"/>
        </w:rPr>
        <w:t>l</w:t>
      </w:r>
      <w:r w:rsidRPr="00CD2888">
        <w:rPr>
          <w:rFonts w:ascii="Arial" w:eastAsia="Calibri" w:hAnsi="Arial" w:cs="Arial"/>
          <w:b/>
          <w:sz w:val="22"/>
          <w:szCs w:val="22"/>
        </w:rPr>
        <w:t xml:space="preserve">a Cruz Magaña, </w:t>
      </w:r>
      <w:r w:rsidRPr="00F471C9">
        <w:rPr>
          <w:rFonts w:ascii="Arial" w:eastAsia="Calibri" w:hAnsi="Arial" w:cs="Arial"/>
          <w:b/>
          <w:i/>
          <w:iCs/>
          <w:sz w:val="22"/>
          <w:szCs w:val="22"/>
        </w:rPr>
        <w:t xml:space="preserve">Presidenta de la </w:t>
      </w:r>
      <w:proofErr w:type="gramStart"/>
      <w:r w:rsidRPr="00F471C9">
        <w:rPr>
          <w:rFonts w:ascii="Arial" w:eastAsia="Calibri" w:hAnsi="Arial" w:cs="Arial"/>
          <w:b/>
          <w:i/>
          <w:iCs/>
          <w:sz w:val="22"/>
          <w:szCs w:val="22"/>
        </w:rPr>
        <w:t>CVME</w:t>
      </w:r>
      <w:r>
        <w:rPr>
          <w:rFonts w:ascii="Arial" w:eastAsia="Calibri" w:hAnsi="Arial" w:cs="Arial"/>
          <w:b/>
          <w:i/>
          <w:iCs/>
          <w:sz w:val="22"/>
          <w:szCs w:val="22"/>
        </w:rPr>
        <w:t>.-</w:t>
      </w:r>
      <w:proofErr w:type="gramEnd"/>
      <w:r w:rsidRPr="00CD2888">
        <w:rPr>
          <w:rFonts w:ascii="Arial" w:eastAsia="Calibri" w:hAnsi="Arial" w:cs="Arial"/>
          <w:b/>
          <w:sz w:val="22"/>
          <w:szCs w:val="22"/>
        </w:rPr>
        <w:t xml:space="preserve"> </w:t>
      </w:r>
      <w:r w:rsidRPr="001148F9">
        <w:rPr>
          <w:rFonts w:ascii="Arial" w:eastAsia="Calibri" w:hAnsi="Arial" w:cs="Arial"/>
          <w:sz w:val="22"/>
          <w:szCs w:val="22"/>
          <w:lang w:eastAsia="en-US"/>
        </w:rPr>
        <w:t xml:space="preserve">Puso a consideración el proyecto de </w:t>
      </w:r>
      <w:r>
        <w:rPr>
          <w:rFonts w:ascii="Arial" w:eastAsia="Calibri" w:hAnsi="Arial" w:cs="Arial"/>
          <w:sz w:val="22"/>
          <w:szCs w:val="22"/>
          <w:lang w:eastAsia="en-US"/>
        </w:rPr>
        <w:t>A</w:t>
      </w:r>
      <w:r w:rsidRPr="001148F9">
        <w:rPr>
          <w:rFonts w:ascii="Arial" w:eastAsia="Calibri" w:hAnsi="Arial" w:cs="Arial"/>
          <w:sz w:val="22"/>
          <w:szCs w:val="22"/>
          <w:lang w:eastAsia="en-US"/>
        </w:rPr>
        <w:t>cta mencionado.</w:t>
      </w:r>
      <w:r w:rsidR="00BE0E2E">
        <w:rPr>
          <w:rFonts w:ascii="Arial" w:eastAsia="Calibri" w:hAnsi="Arial" w:cs="Arial"/>
          <w:sz w:val="22"/>
          <w:szCs w:val="22"/>
          <w:lang w:eastAsia="en-US"/>
        </w:rPr>
        <w:t xml:space="preserve"> </w:t>
      </w:r>
      <w:r w:rsidRPr="009F6C05">
        <w:rPr>
          <w:rFonts w:ascii="Arial" w:eastAsia="Calibri" w:hAnsi="Arial" w:cs="Arial"/>
          <w:sz w:val="22"/>
          <w:szCs w:val="22"/>
        </w:rPr>
        <w:t>Al no haber comentarios, solicitó al Secretario Técnico tomar la votación correspondiente.</w:t>
      </w:r>
      <w:r w:rsidRPr="00CD2888">
        <w:rPr>
          <w:rFonts w:ascii="Arial" w:eastAsia="Calibri" w:hAnsi="Arial" w:cs="Arial"/>
          <w:sz w:val="22"/>
          <w:szCs w:val="22"/>
        </w:rPr>
        <w:t xml:space="preserve">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René Miranda Jaimes, </w:t>
      </w:r>
      <w:r w:rsidRPr="00F471C9">
        <w:rPr>
          <w:rFonts w:ascii="Arial" w:eastAsia="Calibri" w:hAnsi="Arial" w:cs="Arial"/>
          <w:b/>
          <w:i/>
          <w:iCs/>
          <w:sz w:val="22"/>
          <w:szCs w:val="22"/>
        </w:rPr>
        <w:t xml:space="preserve">Secretario </w:t>
      </w:r>
      <w:proofErr w:type="gramStart"/>
      <w:r w:rsidRPr="00F471C9">
        <w:rPr>
          <w:rFonts w:ascii="Arial" w:eastAsia="Calibri" w:hAnsi="Arial" w:cs="Arial"/>
          <w:b/>
          <w:i/>
          <w:iCs/>
          <w:sz w:val="22"/>
          <w:szCs w:val="22"/>
        </w:rPr>
        <w:t>Técnico</w:t>
      </w:r>
      <w:r>
        <w:rPr>
          <w:rFonts w:ascii="Arial" w:eastAsia="Calibri" w:hAnsi="Arial" w:cs="Arial"/>
          <w:b/>
          <w:i/>
          <w:iCs/>
          <w:sz w:val="22"/>
          <w:szCs w:val="22"/>
        </w:rPr>
        <w:t>.-</w:t>
      </w:r>
      <w:proofErr w:type="gramEnd"/>
      <w:r w:rsidRPr="00CD2888">
        <w:rPr>
          <w:rFonts w:ascii="Arial" w:eastAsia="Calibri" w:hAnsi="Arial" w:cs="Arial"/>
          <w:b/>
          <w:sz w:val="22"/>
          <w:szCs w:val="22"/>
        </w:rPr>
        <w:t xml:space="preserve"> </w:t>
      </w:r>
      <w:r w:rsidRPr="00F471C9">
        <w:rPr>
          <w:rFonts w:ascii="Arial" w:eastAsia="Calibri" w:hAnsi="Arial" w:cs="Arial"/>
          <w:bCs/>
          <w:sz w:val="22"/>
          <w:szCs w:val="22"/>
        </w:rPr>
        <w:t>Consultó de manera nominativa a</w:t>
      </w:r>
      <w:r w:rsidR="00BE0E2E">
        <w:rPr>
          <w:rFonts w:ascii="Arial" w:eastAsia="Calibri" w:hAnsi="Arial" w:cs="Arial"/>
          <w:bCs/>
          <w:sz w:val="22"/>
          <w:szCs w:val="22"/>
        </w:rPr>
        <w:t xml:space="preserve">l Consejero y </w:t>
      </w:r>
      <w:r w:rsidRPr="00F471C9">
        <w:rPr>
          <w:rFonts w:ascii="Arial" w:eastAsia="Calibri" w:hAnsi="Arial" w:cs="Arial"/>
          <w:bCs/>
          <w:sz w:val="22"/>
          <w:szCs w:val="22"/>
        </w:rPr>
        <w:t>la</w:t>
      </w:r>
      <w:r>
        <w:rPr>
          <w:rFonts w:ascii="Arial" w:eastAsia="Calibri" w:hAnsi="Arial" w:cs="Arial"/>
          <w:bCs/>
          <w:sz w:val="22"/>
          <w:szCs w:val="22"/>
        </w:rPr>
        <w:t>s</w:t>
      </w:r>
      <w:r w:rsidRPr="00F471C9">
        <w:rPr>
          <w:rFonts w:ascii="Arial" w:eastAsia="Calibri" w:hAnsi="Arial" w:cs="Arial"/>
          <w:bCs/>
          <w:sz w:val="22"/>
          <w:szCs w:val="22"/>
        </w:rPr>
        <w:t xml:space="preserve"> Consejera</w:t>
      </w:r>
      <w:r>
        <w:rPr>
          <w:rFonts w:ascii="Arial" w:eastAsia="Calibri" w:hAnsi="Arial" w:cs="Arial"/>
          <w:bCs/>
          <w:sz w:val="22"/>
          <w:szCs w:val="22"/>
        </w:rPr>
        <w:t xml:space="preserve">s </w:t>
      </w:r>
      <w:r w:rsidRPr="00F471C9">
        <w:rPr>
          <w:rFonts w:ascii="Arial" w:eastAsia="Calibri" w:hAnsi="Arial" w:cs="Arial"/>
          <w:bCs/>
          <w:sz w:val="22"/>
          <w:szCs w:val="22"/>
        </w:rPr>
        <w:t>Electorales</w:t>
      </w:r>
      <w:r w:rsidR="00BE0E2E">
        <w:rPr>
          <w:rFonts w:ascii="Arial" w:eastAsia="Calibri" w:hAnsi="Arial" w:cs="Arial"/>
          <w:bCs/>
          <w:sz w:val="22"/>
          <w:szCs w:val="22"/>
        </w:rPr>
        <w:t>,</w:t>
      </w:r>
      <w:r w:rsidRPr="00F471C9">
        <w:rPr>
          <w:rFonts w:ascii="Arial" w:eastAsia="Calibri" w:hAnsi="Arial" w:cs="Arial"/>
          <w:bCs/>
          <w:sz w:val="22"/>
          <w:szCs w:val="22"/>
        </w:rPr>
        <w:t xml:space="preserve"> la aprobación del Acta de la </w:t>
      </w:r>
      <w:r>
        <w:rPr>
          <w:rFonts w:ascii="Arial" w:eastAsia="Calibri" w:hAnsi="Arial" w:cs="Arial"/>
          <w:bCs/>
          <w:sz w:val="22"/>
          <w:szCs w:val="22"/>
        </w:rPr>
        <w:t>Tercera</w:t>
      </w:r>
      <w:r w:rsidRPr="00F471C9">
        <w:rPr>
          <w:rFonts w:ascii="Arial" w:eastAsia="Calibri" w:hAnsi="Arial" w:cs="Arial"/>
          <w:bCs/>
          <w:sz w:val="22"/>
          <w:szCs w:val="22"/>
        </w:rPr>
        <w:t xml:space="preserve"> Sesión </w:t>
      </w:r>
      <w:r>
        <w:rPr>
          <w:rFonts w:ascii="Arial" w:eastAsia="Calibri" w:hAnsi="Arial" w:cs="Arial"/>
          <w:bCs/>
          <w:sz w:val="22"/>
          <w:szCs w:val="22"/>
        </w:rPr>
        <w:t>Extrao</w:t>
      </w:r>
      <w:r w:rsidRPr="00F471C9">
        <w:rPr>
          <w:rFonts w:ascii="Arial" w:eastAsia="Calibri" w:hAnsi="Arial" w:cs="Arial"/>
          <w:bCs/>
          <w:sz w:val="22"/>
          <w:szCs w:val="22"/>
        </w:rPr>
        <w:t xml:space="preserve">rdinaria de la CVME, celebrada el </w:t>
      </w:r>
      <w:r>
        <w:rPr>
          <w:rFonts w:ascii="Arial" w:eastAsia="Calibri" w:hAnsi="Arial" w:cs="Arial"/>
          <w:bCs/>
          <w:sz w:val="22"/>
          <w:szCs w:val="22"/>
        </w:rPr>
        <w:t>20</w:t>
      </w:r>
      <w:r w:rsidRPr="00F471C9">
        <w:rPr>
          <w:rFonts w:ascii="Arial" w:eastAsia="Calibri" w:hAnsi="Arial" w:cs="Arial"/>
          <w:bCs/>
          <w:sz w:val="22"/>
          <w:szCs w:val="22"/>
        </w:rPr>
        <w:t xml:space="preserve"> de </w:t>
      </w:r>
      <w:r>
        <w:rPr>
          <w:rFonts w:ascii="Arial" w:eastAsia="Calibri" w:hAnsi="Arial" w:cs="Arial"/>
          <w:bCs/>
          <w:sz w:val="22"/>
          <w:szCs w:val="22"/>
        </w:rPr>
        <w:t>agosto</w:t>
      </w:r>
      <w:r w:rsidRPr="00F471C9">
        <w:rPr>
          <w:rFonts w:ascii="Arial" w:eastAsia="Calibri" w:hAnsi="Arial" w:cs="Arial"/>
          <w:bCs/>
          <w:sz w:val="22"/>
          <w:szCs w:val="22"/>
        </w:rPr>
        <w:t xml:space="preserve"> de 2020, </w:t>
      </w:r>
      <w:r w:rsidR="00BE0E2E">
        <w:rPr>
          <w:rFonts w:ascii="Arial" w:eastAsia="Calibri" w:hAnsi="Arial" w:cs="Arial"/>
          <w:bCs/>
          <w:sz w:val="22"/>
          <w:szCs w:val="22"/>
        </w:rPr>
        <w:t xml:space="preserve">misma </w:t>
      </w:r>
      <w:r w:rsidRPr="00F471C9">
        <w:rPr>
          <w:rFonts w:ascii="Arial" w:eastAsia="Calibri" w:hAnsi="Arial" w:cs="Arial"/>
          <w:bCs/>
          <w:sz w:val="22"/>
          <w:szCs w:val="22"/>
        </w:rPr>
        <w:t>que fue aprobada por unanimidad</w:t>
      </w:r>
      <w:r w:rsidR="00BE0E2E">
        <w:rPr>
          <w:rFonts w:ascii="Arial" w:eastAsia="Calibri" w:hAnsi="Arial" w:cs="Arial"/>
          <w:bCs/>
          <w:sz w:val="22"/>
          <w:szCs w:val="22"/>
        </w:rPr>
        <w:t xml:space="preserve"> de los presentes</w:t>
      </w:r>
      <w:r>
        <w:rPr>
          <w:rFonts w:ascii="Arial" w:eastAsia="Calibri" w:hAnsi="Arial" w:cs="Arial"/>
          <w:sz w:val="22"/>
          <w:szCs w:val="22"/>
        </w:rPr>
        <w:t>.</w:t>
      </w:r>
    </w:p>
    <w:p w:rsidR="000B06A1" w:rsidRPr="00CD2888" w:rsidRDefault="000B06A1" w:rsidP="000B06A1">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0B06A1" w:rsidRPr="00CD2888" w:rsidTr="00E83B1C">
        <w:tc>
          <w:tcPr>
            <w:tcW w:w="1261" w:type="dxa"/>
          </w:tcPr>
          <w:p w:rsidR="000B06A1" w:rsidRPr="00CD2888" w:rsidRDefault="000B06A1" w:rsidP="00E83B1C">
            <w:pPr>
              <w:rPr>
                <w:rFonts w:ascii="Arial" w:hAnsi="Arial" w:cs="Arial"/>
                <w:b/>
                <w:bCs/>
                <w:smallCaps/>
                <w:sz w:val="22"/>
                <w:szCs w:val="22"/>
              </w:rPr>
            </w:pPr>
            <w:r w:rsidRPr="00CD2888">
              <w:rPr>
                <w:rFonts w:ascii="Arial" w:hAnsi="Arial" w:cs="Arial"/>
                <w:b/>
                <w:bCs/>
                <w:smallCaps/>
                <w:sz w:val="22"/>
                <w:szCs w:val="22"/>
              </w:rPr>
              <w:t>acuerdo</w:t>
            </w:r>
          </w:p>
        </w:tc>
        <w:tc>
          <w:tcPr>
            <w:tcW w:w="7577" w:type="dxa"/>
          </w:tcPr>
          <w:p w:rsidR="000B06A1" w:rsidRPr="00444341" w:rsidRDefault="000B06A1" w:rsidP="00E83B1C">
            <w:pPr>
              <w:jc w:val="both"/>
              <w:rPr>
                <w:rFonts w:ascii="Arial" w:hAnsi="Arial" w:cs="Arial"/>
                <w:b/>
                <w:bCs/>
                <w:sz w:val="22"/>
                <w:szCs w:val="22"/>
              </w:rPr>
            </w:pPr>
            <w:r w:rsidRPr="00444341">
              <w:rPr>
                <w:rFonts w:ascii="Arial" w:hAnsi="Arial" w:cs="Arial"/>
                <w:b/>
                <w:bCs/>
                <w:sz w:val="22"/>
                <w:szCs w:val="22"/>
              </w:rPr>
              <w:t>INE/CVME18/03SO/2020</w:t>
            </w:r>
          </w:p>
          <w:p w:rsidR="000B06A1" w:rsidRPr="00444341" w:rsidRDefault="000B06A1" w:rsidP="00E83B1C">
            <w:pPr>
              <w:jc w:val="both"/>
              <w:rPr>
                <w:rFonts w:ascii="Arial" w:hAnsi="Arial" w:cs="Arial"/>
                <w:bCs/>
                <w:sz w:val="22"/>
                <w:szCs w:val="22"/>
              </w:rPr>
            </w:pPr>
            <w:r w:rsidRPr="00444341">
              <w:rPr>
                <w:rFonts w:ascii="Arial" w:hAnsi="Arial" w:cs="Arial"/>
                <w:bCs/>
                <w:sz w:val="22"/>
                <w:szCs w:val="22"/>
              </w:rPr>
              <w:t xml:space="preserve">La Comisión Temporal de Vinculación con Mexicanos Residentes en el Extranjero y Análisis de las Modalidades de su Voto aprueba </w:t>
            </w:r>
            <w:r w:rsidRPr="00444341">
              <w:rPr>
                <w:rFonts w:ascii="Arial" w:hAnsi="Arial" w:cs="Arial"/>
                <w:sz w:val="22"/>
                <w:szCs w:val="22"/>
              </w:rPr>
              <w:t>el Acta de la Tercera Sesión Extraordinaria de la CVME, celebrada el 20 de agosto de 2020</w:t>
            </w:r>
            <w:r w:rsidRPr="00444341">
              <w:rPr>
                <w:rFonts w:ascii="Arial" w:hAnsi="Arial" w:cs="Arial"/>
                <w:bCs/>
                <w:sz w:val="22"/>
                <w:szCs w:val="22"/>
              </w:rPr>
              <w:t>.</w:t>
            </w:r>
          </w:p>
        </w:tc>
      </w:tr>
      <w:tr w:rsidR="000B06A1" w:rsidRPr="00CD2888" w:rsidTr="00E83B1C">
        <w:tc>
          <w:tcPr>
            <w:tcW w:w="1261" w:type="dxa"/>
          </w:tcPr>
          <w:p w:rsidR="000B06A1" w:rsidRPr="00CD2888" w:rsidRDefault="000B06A1" w:rsidP="00E83B1C">
            <w:pPr>
              <w:rPr>
                <w:rFonts w:ascii="Arial" w:hAnsi="Arial" w:cs="Arial"/>
                <w:b/>
                <w:bCs/>
                <w:smallCaps/>
                <w:sz w:val="22"/>
                <w:szCs w:val="22"/>
              </w:rPr>
            </w:pPr>
            <w:r w:rsidRPr="00CD2888">
              <w:rPr>
                <w:rFonts w:ascii="Arial" w:hAnsi="Arial" w:cs="Arial"/>
                <w:b/>
                <w:bCs/>
                <w:smallCaps/>
                <w:sz w:val="22"/>
                <w:szCs w:val="22"/>
              </w:rPr>
              <w:t>sentido del voto</w:t>
            </w:r>
          </w:p>
        </w:tc>
        <w:tc>
          <w:tcPr>
            <w:tcW w:w="7577" w:type="dxa"/>
          </w:tcPr>
          <w:p w:rsidR="000B06A1" w:rsidRPr="00CD2888" w:rsidRDefault="000B06A1" w:rsidP="00E83B1C">
            <w:pPr>
              <w:jc w:val="both"/>
              <w:rPr>
                <w:rFonts w:ascii="Arial" w:hAnsi="Arial" w:cs="Arial"/>
                <w:bCs/>
                <w:sz w:val="22"/>
                <w:szCs w:val="22"/>
              </w:rPr>
            </w:pPr>
            <w:r w:rsidRPr="00CD2888">
              <w:rPr>
                <w:rFonts w:ascii="Arial" w:hAnsi="Arial" w:cs="Arial"/>
                <w:bCs/>
                <w:sz w:val="22"/>
                <w:szCs w:val="22"/>
              </w:rPr>
              <w:t>Se aprobó por votación unánime de la Consejera Electoral Carla Astrid Humphrey Jord</w:t>
            </w:r>
            <w:r w:rsidR="002B17EB">
              <w:rPr>
                <w:rFonts w:ascii="Arial" w:hAnsi="Arial" w:cs="Arial"/>
                <w:bCs/>
                <w:sz w:val="22"/>
                <w:szCs w:val="22"/>
              </w:rPr>
              <w:t>a</w:t>
            </w:r>
            <w:r w:rsidRPr="00CD2888">
              <w:rPr>
                <w:rFonts w:ascii="Arial" w:hAnsi="Arial" w:cs="Arial"/>
                <w:bCs/>
                <w:sz w:val="22"/>
                <w:szCs w:val="22"/>
              </w:rPr>
              <w:t>n</w:t>
            </w:r>
            <w:r>
              <w:rPr>
                <w:rFonts w:ascii="Arial" w:hAnsi="Arial" w:cs="Arial"/>
                <w:bCs/>
                <w:sz w:val="22"/>
                <w:szCs w:val="22"/>
              </w:rPr>
              <w:t>, del Consejero Electoral Ciro Murayama Rendón</w:t>
            </w:r>
            <w:r w:rsidR="00BE0E2E">
              <w:rPr>
                <w:rFonts w:ascii="Arial" w:hAnsi="Arial" w:cs="Arial"/>
                <w:bCs/>
                <w:sz w:val="22"/>
                <w:szCs w:val="22"/>
              </w:rPr>
              <w:t>,</w:t>
            </w:r>
            <w:r>
              <w:rPr>
                <w:rFonts w:ascii="Arial" w:hAnsi="Arial" w:cs="Arial"/>
                <w:bCs/>
                <w:sz w:val="22"/>
                <w:szCs w:val="22"/>
              </w:rPr>
              <w:t xml:space="preserve"> </w:t>
            </w:r>
            <w:r w:rsidRPr="00CD2888">
              <w:rPr>
                <w:rFonts w:ascii="Arial" w:hAnsi="Arial" w:cs="Arial"/>
                <w:bCs/>
                <w:sz w:val="22"/>
                <w:szCs w:val="22"/>
              </w:rPr>
              <w:t xml:space="preserve">y </w:t>
            </w:r>
            <w:r w:rsidR="00AD19F9">
              <w:rPr>
                <w:rFonts w:ascii="Arial" w:hAnsi="Arial" w:cs="Arial"/>
                <w:bCs/>
                <w:sz w:val="22"/>
                <w:szCs w:val="22"/>
              </w:rPr>
              <w:t xml:space="preserve">la Consejera Electoral </w:t>
            </w:r>
            <w:r w:rsidRPr="00CD2888">
              <w:rPr>
                <w:rFonts w:ascii="Arial" w:hAnsi="Arial" w:cs="Arial"/>
                <w:bCs/>
                <w:sz w:val="22"/>
                <w:szCs w:val="22"/>
              </w:rPr>
              <w:t xml:space="preserve">Norma Irene De </w:t>
            </w:r>
            <w:r w:rsidR="002B17EB">
              <w:rPr>
                <w:rFonts w:ascii="Arial" w:hAnsi="Arial" w:cs="Arial"/>
                <w:bCs/>
                <w:sz w:val="22"/>
                <w:szCs w:val="22"/>
              </w:rPr>
              <w:t>l</w:t>
            </w:r>
            <w:r w:rsidRPr="00CD2888">
              <w:rPr>
                <w:rFonts w:ascii="Arial" w:hAnsi="Arial" w:cs="Arial"/>
                <w:bCs/>
                <w:sz w:val="22"/>
                <w:szCs w:val="22"/>
              </w:rPr>
              <w:t xml:space="preserve">a Cruz Magaña, </w:t>
            </w:r>
            <w:proofErr w:type="gramStart"/>
            <w:r w:rsidRPr="00CD2888">
              <w:rPr>
                <w:rFonts w:ascii="Arial" w:hAnsi="Arial" w:cs="Arial"/>
                <w:bCs/>
                <w:sz w:val="22"/>
                <w:szCs w:val="22"/>
              </w:rPr>
              <w:t>Presidenta</w:t>
            </w:r>
            <w:proofErr w:type="gramEnd"/>
            <w:r w:rsidRPr="00CD2888">
              <w:rPr>
                <w:rFonts w:ascii="Arial" w:hAnsi="Arial" w:cs="Arial"/>
                <w:bCs/>
                <w:sz w:val="22"/>
                <w:szCs w:val="22"/>
              </w:rPr>
              <w:t xml:space="preserve"> de la Comisión.</w:t>
            </w:r>
          </w:p>
        </w:tc>
      </w:tr>
    </w:tbl>
    <w:p w:rsidR="000B06A1" w:rsidRPr="00CD2888" w:rsidRDefault="000B06A1" w:rsidP="000B06A1">
      <w:pPr>
        <w:jc w:val="both"/>
        <w:rPr>
          <w:rFonts w:ascii="Arial" w:eastAsia="Calibri" w:hAnsi="Arial" w:cs="Arial"/>
          <w:sz w:val="22"/>
          <w:szCs w:val="22"/>
        </w:rPr>
      </w:pPr>
    </w:p>
    <w:p w:rsidR="000B06A1" w:rsidRPr="00CD2888" w:rsidRDefault="000B06A1" w:rsidP="000B06A1">
      <w:pPr>
        <w:widowControl/>
        <w:autoSpaceDE/>
        <w:autoSpaceDN/>
        <w:jc w:val="both"/>
        <w:rPr>
          <w:rFonts w:ascii="Arial" w:eastAsiaTheme="minorHAnsi" w:hAnsi="Arial" w:cs="Arial"/>
          <w:b/>
          <w:sz w:val="22"/>
          <w:szCs w:val="22"/>
          <w:lang w:eastAsia="en-US"/>
        </w:rPr>
      </w:pPr>
    </w:p>
    <w:p w:rsidR="000B06A1" w:rsidRPr="00CD2888" w:rsidRDefault="000B06A1" w:rsidP="000B06A1">
      <w:pPr>
        <w:widowControl/>
        <w:jc w:val="both"/>
        <w:rPr>
          <w:rFonts w:ascii="Arial" w:eastAsia="Arial" w:hAnsi="Arial" w:cs="Arial"/>
          <w:b/>
          <w:sz w:val="22"/>
          <w:szCs w:val="22"/>
        </w:rPr>
      </w:pPr>
      <w:r w:rsidRPr="00B56599">
        <w:rPr>
          <w:rFonts w:ascii="Arial" w:eastAsia="Arial" w:hAnsi="Arial" w:cs="Arial"/>
          <w:b/>
          <w:sz w:val="22"/>
          <w:szCs w:val="22"/>
        </w:rPr>
        <w:t xml:space="preserve">3. </w:t>
      </w:r>
      <w:r w:rsidRPr="00B56599">
        <w:rPr>
          <w:rFonts w:ascii="Arial" w:eastAsia="Arial" w:hAnsi="Arial" w:cs="Arial"/>
          <w:b/>
          <w:bCs/>
          <w:sz w:val="22"/>
          <w:szCs w:val="22"/>
        </w:rPr>
        <w:t>PRESENTACIÓN DEL INFORME SOBRE EL SEGUIMIENTO Y CUMPLIMIENTO DE COMPROMISOS Y ACUERDOS DE LA COMISIÓN TEMPORAL DE VINCULACIÓN CON MEXICANOS RESIDENTES EN EL EXTRANJERO Y ANÁLISIS DE LAS MODALIDADES DE SU VOTO</w:t>
      </w:r>
    </w:p>
    <w:p w:rsidR="00D100E2" w:rsidRPr="00CD2888" w:rsidRDefault="00D100E2" w:rsidP="000B06A1">
      <w:pPr>
        <w:widowControl/>
        <w:autoSpaceDE/>
        <w:autoSpaceDN/>
        <w:jc w:val="both"/>
        <w:rPr>
          <w:rFonts w:ascii="Arial" w:eastAsiaTheme="minorHAnsi" w:hAnsi="Arial" w:cs="Arial"/>
          <w:b/>
          <w:sz w:val="22"/>
          <w:szCs w:val="22"/>
          <w:lang w:eastAsia="en-US"/>
        </w:rPr>
      </w:pPr>
    </w:p>
    <w:p w:rsidR="000B06A1" w:rsidRPr="00C82928" w:rsidRDefault="000B06A1" w:rsidP="000B06A1">
      <w:pPr>
        <w:jc w:val="both"/>
        <w:rPr>
          <w:rFonts w:ascii="Arial" w:eastAsia="Calibri" w:hAnsi="Arial" w:cs="Arial"/>
          <w:sz w:val="22"/>
          <w:szCs w:val="22"/>
          <w:highlight w:val="yellow"/>
        </w:rPr>
      </w:pPr>
      <w:r w:rsidRPr="00444341">
        <w:rPr>
          <w:rFonts w:ascii="Arial" w:eastAsia="Calibri" w:hAnsi="Arial" w:cs="Arial"/>
          <w:b/>
          <w:sz w:val="22"/>
          <w:szCs w:val="22"/>
        </w:rPr>
        <w:t xml:space="preserve">René Miranda Jaimes, </w:t>
      </w:r>
      <w:r w:rsidRPr="00F471C9">
        <w:rPr>
          <w:rFonts w:ascii="Arial" w:eastAsia="Calibri" w:hAnsi="Arial" w:cs="Arial"/>
          <w:b/>
          <w:i/>
          <w:iCs/>
          <w:sz w:val="22"/>
          <w:szCs w:val="22"/>
        </w:rPr>
        <w:t xml:space="preserve">Secretario </w:t>
      </w:r>
      <w:proofErr w:type="gramStart"/>
      <w:r w:rsidRPr="00F471C9">
        <w:rPr>
          <w:rFonts w:ascii="Arial" w:eastAsia="Calibri" w:hAnsi="Arial" w:cs="Arial"/>
          <w:b/>
          <w:i/>
          <w:iCs/>
          <w:sz w:val="22"/>
          <w:szCs w:val="22"/>
        </w:rPr>
        <w:t>Técnico</w:t>
      </w:r>
      <w:r>
        <w:rPr>
          <w:rFonts w:ascii="Arial" w:eastAsia="Calibri" w:hAnsi="Arial" w:cs="Arial"/>
          <w:b/>
          <w:i/>
          <w:iCs/>
          <w:sz w:val="22"/>
          <w:szCs w:val="22"/>
        </w:rPr>
        <w:t>.-</w:t>
      </w:r>
      <w:proofErr w:type="gramEnd"/>
      <w:r>
        <w:rPr>
          <w:rFonts w:ascii="Arial" w:eastAsia="Calibri" w:hAnsi="Arial" w:cs="Arial"/>
          <w:sz w:val="22"/>
          <w:szCs w:val="22"/>
        </w:rPr>
        <w:t xml:space="preserve"> Informó que </w:t>
      </w:r>
      <w:r w:rsidR="00240D0A">
        <w:rPr>
          <w:rFonts w:ascii="Arial" w:eastAsia="Calibri" w:hAnsi="Arial" w:cs="Arial"/>
          <w:sz w:val="22"/>
          <w:szCs w:val="22"/>
        </w:rPr>
        <w:t>todos los compromisos se reportan como cumplidos, ya que se envió</w:t>
      </w:r>
      <w:r w:rsidRPr="00CD2888">
        <w:rPr>
          <w:rFonts w:ascii="Arial" w:eastAsia="Calibri" w:hAnsi="Arial" w:cs="Arial"/>
          <w:sz w:val="22"/>
          <w:szCs w:val="22"/>
        </w:rPr>
        <w:t xml:space="preserve"> documentación complementaria en alcance de la convocatoria a </w:t>
      </w:r>
      <w:r>
        <w:rPr>
          <w:rFonts w:ascii="Arial" w:eastAsia="Calibri" w:hAnsi="Arial" w:cs="Arial"/>
          <w:sz w:val="22"/>
          <w:szCs w:val="22"/>
        </w:rPr>
        <w:t>la</w:t>
      </w:r>
      <w:r w:rsidRPr="00CD2888">
        <w:rPr>
          <w:rFonts w:ascii="Arial" w:eastAsia="Calibri" w:hAnsi="Arial" w:cs="Arial"/>
          <w:sz w:val="22"/>
          <w:szCs w:val="22"/>
        </w:rPr>
        <w:t xml:space="preserve"> sesión</w:t>
      </w:r>
      <w:r w:rsidR="00240D0A">
        <w:rPr>
          <w:rFonts w:ascii="Arial" w:eastAsia="Calibri" w:hAnsi="Arial" w:cs="Arial"/>
          <w:sz w:val="22"/>
          <w:szCs w:val="22"/>
        </w:rPr>
        <w:t>.</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Manifestó que l</w:t>
      </w:r>
      <w:r w:rsidRPr="00CD2888">
        <w:rPr>
          <w:rFonts w:ascii="Arial" w:eastAsia="Calibri" w:hAnsi="Arial" w:cs="Arial"/>
          <w:sz w:val="22"/>
          <w:szCs w:val="22"/>
        </w:rPr>
        <w:t>o anterior no obsta</w:t>
      </w:r>
      <w:r w:rsidR="00240D0A">
        <w:rPr>
          <w:rFonts w:ascii="Arial" w:eastAsia="Calibri" w:hAnsi="Arial" w:cs="Arial"/>
          <w:sz w:val="22"/>
          <w:szCs w:val="22"/>
        </w:rPr>
        <w:t>ría</w:t>
      </w:r>
      <w:r w:rsidRPr="00CD2888">
        <w:rPr>
          <w:rFonts w:ascii="Arial" w:eastAsia="Calibri" w:hAnsi="Arial" w:cs="Arial"/>
          <w:sz w:val="22"/>
          <w:szCs w:val="22"/>
        </w:rPr>
        <w:t xml:space="preserve"> para que las y los integrantes de </w:t>
      </w:r>
      <w:r>
        <w:rPr>
          <w:rFonts w:ascii="Arial" w:eastAsia="Calibri" w:hAnsi="Arial" w:cs="Arial"/>
          <w:sz w:val="22"/>
          <w:szCs w:val="22"/>
        </w:rPr>
        <w:t>la</w:t>
      </w:r>
      <w:r w:rsidRPr="00CD2888">
        <w:rPr>
          <w:rFonts w:ascii="Arial" w:eastAsia="Calibri" w:hAnsi="Arial" w:cs="Arial"/>
          <w:sz w:val="22"/>
          <w:szCs w:val="22"/>
        </w:rPr>
        <w:t xml:space="preserve"> </w:t>
      </w:r>
      <w:r>
        <w:rPr>
          <w:rFonts w:ascii="Arial" w:eastAsia="Calibri" w:hAnsi="Arial" w:cs="Arial"/>
          <w:sz w:val="22"/>
          <w:szCs w:val="22"/>
        </w:rPr>
        <w:t>CVME</w:t>
      </w:r>
      <w:r w:rsidRPr="00CD2888">
        <w:rPr>
          <w:rFonts w:ascii="Arial" w:eastAsia="Calibri" w:hAnsi="Arial" w:cs="Arial"/>
          <w:sz w:val="22"/>
          <w:szCs w:val="22"/>
        </w:rPr>
        <w:t xml:space="preserve"> </w:t>
      </w:r>
      <w:r w:rsidR="00240D0A">
        <w:rPr>
          <w:rFonts w:ascii="Arial" w:eastAsia="Calibri" w:hAnsi="Arial" w:cs="Arial"/>
          <w:sz w:val="22"/>
          <w:szCs w:val="22"/>
        </w:rPr>
        <w:t>pudieran</w:t>
      </w:r>
      <w:r w:rsidRPr="00CD2888">
        <w:rPr>
          <w:rFonts w:ascii="Arial" w:eastAsia="Calibri" w:hAnsi="Arial" w:cs="Arial"/>
          <w:sz w:val="22"/>
          <w:szCs w:val="22"/>
        </w:rPr>
        <w:t xml:space="preserve"> conocer</w:t>
      </w:r>
      <w:r>
        <w:rPr>
          <w:rFonts w:ascii="Arial" w:eastAsia="Calibri" w:hAnsi="Arial" w:cs="Arial"/>
          <w:sz w:val="22"/>
          <w:szCs w:val="22"/>
        </w:rPr>
        <w:t xml:space="preserve"> y</w:t>
      </w:r>
      <w:r w:rsidRPr="00CD2888">
        <w:rPr>
          <w:rFonts w:ascii="Arial" w:eastAsia="Calibri" w:hAnsi="Arial" w:cs="Arial"/>
          <w:sz w:val="22"/>
          <w:szCs w:val="22"/>
        </w:rPr>
        <w:t xml:space="preserve"> analizar información actualizada sobre los requerimientos formulados en alguno de </w:t>
      </w:r>
      <w:r>
        <w:rPr>
          <w:rFonts w:ascii="Arial" w:eastAsia="Calibri" w:hAnsi="Arial" w:cs="Arial"/>
          <w:sz w:val="22"/>
          <w:szCs w:val="22"/>
        </w:rPr>
        <w:t>los</w:t>
      </w:r>
      <w:r w:rsidRPr="00CD2888">
        <w:rPr>
          <w:rFonts w:ascii="Arial" w:eastAsia="Calibri" w:hAnsi="Arial" w:cs="Arial"/>
          <w:sz w:val="22"/>
          <w:szCs w:val="22"/>
        </w:rPr>
        <w:t xml:space="preserve"> compromisos, a través de los informes trimestrales de avance y seguimiento del </w:t>
      </w:r>
      <w:r w:rsidR="00BE0E2E">
        <w:rPr>
          <w:rFonts w:ascii="Arial" w:eastAsia="Calibri" w:hAnsi="Arial" w:cs="Arial"/>
          <w:sz w:val="22"/>
          <w:szCs w:val="22"/>
        </w:rPr>
        <w:t>V</w:t>
      </w:r>
      <w:r w:rsidRPr="00CD2888">
        <w:rPr>
          <w:rFonts w:ascii="Arial" w:eastAsia="Calibri" w:hAnsi="Arial" w:cs="Arial"/>
          <w:sz w:val="22"/>
          <w:szCs w:val="22"/>
        </w:rPr>
        <w:t xml:space="preserve">oto de las </w:t>
      </w:r>
      <w:r w:rsidR="00BE0E2E">
        <w:rPr>
          <w:rFonts w:ascii="Arial" w:eastAsia="Calibri" w:hAnsi="Arial" w:cs="Arial"/>
          <w:sz w:val="22"/>
          <w:szCs w:val="22"/>
        </w:rPr>
        <w:t>M</w:t>
      </w:r>
      <w:r w:rsidRPr="00CD2888">
        <w:rPr>
          <w:rFonts w:ascii="Arial" w:eastAsia="Calibri" w:hAnsi="Arial" w:cs="Arial"/>
          <w:sz w:val="22"/>
          <w:szCs w:val="22"/>
        </w:rPr>
        <w:t xml:space="preserve">exicanas y </w:t>
      </w:r>
      <w:r>
        <w:rPr>
          <w:rFonts w:ascii="Arial" w:eastAsia="Calibri" w:hAnsi="Arial" w:cs="Arial"/>
          <w:sz w:val="22"/>
          <w:szCs w:val="22"/>
        </w:rPr>
        <w:t xml:space="preserve">los </w:t>
      </w:r>
      <w:r w:rsidR="00BE0E2E">
        <w:rPr>
          <w:rFonts w:ascii="Arial" w:eastAsia="Calibri" w:hAnsi="Arial" w:cs="Arial"/>
          <w:sz w:val="22"/>
          <w:szCs w:val="22"/>
        </w:rPr>
        <w:t>M</w:t>
      </w:r>
      <w:r w:rsidRPr="00CD2888">
        <w:rPr>
          <w:rFonts w:ascii="Arial" w:eastAsia="Calibri" w:hAnsi="Arial" w:cs="Arial"/>
          <w:sz w:val="22"/>
          <w:szCs w:val="22"/>
        </w:rPr>
        <w:t xml:space="preserve">exicanos </w:t>
      </w:r>
      <w:r w:rsidR="00BE0E2E">
        <w:rPr>
          <w:rFonts w:ascii="Arial" w:eastAsia="Calibri" w:hAnsi="Arial" w:cs="Arial"/>
          <w:sz w:val="22"/>
          <w:szCs w:val="22"/>
        </w:rPr>
        <w:t>R</w:t>
      </w:r>
      <w:r w:rsidRPr="00CD2888">
        <w:rPr>
          <w:rFonts w:ascii="Arial" w:eastAsia="Calibri" w:hAnsi="Arial" w:cs="Arial"/>
          <w:sz w:val="22"/>
          <w:szCs w:val="22"/>
        </w:rPr>
        <w:t xml:space="preserve">esidentes en el </w:t>
      </w:r>
      <w:r w:rsidR="00BE0E2E">
        <w:rPr>
          <w:rFonts w:ascii="Arial" w:eastAsia="Calibri" w:hAnsi="Arial" w:cs="Arial"/>
          <w:sz w:val="22"/>
          <w:szCs w:val="22"/>
        </w:rPr>
        <w:t>E</w:t>
      </w:r>
      <w:r w:rsidRPr="00CD2888">
        <w:rPr>
          <w:rFonts w:ascii="Arial" w:eastAsia="Calibri" w:hAnsi="Arial" w:cs="Arial"/>
          <w:sz w:val="22"/>
          <w:szCs w:val="22"/>
        </w:rPr>
        <w:t>xtranjero</w:t>
      </w:r>
      <w:r>
        <w:rPr>
          <w:rFonts w:ascii="Arial" w:eastAsia="Calibri" w:hAnsi="Arial" w:cs="Arial"/>
          <w:sz w:val="22"/>
          <w:szCs w:val="22"/>
        </w:rPr>
        <w:t xml:space="preserve"> (VMRE),</w:t>
      </w:r>
      <w:r w:rsidRPr="00CD2888">
        <w:rPr>
          <w:rFonts w:ascii="Arial" w:eastAsia="Calibri" w:hAnsi="Arial" w:cs="Arial"/>
          <w:sz w:val="22"/>
          <w:szCs w:val="22"/>
        </w:rPr>
        <w:t xml:space="preserve"> que se rinde</w:t>
      </w:r>
      <w:r>
        <w:rPr>
          <w:rFonts w:ascii="Arial" w:eastAsia="Calibri" w:hAnsi="Arial" w:cs="Arial"/>
          <w:sz w:val="22"/>
          <w:szCs w:val="22"/>
        </w:rPr>
        <w:t>n</w:t>
      </w:r>
      <w:r w:rsidRPr="00CD2888">
        <w:rPr>
          <w:rFonts w:ascii="Arial" w:eastAsia="Calibri" w:hAnsi="Arial" w:cs="Arial"/>
          <w:sz w:val="22"/>
          <w:szCs w:val="22"/>
        </w:rPr>
        <w:t xml:space="preserve"> </w:t>
      </w:r>
      <w:r w:rsidR="00BE0E2E">
        <w:rPr>
          <w:rFonts w:ascii="Arial" w:eastAsia="Calibri" w:hAnsi="Arial" w:cs="Arial"/>
          <w:sz w:val="22"/>
          <w:szCs w:val="22"/>
        </w:rPr>
        <w:t xml:space="preserve">en </w:t>
      </w:r>
      <w:r w:rsidRPr="00CD2888">
        <w:rPr>
          <w:rFonts w:ascii="Arial" w:eastAsia="Calibri" w:hAnsi="Arial" w:cs="Arial"/>
          <w:sz w:val="22"/>
          <w:szCs w:val="22"/>
        </w:rPr>
        <w:t>cada sesión ordinaria.</w:t>
      </w:r>
    </w:p>
    <w:p w:rsidR="00240D0A" w:rsidRPr="00CD2888" w:rsidRDefault="00240D0A" w:rsidP="000B06A1">
      <w:pPr>
        <w:jc w:val="both"/>
        <w:rPr>
          <w:rFonts w:ascii="Arial" w:eastAsia="Calibri" w:hAnsi="Arial" w:cs="Arial"/>
          <w:sz w:val="22"/>
          <w:szCs w:val="22"/>
        </w:rPr>
      </w:pPr>
    </w:p>
    <w:p w:rsidR="000B06A1" w:rsidRPr="00BE0E2E" w:rsidRDefault="000B06A1" w:rsidP="00BE0E2E">
      <w:pPr>
        <w:jc w:val="both"/>
        <w:rPr>
          <w:rFonts w:ascii="Arial" w:eastAsia="Calibri" w:hAnsi="Arial" w:cs="Arial"/>
          <w:sz w:val="22"/>
          <w:szCs w:val="22"/>
        </w:rPr>
      </w:pPr>
      <w:r w:rsidRPr="00CD2888">
        <w:rPr>
          <w:rFonts w:ascii="Arial" w:eastAsia="Calibri" w:hAnsi="Arial" w:cs="Arial"/>
          <w:b/>
          <w:sz w:val="22"/>
          <w:szCs w:val="22"/>
        </w:rPr>
        <w:t xml:space="preserve">Consejera Electoral Norma Irene De </w:t>
      </w:r>
      <w:r w:rsidR="002B17EB">
        <w:rPr>
          <w:rFonts w:ascii="Arial" w:eastAsia="Calibri" w:hAnsi="Arial" w:cs="Arial"/>
          <w:b/>
          <w:sz w:val="22"/>
          <w:szCs w:val="22"/>
        </w:rPr>
        <w:t>l</w:t>
      </w:r>
      <w:r w:rsidRPr="00CD2888">
        <w:rPr>
          <w:rFonts w:ascii="Arial" w:eastAsia="Calibri" w:hAnsi="Arial" w:cs="Arial"/>
          <w:b/>
          <w:sz w:val="22"/>
          <w:szCs w:val="22"/>
        </w:rPr>
        <w:t xml:space="preserve">a Cruz Magaña, </w:t>
      </w:r>
      <w:r w:rsidRPr="00F471C9">
        <w:rPr>
          <w:rFonts w:ascii="Arial" w:eastAsia="Calibri" w:hAnsi="Arial" w:cs="Arial"/>
          <w:b/>
          <w:i/>
          <w:iCs/>
          <w:sz w:val="22"/>
          <w:szCs w:val="22"/>
        </w:rPr>
        <w:t xml:space="preserve">Presidenta de la </w:t>
      </w:r>
      <w:proofErr w:type="gramStart"/>
      <w:r w:rsidRPr="00F471C9">
        <w:rPr>
          <w:rFonts w:ascii="Arial" w:eastAsia="Calibri" w:hAnsi="Arial" w:cs="Arial"/>
          <w:b/>
          <w:i/>
          <w:iCs/>
          <w:sz w:val="22"/>
          <w:szCs w:val="22"/>
        </w:rPr>
        <w:t>CVME</w:t>
      </w:r>
      <w:r>
        <w:rPr>
          <w:rFonts w:ascii="Arial" w:eastAsia="Calibri" w:hAnsi="Arial" w:cs="Arial"/>
          <w:b/>
          <w:i/>
          <w:iCs/>
          <w:sz w:val="22"/>
          <w:szCs w:val="22"/>
        </w:rPr>
        <w:t>.-</w:t>
      </w:r>
      <w:proofErr w:type="gramEnd"/>
      <w:r w:rsidRPr="00CD2888">
        <w:rPr>
          <w:rFonts w:ascii="Arial" w:eastAsia="Calibri" w:hAnsi="Arial" w:cs="Arial"/>
          <w:sz w:val="22"/>
          <w:szCs w:val="22"/>
        </w:rPr>
        <w:t xml:space="preserve"> </w:t>
      </w:r>
      <w:r w:rsidR="00BE0E2E">
        <w:rPr>
          <w:rFonts w:ascii="Arial" w:eastAsia="Calibri" w:hAnsi="Arial" w:cs="Arial"/>
          <w:sz w:val="22"/>
          <w:szCs w:val="22"/>
        </w:rPr>
        <w:t xml:space="preserve"> </w:t>
      </w:r>
      <w:r w:rsidRPr="002D191E">
        <w:rPr>
          <w:rFonts w:ascii="Arial" w:eastAsia="Calibri" w:hAnsi="Arial" w:cs="Arial"/>
          <w:bCs/>
          <w:sz w:val="22"/>
          <w:szCs w:val="22"/>
        </w:rPr>
        <w:t>Al no haber intervenciones, dio por recibido el informe y solicitó al Secretario Técnico dar cuenta del siguiente asunto del orden del día.</w:t>
      </w:r>
    </w:p>
    <w:p w:rsidR="000B06A1" w:rsidRDefault="000B06A1" w:rsidP="000B06A1">
      <w:pPr>
        <w:rPr>
          <w:rFonts w:eastAsia="Calibri"/>
        </w:rPr>
      </w:pPr>
    </w:p>
    <w:p w:rsidR="000B06A1" w:rsidRDefault="000B06A1" w:rsidP="000B06A1">
      <w:pPr>
        <w:jc w:val="both"/>
        <w:rPr>
          <w:rFonts w:ascii="Arial" w:eastAsia="Calibri" w:hAnsi="Arial" w:cs="Arial"/>
          <w:sz w:val="22"/>
          <w:szCs w:val="22"/>
        </w:rPr>
      </w:pPr>
    </w:p>
    <w:p w:rsidR="000B06A1" w:rsidRPr="00C82928" w:rsidRDefault="000B06A1" w:rsidP="000B06A1">
      <w:pPr>
        <w:pStyle w:val="Default"/>
        <w:jc w:val="both"/>
        <w:rPr>
          <w:b/>
        </w:rPr>
      </w:pPr>
      <w:r w:rsidRPr="00C82928">
        <w:rPr>
          <w:rFonts w:ascii="Arial" w:eastAsia="Calibri" w:hAnsi="Arial" w:cs="Arial"/>
          <w:b/>
          <w:sz w:val="22"/>
          <w:szCs w:val="22"/>
        </w:rPr>
        <w:t xml:space="preserve">4. </w:t>
      </w:r>
      <w:r w:rsidRPr="00C82928">
        <w:rPr>
          <w:rFonts w:ascii="Arial" w:eastAsia="Arial" w:hAnsi="Arial" w:cs="Arial"/>
          <w:b/>
          <w:bCs/>
          <w:color w:val="auto"/>
          <w:sz w:val="22"/>
          <w:szCs w:val="22"/>
          <w:lang w:eastAsia="es-ES"/>
        </w:rPr>
        <w:t>PRESENTACIÓN Y, EN SU CASO, APROBACIÓN DEL INFORME TRIMESTRAL DE AVANCES Y SEGUIMIENTO DEL VOTO DE LAS MEXICANAS Y LOS MEXICANOS RESIDENTES EN EL EXTRANJERO, 1º DE JUNIO AL 31 DE AGOSTO DE 2020</w:t>
      </w:r>
    </w:p>
    <w:p w:rsidR="000B06A1" w:rsidRDefault="000B06A1" w:rsidP="000B06A1">
      <w:pPr>
        <w:jc w:val="both"/>
        <w:rPr>
          <w:rFonts w:ascii="Arial" w:eastAsia="Calibri" w:hAnsi="Arial" w:cs="Arial"/>
          <w:b/>
          <w:sz w:val="22"/>
          <w:szCs w:val="22"/>
          <w:highlight w:val="yellow"/>
        </w:rPr>
      </w:pPr>
    </w:p>
    <w:p w:rsidR="000B06A1" w:rsidRPr="00CD2888" w:rsidRDefault="000B06A1" w:rsidP="000B06A1">
      <w:pPr>
        <w:jc w:val="both"/>
        <w:rPr>
          <w:rFonts w:ascii="Arial" w:eastAsia="Calibri" w:hAnsi="Arial" w:cs="Arial"/>
          <w:sz w:val="22"/>
          <w:szCs w:val="22"/>
        </w:rPr>
      </w:pPr>
      <w:r w:rsidRPr="00444341">
        <w:rPr>
          <w:rFonts w:ascii="Arial" w:eastAsia="Calibri" w:hAnsi="Arial" w:cs="Arial"/>
          <w:b/>
          <w:sz w:val="22"/>
          <w:szCs w:val="22"/>
        </w:rPr>
        <w:t xml:space="preserve">René Miranda Jaimes, </w:t>
      </w:r>
      <w:r w:rsidRPr="00F471C9">
        <w:rPr>
          <w:rFonts w:ascii="Arial" w:eastAsia="Calibri" w:hAnsi="Arial" w:cs="Arial"/>
          <w:b/>
          <w:i/>
          <w:iCs/>
          <w:sz w:val="22"/>
          <w:szCs w:val="22"/>
        </w:rPr>
        <w:t xml:space="preserve">Secretario </w:t>
      </w:r>
      <w:proofErr w:type="gramStart"/>
      <w:r w:rsidRPr="00F471C9">
        <w:rPr>
          <w:rFonts w:ascii="Arial" w:eastAsia="Calibri" w:hAnsi="Arial" w:cs="Arial"/>
          <w:b/>
          <w:i/>
          <w:iCs/>
          <w:sz w:val="22"/>
          <w:szCs w:val="22"/>
        </w:rPr>
        <w:t>Técnico</w:t>
      </w:r>
      <w:r>
        <w:rPr>
          <w:rFonts w:ascii="Arial" w:eastAsia="Calibri" w:hAnsi="Arial" w:cs="Arial"/>
          <w:b/>
          <w:i/>
          <w:iCs/>
          <w:sz w:val="22"/>
          <w:szCs w:val="22"/>
        </w:rPr>
        <w:t>.-</w:t>
      </w:r>
      <w:proofErr w:type="gramEnd"/>
      <w:r w:rsidRPr="00444341">
        <w:rPr>
          <w:rFonts w:ascii="Arial" w:eastAsia="Calibri" w:hAnsi="Arial" w:cs="Arial"/>
          <w:sz w:val="22"/>
          <w:szCs w:val="22"/>
        </w:rPr>
        <w:t xml:space="preserve"> </w:t>
      </w:r>
      <w:r>
        <w:rPr>
          <w:rFonts w:ascii="Arial" w:eastAsia="Calibri" w:hAnsi="Arial" w:cs="Arial"/>
          <w:sz w:val="22"/>
          <w:szCs w:val="22"/>
        </w:rPr>
        <w:t>Precisó</w:t>
      </w:r>
      <w:r w:rsidRPr="00CD2888">
        <w:rPr>
          <w:rFonts w:ascii="Arial" w:eastAsia="Calibri" w:hAnsi="Arial" w:cs="Arial"/>
          <w:sz w:val="22"/>
          <w:szCs w:val="22"/>
        </w:rPr>
        <w:t xml:space="preserve"> que </w:t>
      </w:r>
      <w:r>
        <w:rPr>
          <w:rFonts w:ascii="Arial" w:eastAsia="Calibri" w:hAnsi="Arial" w:cs="Arial"/>
          <w:sz w:val="22"/>
          <w:szCs w:val="22"/>
        </w:rPr>
        <w:t>e</w:t>
      </w:r>
      <w:r w:rsidRPr="00CD2888">
        <w:rPr>
          <w:rFonts w:ascii="Arial" w:eastAsia="Calibri" w:hAnsi="Arial" w:cs="Arial"/>
          <w:sz w:val="22"/>
          <w:szCs w:val="22"/>
        </w:rPr>
        <w:t>n alcance a la convocatoria se envió una actualización a</w:t>
      </w:r>
      <w:r>
        <w:rPr>
          <w:rFonts w:ascii="Arial" w:eastAsia="Calibri" w:hAnsi="Arial" w:cs="Arial"/>
          <w:sz w:val="22"/>
          <w:szCs w:val="22"/>
        </w:rPr>
        <w:t>l</w:t>
      </w:r>
      <w:r w:rsidRPr="00CD2888">
        <w:rPr>
          <w:rFonts w:ascii="Arial" w:eastAsia="Calibri" w:hAnsi="Arial" w:cs="Arial"/>
          <w:sz w:val="22"/>
          <w:szCs w:val="22"/>
        </w:rPr>
        <w:t xml:space="preserve"> </w:t>
      </w:r>
      <w:r w:rsidR="00277F65">
        <w:rPr>
          <w:rFonts w:ascii="Arial" w:eastAsia="Calibri" w:hAnsi="Arial" w:cs="Arial"/>
          <w:sz w:val="22"/>
          <w:szCs w:val="22"/>
        </w:rPr>
        <w:t>Informe trimestral de avances y seguimiento del VMRE</w:t>
      </w:r>
      <w:r w:rsidRPr="00CD2888">
        <w:rPr>
          <w:rFonts w:ascii="Arial" w:eastAsia="Calibri" w:hAnsi="Arial" w:cs="Arial"/>
          <w:sz w:val="22"/>
          <w:szCs w:val="22"/>
        </w:rPr>
        <w:t xml:space="preserve">, a raíz de </w:t>
      </w:r>
      <w:r>
        <w:rPr>
          <w:rFonts w:ascii="Arial" w:eastAsia="Calibri" w:hAnsi="Arial" w:cs="Arial"/>
          <w:sz w:val="22"/>
          <w:szCs w:val="22"/>
        </w:rPr>
        <w:t xml:space="preserve">las </w:t>
      </w:r>
      <w:r w:rsidRPr="00CD2888">
        <w:rPr>
          <w:rFonts w:ascii="Arial" w:eastAsia="Calibri" w:hAnsi="Arial" w:cs="Arial"/>
          <w:sz w:val="22"/>
          <w:szCs w:val="22"/>
        </w:rPr>
        <w:t>observaciones efectuadas por la oficina del</w:t>
      </w:r>
      <w:r>
        <w:rPr>
          <w:rFonts w:ascii="Arial" w:eastAsia="Calibri" w:hAnsi="Arial" w:cs="Arial"/>
          <w:sz w:val="22"/>
          <w:szCs w:val="22"/>
        </w:rPr>
        <w:t xml:space="preserve"> C</w:t>
      </w:r>
      <w:r w:rsidRPr="00CD2888">
        <w:rPr>
          <w:rFonts w:ascii="Arial" w:eastAsia="Calibri" w:hAnsi="Arial" w:cs="Arial"/>
          <w:sz w:val="22"/>
          <w:szCs w:val="22"/>
        </w:rPr>
        <w:t>onsejero</w:t>
      </w:r>
      <w:r>
        <w:rPr>
          <w:rFonts w:ascii="Arial" w:eastAsia="Calibri" w:hAnsi="Arial" w:cs="Arial"/>
          <w:sz w:val="22"/>
          <w:szCs w:val="22"/>
        </w:rPr>
        <w:t xml:space="preserve"> Electoral </w:t>
      </w:r>
      <w:r w:rsidRPr="00CD2888">
        <w:rPr>
          <w:rFonts w:ascii="Arial" w:eastAsia="Calibri" w:hAnsi="Arial" w:cs="Arial"/>
          <w:sz w:val="22"/>
          <w:szCs w:val="22"/>
        </w:rPr>
        <w:t>Jaime Rivera</w:t>
      </w:r>
      <w:r>
        <w:rPr>
          <w:rFonts w:ascii="Arial" w:eastAsia="Calibri" w:hAnsi="Arial" w:cs="Arial"/>
          <w:sz w:val="22"/>
          <w:szCs w:val="22"/>
        </w:rPr>
        <w:t xml:space="preserve"> Velázquez </w:t>
      </w:r>
      <w:r w:rsidRPr="00CD2888">
        <w:rPr>
          <w:rFonts w:ascii="Arial" w:eastAsia="Calibri" w:hAnsi="Arial" w:cs="Arial"/>
          <w:sz w:val="22"/>
          <w:szCs w:val="22"/>
        </w:rPr>
        <w:t xml:space="preserve">y </w:t>
      </w:r>
      <w:r>
        <w:rPr>
          <w:rFonts w:ascii="Arial" w:eastAsia="Calibri" w:hAnsi="Arial" w:cs="Arial"/>
          <w:sz w:val="22"/>
          <w:szCs w:val="22"/>
        </w:rPr>
        <w:t xml:space="preserve">de la </w:t>
      </w:r>
      <w:r w:rsidRPr="00CD2888">
        <w:rPr>
          <w:rFonts w:ascii="Arial" w:eastAsia="Calibri" w:hAnsi="Arial" w:cs="Arial"/>
          <w:sz w:val="22"/>
          <w:szCs w:val="22"/>
        </w:rPr>
        <w:t>UNICOM.</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Informó que en el </w:t>
      </w:r>
      <w:r w:rsidRPr="00CD2888">
        <w:rPr>
          <w:rFonts w:ascii="Arial" w:eastAsia="Calibri" w:hAnsi="Arial" w:cs="Arial"/>
          <w:sz w:val="22"/>
          <w:szCs w:val="22"/>
        </w:rPr>
        <w:t xml:space="preserve">trimestre </w:t>
      </w:r>
      <w:r w:rsidR="00277F65">
        <w:rPr>
          <w:rFonts w:ascii="Arial" w:eastAsia="Calibri" w:hAnsi="Arial" w:cs="Arial"/>
          <w:sz w:val="22"/>
          <w:szCs w:val="22"/>
        </w:rPr>
        <w:t xml:space="preserve">de junio a agosto de 2020, </w:t>
      </w:r>
      <w:r w:rsidRPr="00CD2888">
        <w:rPr>
          <w:rFonts w:ascii="Arial" w:eastAsia="Calibri" w:hAnsi="Arial" w:cs="Arial"/>
          <w:sz w:val="22"/>
          <w:szCs w:val="22"/>
        </w:rPr>
        <w:t>se revisaron y aprobaron importantes proyectos relacionados con el voto extraterritorial en el marco de los Procesos Electorales Locales</w:t>
      </w:r>
      <w:r>
        <w:rPr>
          <w:rFonts w:ascii="Arial" w:eastAsia="Calibri" w:hAnsi="Arial" w:cs="Arial"/>
          <w:sz w:val="22"/>
          <w:szCs w:val="22"/>
        </w:rPr>
        <w:t xml:space="preserve"> (PEL)</w:t>
      </w:r>
      <w:r w:rsidRPr="00CD2888">
        <w:rPr>
          <w:rFonts w:ascii="Arial" w:eastAsia="Calibri" w:hAnsi="Arial" w:cs="Arial"/>
          <w:sz w:val="22"/>
          <w:szCs w:val="22"/>
        </w:rPr>
        <w:t xml:space="preserve"> </w:t>
      </w:r>
      <w:r w:rsidR="00277F65">
        <w:rPr>
          <w:rFonts w:ascii="Arial" w:eastAsia="Calibri" w:hAnsi="Arial" w:cs="Arial"/>
          <w:sz w:val="22"/>
          <w:szCs w:val="22"/>
        </w:rPr>
        <w:t>2020-</w:t>
      </w:r>
      <w:r w:rsidRPr="00CD2888">
        <w:rPr>
          <w:rFonts w:ascii="Arial" w:eastAsia="Calibri" w:hAnsi="Arial" w:cs="Arial"/>
          <w:sz w:val="22"/>
          <w:szCs w:val="22"/>
        </w:rPr>
        <w:t xml:space="preserve">2021, entre ellos, los relativos al </w:t>
      </w:r>
      <w:r>
        <w:rPr>
          <w:rFonts w:ascii="Arial" w:eastAsia="Calibri" w:hAnsi="Arial" w:cs="Arial"/>
          <w:sz w:val="22"/>
          <w:szCs w:val="22"/>
        </w:rPr>
        <w:t>P</w:t>
      </w:r>
      <w:r w:rsidRPr="00CD2888">
        <w:rPr>
          <w:rFonts w:ascii="Arial" w:eastAsia="Calibri" w:hAnsi="Arial" w:cs="Arial"/>
          <w:sz w:val="22"/>
          <w:szCs w:val="22"/>
        </w:rPr>
        <w:t xml:space="preserve">lan </w:t>
      </w:r>
      <w:r>
        <w:rPr>
          <w:rFonts w:ascii="Arial" w:eastAsia="Calibri" w:hAnsi="Arial" w:cs="Arial"/>
          <w:sz w:val="22"/>
          <w:szCs w:val="22"/>
        </w:rPr>
        <w:t>I</w:t>
      </w:r>
      <w:r w:rsidRPr="00CD2888">
        <w:rPr>
          <w:rFonts w:ascii="Arial" w:eastAsia="Calibri" w:hAnsi="Arial" w:cs="Arial"/>
          <w:sz w:val="22"/>
          <w:szCs w:val="22"/>
        </w:rPr>
        <w:t xml:space="preserve">ntegral de </w:t>
      </w:r>
      <w:r>
        <w:rPr>
          <w:rFonts w:ascii="Arial" w:eastAsia="Calibri" w:hAnsi="Arial" w:cs="Arial"/>
          <w:sz w:val="22"/>
          <w:szCs w:val="22"/>
        </w:rPr>
        <w:t>T</w:t>
      </w:r>
      <w:r w:rsidRPr="00CD2888">
        <w:rPr>
          <w:rFonts w:ascii="Arial" w:eastAsia="Calibri" w:hAnsi="Arial" w:cs="Arial"/>
          <w:sz w:val="22"/>
          <w:szCs w:val="22"/>
        </w:rPr>
        <w:t xml:space="preserve">rabajo del </w:t>
      </w:r>
      <w:r>
        <w:rPr>
          <w:rFonts w:ascii="Arial" w:eastAsia="Calibri" w:hAnsi="Arial" w:cs="Arial"/>
          <w:sz w:val="22"/>
          <w:szCs w:val="22"/>
        </w:rPr>
        <w:t>VMRE</w:t>
      </w:r>
      <w:r w:rsidRPr="00CD2888">
        <w:rPr>
          <w:rFonts w:ascii="Arial" w:eastAsia="Calibri" w:hAnsi="Arial" w:cs="Arial"/>
          <w:sz w:val="22"/>
          <w:szCs w:val="22"/>
        </w:rPr>
        <w:t xml:space="preserve">, la conformación de la </w:t>
      </w:r>
      <w:r>
        <w:rPr>
          <w:rFonts w:ascii="Arial" w:eastAsia="Calibri" w:hAnsi="Arial" w:cs="Arial"/>
          <w:sz w:val="22"/>
          <w:szCs w:val="22"/>
        </w:rPr>
        <w:t>L</w:t>
      </w:r>
      <w:r w:rsidRPr="00CD2888">
        <w:rPr>
          <w:rFonts w:ascii="Arial" w:eastAsia="Calibri" w:hAnsi="Arial" w:cs="Arial"/>
          <w:sz w:val="22"/>
          <w:szCs w:val="22"/>
        </w:rPr>
        <w:t xml:space="preserve">ista </w:t>
      </w:r>
      <w:r>
        <w:rPr>
          <w:rFonts w:ascii="Arial" w:eastAsia="Calibri" w:hAnsi="Arial" w:cs="Arial"/>
          <w:sz w:val="22"/>
          <w:szCs w:val="22"/>
        </w:rPr>
        <w:t>N</w:t>
      </w:r>
      <w:r w:rsidRPr="00CD2888">
        <w:rPr>
          <w:rFonts w:ascii="Arial" w:eastAsia="Calibri" w:hAnsi="Arial" w:cs="Arial"/>
          <w:sz w:val="22"/>
          <w:szCs w:val="22"/>
        </w:rPr>
        <w:t xml:space="preserve">ominal de </w:t>
      </w:r>
      <w:r>
        <w:rPr>
          <w:rFonts w:ascii="Arial" w:eastAsia="Calibri" w:hAnsi="Arial" w:cs="Arial"/>
          <w:sz w:val="22"/>
          <w:szCs w:val="22"/>
        </w:rPr>
        <w:t>E</w:t>
      </w:r>
      <w:r w:rsidRPr="00CD2888">
        <w:rPr>
          <w:rFonts w:ascii="Arial" w:eastAsia="Calibri" w:hAnsi="Arial" w:cs="Arial"/>
          <w:sz w:val="22"/>
          <w:szCs w:val="22"/>
        </w:rPr>
        <w:t xml:space="preserve">lectores </w:t>
      </w:r>
      <w:r>
        <w:rPr>
          <w:rFonts w:ascii="Arial" w:eastAsia="Calibri" w:hAnsi="Arial" w:cs="Arial"/>
          <w:sz w:val="22"/>
          <w:szCs w:val="22"/>
        </w:rPr>
        <w:t>R</w:t>
      </w:r>
      <w:r w:rsidRPr="00CD2888">
        <w:rPr>
          <w:rFonts w:ascii="Arial" w:eastAsia="Calibri" w:hAnsi="Arial" w:cs="Arial"/>
          <w:sz w:val="22"/>
          <w:szCs w:val="22"/>
        </w:rPr>
        <w:t xml:space="preserve">esidentes en el </w:t>
      </w:r>
      <w:r>
        <w:rPr>
          <w:rFonts w:ascii="Arial" w:eastAsia="Calibri" w:hAnsi="Arial" w:cs="Arial"/>
          <w:sz w:val="22"/>
          <w:szCs w:val="22"/>
        </w:rPr>
        <w:t>E</w:t>
      </w:r>
      <w:r w:rsidRPr="00CD2888">
        <w:rPr>
          <w:rFonts w:ascii="Arial" w:eastAsia="Calibri" w:hAnsi="Arial" w:cs="Arial"/>
          <w:sz w:val="22"/>
          <w:szCs w:val="22"/>
        </w:rPr>
        <w:t>xtranjero</w:t>
      </w:r>
      <w:r>
        <w:rPr>
          <w:rFonts w:ascii="Arial" w:eastAsia="Calibri" w:hAnsi="Arial" w:cs="Arial"/>
          <w:sz w:val="22"/>
          <w:szCs w:val="22"/>
        </w:rPr>
        <w:t xml:space="preserve"> (LNERE)</w:t>
      </w:r>
      <w:r w:rsidRPr="00CD2888">
        <w:rPr>
          <w:rFonts w:ascii="Arial" w:eastAsia="Calibri" w:hAnsi="Arial" w:cs="Arial"/>
          <w:sz w:val="22"/>
          <w:szCs w:val="22"/>
        </w:rPr>
        <w:t xml:space="preserve">, así como los </w:t>
      </w:r>
      <w:r>
        <w:rPr>
          <w:rFonts w:ascii="Arial" w:eastAsia="Calibri" w:hAnsi="Arial" w:cs="Arial"/>
          <w:sz w:val="22"/>
          <w:szCs w:val="22"/>
        </w:rPr>
        <w:t>L</w:t>
      </w:r>
      <w:r w:rsidRPr="00CD2888">
        <w:rPr>
          <w:rFonts w:ascii="Arial" w:eastAsia="Calibri" w:hAnsi="Arial" w:cs="Arial"/>
          <w:sz w:val="22"/>
          <w:szCs w:val="22"/>
        </w:rPr>
        <w:t xml:space="preserve">ineamientos para la emisión del </w:t>
      </w:r>
      <w:r>
        <w:rPr>
          <w:rFonts w:ascii="Arial" w:eastAsia="Calibri" w:hAnsi="Arial" w:cs="Arial"/>
          <w:sz w:val="22"/>
          <w:szCs w:val="22"/>
        </w:rPr>
        <w:t>v</w:t>
      </w:r>
      <w:r w:rsidRPr="00CD2888">
        <w:rPr>
          <w:rFonts w:ascii="Arial" w:eastAsia="Calibri" w:hAnsi="Arial" w:cs="Arial"/>
          <w:sz w:val="22"/>
          <w:szCs w:val="22"/>
        </w:rPr>
        <w:t xml:space="preserve">oto de la </w:t>
      </w:r>
      <w:r>
        <w:rPr>
          <w:rFonts w:ascii="Arial" w:eastAsia="Calibri" w:hAnsi="Arial" w:cs="Arial"/>
          <w:sz w:val="22"/>
          <w:szCs w:val="22"/>
        </w:rPr>
        <w:t>c</w:t>
      </w:r>
      <w:r w:rsidRPr="00CD2888">
        <w:rPr>
          <w:rFonts w:ascii="Arial" w:eastAsia="Calibri" w:hAnsi="Arial" w:cs="Arial"/>
          <w:sz w:val="22"/>
          <w:szCs w:val="22"/>
        </w:rPr>
        <w:t xml:space="preserve">iudadanía por la modalidad postal y </w:t>
      </w:r>
      <w:r w:rsidRPr="00CD2888">
        <w:rPr>
          <w:rFonts w:ascii="Arial" w:eastAsia="Calibri" w:hAnsi="Arial" w:cs="Arial"/>
          <w:sz w:val="22"/>
          <w:szCs w:val="22"/>
        </w:rPr>
        <w:lastRenderedPageBreak/>
        <w:t>electrónica a través de Internet</w:t>
      </w:r>
      <w:r w:rsidR="00277F65">
        <w:rPr>
          <w:rFonts w:ascii="Arial" w:eastAsia="Calibri" w:hAnsi="Arial" w:cs="Arial"/>
          <w:sz w:val="22"/>
          <w:szCs w:val="22"/>
        </w:rPr>
        <w:t>, conocidos como LOVP y LOVEI</w:t>
      </w:r>
      <w:r w:rsidRPr="00CD2888">
        <w:rPr>
          <w:rFonts w:ascii="Arial" w:eastAsia="Calibri" w:hAnsi="Arial" w:cs="Arial"/>
          <w:sz w:val="22"/>
          <w:szCs w:val="22"/>
        </w:rPr>
        <w:t>.</w:t>
      </w:r>
    </w:p>
    <w:p w:rsidR="000B06A1" w:rsidRPr="00CD2888" w:rsidRDefault="000B06A1" w:rsidP="000B06A1">
      <w:pPr>
        <w:jc w:val="both"/>
        <w:rPr>
          <w:rFonts w:ascii="Arial" w:eastAsia="Calibri" w:hAnsi="Arial" w:cs="Arial"/>
          <w:sz w:val="22"/>
          <w:szCs w:val="22"/>
        </w:rPr>
      </w:pPr>
    </w:p>
    <w:p w:rsidR="000B06A1" w:rsidRPr="00CD2888" w:rsidRDefault="00277F65" w:rsidP="000B06A1">
      <w:pPr>
        <w:jc w:val="both"/>
        <w:rPr>
          <w:rFonts w:ascii="Arial" w:eastAsia="Calibri" w:hAnsi="Arial" w:cs="Arial"/>
          <w:sz w:val="22"/>
          <w:szCs w:val="22"/>
        </w:rPr>
      </w:pPr>
      <w:r>
        <w:rPr>
          <w:rFonts w:ascii="Arial" w:eastAsia="Calibri" w:hAnsi="Arial" w:cs="Arial"/>
          <w:sz w:val="22"/>
          <w:szCs w:val="22"/>
        </w:rPr>
        <w:t>R</w:t>
      </w:r>
      <w:r w:rsidR="000B06A1" w:rsidRPr="00CD2888">
        <w:rPr>
          <w:rFonts w:ascii="Arial" w:eastAsia="Calibri" w:hAnsi="Arial" w:cs="Arial"/>
          <w:sz w:val="22"/>
          <w:szCs w:val="22"/>
        </w:rPr>
        <w:t>esalt</w:t>
      </w:r>
      <w:r>
        <w:rPr>
          <w:rFonts w:ascii="Arial" w:eastAsia="Calibri" w:hAnsi="Arial" w:cs="Arial"/>
          <w:sz w:val="22"/>
          <w:szCs w:val="22"/>
        </w:rPr>
        <w:t>ó</w:t>
      </w:r>
      <w:r w:rsidR="000B06A1" w:rsidRPr="00CD2888">
        <w:rPr>
          <w:rFonts w:ascii="Arial" w:eastAsia="Calibri" w:hAnsi="Arial" w:cs="Arial"/>
          <w:sz w:val="22"/>
          <w:szCs w:val="22"/>
        </w:rPr>
        <w:t xml:space="preserve"> las actividades que se llevaron a cabo con áreas del INE, </w:t>
      </w:r>
      <w:r w:rsidR="000B06A1">
        <w:rPr>
          <w:rFonts w:ascii="Arial" w:eastAsia="Calibri" w:hAnsi="Arial" w:cs="Arial"/>
          <w:sz w:val="22"/>
          <w:szCs w:val="22"/>
        </w:rPr>
        <w:t>P</w:t>
      </w:r>
      <w:r w:rsidR="000B06A1" w:rsidRPr="00CD2888">
        <w:rPr>
          <w:rFonts w:ascii="Arial" w:eastAsia="Calibri" w:hAnsi="Arial" w:cs="Arial"/>
          <w:sz w:val="22"/>
          <w:szCs w:val="22"/>
        </w:rPr>
        <w:t xml:space="preserve">artidos </w:t>
      </w:r>
      <w:r w:rsidR="000B06A1">
        <w:rPr>
          <w:rFonts w:ascii="Arial" w:eastAsia="Calibri" w:hAnsi="Arial" w:cs="Arial"/>
          <w:sz w:val="22"/>
          <w:szCs w:val="22"/>
        </w:rPr>
        <w:t>P</w:t>
      </w:r>
      <w:r w:rsidR="000B06A1" w:rsidRPr="00CD2888">
        <w:rPr>
          <w:rFonts w:ascii="Arial" w:eastAsia="Calibri" w:hAnsi="Arial" w:cs="Arial"/>
          <w:sz w:val="22"/>
          <w:szCs w:val="22"/>
        </w:rPr>
        <w:t xml:space="preserve">olíticos y el </w:t>
      </w:r>
      <w:r w:rsidR="000B06A1">
        <w:rPr>
          <w:rFonts w:ascii="Arial" w:eastAsia="Calibri" w:hAnsi="Arial" w:cs="Arial"/>
          <w:sz w:val="22"/>
          <w:szCs w:val="22"/>
        </w:rPr>
        <w:t>G</w:t>
      </w:r>
      <w:r w:rsidR="000B06A1" w:rsidRPr="00CD2888">
        <w:rPr>
          <w:rFonts w:ascii="Arial" w:eastAsia="Calibri" w:hAnsi="Arial" w:cs="Arial"/>
          <w:sz w:val="22"/>
          <w:szCs w:val="22"/>
        </w:rPr>
        <w:t xml:space="preserve">rupo de </w:t>
      </w:r>
      <w:r w:rsidR="000B06A1">
        <w:rPr>
          <w:rFonts w:ascii="Arial" w:eastAsia="Calibri" w:hAnsi="Arial" w:cs="Arial"/>
          <w:sz w:val="22"/>
          <w:szCs w:val="22"/>
        </w:rPr>
        <w:t>T</w:t>
      </w:r>
      <w:r w:rsidR="000B06A1" w:rsidRPr="00CD2888">
        <w:rPr>
          <w:rFonts w:ascii="Arial" w:eastAsia="Calibri" w:hAnsi="Arial" w:cs="Arial"/>
          <w:sz w:val="22"/>
          <w:szCs w:val="22"/>
        </w:rPr>
        <w:t xml:space="preserve">rabajo </w:t>
      </w:r>
      <w:r>
        <w:rPr>
          <w:rFonts w:ascii="Arial" w:eastAsia="Calibri" w:hAnsi="Arial" w:cs="Arial"/>
          <w:sz w:val="22"/>
          <w:szCs w:val="22"/>
        </w:rPr>
        <w:t xml:space="preserve">Interinstitucional </w:t>
      </w:r>
      <w:r w:rsidR="000B06A1" w:rsidRPr="00CD2888">
        <w:rPr>
          <w:rFonts w:ascii="Arial" w:eastAsia="Calibri" w:hAnsi="Arial" w:cs="Arial"/>
          <w:sz w:val="22"/>
          <w:szCs w:val="22"/>
        </w:rPr>
        <w:t xml:space="preserve">con los Organismos Públicos Locales </w:t>
      </w:r>
      <w:r w:rsidR="000B06A1">
        <w:rPr>
          <w:rFonts w:ascii="Arial" w:eastAsia="Calibri" w:hAnsi="Arial" w:cs="Arial"/>
          <w:sz w:val="22"/>
          <w:szCs w:val="22"/>
        </w:rPr>
        <w:t>(OPL)</w:t>
      </w:r>
      <w:r>
        <w:rPr>
          <w:rFonts w:ascii="Arial" w:eastAsia="Calibri" w:hAnsi="Arial" w:cs="Arial"/>
          <w:sz w:val="22"/>
          <w:szCs w:val="22"/>
        </w:rPr>
        <w:t xml:space="preserve"> en materia del VMRE</w:t>
      </w:r>
      <w:r w:rsidR="000B06A1">
        <w:rPr>
          <w:rFonts w:ascii="Arial" w:eastAsia="Calibri" w:hAnsi="Arial" w:cs="Arial"/>
          <w:sz w:val="22"/>
          <w:szCs w:val="22"/>
        </w:rPr>
        <w:t>, p</w:t>
      </w:r>
      <w:r w:rsidR="000B06A1" w:rsidRPr="00CD2888">
        <w:rPr>
          <w:rFonts w:ascii="Arial" w:eastAsia="Calibri" w:hAnsi="Arial" w:cs="Arial"/>
          <w:sz w:val="22"/>
          <w:szCs w:val="22"/>
        </w:rPr>
        <w:t>ara la coordinación y seguimiento de los trabajos</w:t>
      </w:r>
      <w:r w:rsidR="000B06A1">
        <w:rPr>
          <w:rFonts w:ascii="Arial" w:eastAsia="Calibri" w:hAnsi="Arial" w:cs="Arial"/>
          <w:sz w:val="22"/>
          <w:szCs w:val="22"/>
        </w:rPr>
        <w:t>;</w:t>
      </w:r>
      <w:r w:rsidR="000B06A1" w:rsidRPr="00CD2888">
        <w:rPr>
          <w:rFonts w:ascii="Arial" w:eastAsia="Calibri" w:hAnsi="Arial" w:cs="Arial"/>
          <w:sz w:val="22"/>
          <w:szCs w:val="22"/>
        </w:rPr>
        <w:t xml:space="preserve"> la promoción permanente del proyecto institucional que se traduce en las acciones de difusión</w:t>
      </w:r>
      <w:r w:rsidR="000B06A1">
        <w:rPr>
          <w:rFonts w:ascii="Arial" w:eastAsia="Calibri" w:hAnsi="Arial" w:cs="Arial"/>
          <w:sz w:val="22"/>
          <w:szCs w:val="22"/>
        </w:rPr>
        <w:t>;</w:t>
      </w:r>
      <w:r w:rsidR="000B06A1" w:rsidRPr="00CD2888">
        <w:rPr>
          <w:rFonts w:ascii="Arial" w:eastAsia="Calibri" w:hAnsi="Arial" w:cs="Arial"/>
          <w:sz w:val="22"/>
          <w:szCs w:val="22"/>
        </w:rPr>
        <w:t xml:space="preserve"> campañas institucionales</w:t>
      </w:r>
      <w:r w:rsidR="000B06A1">
        <w:rPr>
          <w:rFonts w:ascii="Arial" w:eastAsia="Calibri" w:hAnsi="Arial" w:cs="Arial"/>
          <w:sz w:val="22"/>
          <w:szCs w:val="22"/>
        </w:rPr>
        <w:t>;</w:t>
      </w:r>
      <w:r w:rsidR="000B06A1" w:rsidRPr="00CD2888">
        <w:rPr>
          <w:rFonts w:ascii="Arial" w:eastAsia="Calibri" w:hAnsi="Arial" w:cs="Arial"/>
          <w:sz w:val="22"/>
          <w:szCs w:val="22"/>
        </w:rPr>
        <w:t xml:space="preserve"> plataformas digitales y </w:t>
      </w:r>
      <w:r w:rsidR="000B06A1">
        <w:rPr>
          <w:rFonts w:ascii="Arial" w:eastAsia="Calibri" w:hAnsi="Arial" w:cs="Arial"/>
          <w:sz w:val="22"/>
          <w:szCs w:val="22"/>
        </w:rPr>
        <w:t xml:space="preserve">la </w:t>
      </w:r>
      <w:r w:rsidR="000B06A1" w:rsidRPr="00CD2888">
        <w:rPr>
          <w:rFonts w:ascii="Arial" w:eastAsia="Calibri" w:hAnsi="Arial" w:cs="Arial"/>
          <w:sz w:val="22"/>
          <w:szCs w:val="22"/>
        </w:rPr>
        <w:t>vinculación con la comunidad mexicana en el exterior e instituciones aliadas.</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sz w:val="22"/>
          <w:szCs w:val="22"/>
        </w:rPr>
        <w:t xml:space="preserve">Asimismo, </w:t>
      </w:r>
      <w:r>
        <w:rPr>
          <w:rFonts w:ascii="Arial" w:eastAsia="Calibri" w:hAnsi="Arial" w:cs="Arial"/>
          <w:sz w:val="22"/>
          <w:szCs w:val="22"/>
        </w:rPr>
        <w:t>manifestó que en el</w:t>
      </w:r>
      <w:r w:rsidRPr="00CD2888">
        <w:rPr>
          <w:rFonts w:ascii="Arial" w:eastAsia="Calibri" w:hAnsi="Arial" w:cs="Arial"/>
          <w:sz w:val="22"/>
          <w:szCs w:val="22"/>
        </w:rPr>
        <w:t xml:space="preserve"> </w:t>
      </w:r>
      <w:r w:rsidR="00277F65">
        <w:rPr>
          <w:rFonts w:ascii="Arial" w:eastAsia="Calibri" w:hAnsi="Arial" w:cs="Arial"/>
          <w:sz w:val="22"/>
          <w:szCs w:val="22"/>
        </w:rPr>
        <w:t>I</w:t>
      </w:r>
      <w:r w:rsidRPr="00CD2888">
        <w:rPr>
          <w:rFonts w:ascii="Arial" w:eastAsia="Calibri" w:hAnsi="Arial" w:cs="Arial"/>
          <w:sz w:val="22"/>
          <w:szCs w:val="22"/>
        </w:rPr>
        <w:t>nforme se reportan las actividades realizadas por el INE para promover la representación política de la comunidad mexicana en el exterior, y para fortalecer las acciones de educación cívica dirigida a la ciudadanía en el extranjero.</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sz w:val="22"/>
          <w:szCs w:val="22"/>
        </w:rPr>
        <w:t xml:space="preserve">Por último, </w:t>
      </w:r>
      <w:r>
        <w:rPr>
          <w:rFonts w:ascii="Arial" w:eastAsia="Calibri" w:hAnsi="Arial" w:cs="Arial"/>
          <w:sz w:val="22"/>
          <w:szCs w:val="22"/>
        </w:rPr>
        <w:t xml:space="preserve">refirió que </w:t>
      </w:r>
      <w:r w:rsidRPr="00CD2888">
        <w:rPr>
          <w:rFonts w:ascii="Arial" w:eastAsia="Calibri" w:hAnsi="Arial" w:cs="Arial"/>
          <w:sz w:val="22"/>
          <w:szCs w:val="22"/>
        </w:rPr>
        <w:t xml:space="preserve">en </w:t>
      </w:r>
      <w:r>
        <w:rPr>
          <w:rFonts w:ascii="Arial" w:eastAsia="Calibri" w:hAnsi="Arial" w:cs="Arial"/>
          <w:sz w:val="22"/>
          <w:szCs w:val="22"/>
        </w:rPr>
        <w:t>el</w:t>
      </w:r>
      <w:r w:rsidRPr="00CD2888">
        <w:rPr>
          <w:rFonts w:ascii="Arial" w:eastAsia="Calibri" w:hAnsi="Arial" w:cs="Arial"/>
          <w:sz w:val="22"/>
          <w:szCs w:val="22"/>
        </w:rPr>
        <w:t xml:space="preserve"> periodo se da cuenta de las actividades previas al inicio de los </w:t>
      </w:r>
      <w:r w:rsidR="00277F65">
        <w:rPr>
          <w:rFonts w:ascii="Arial" w:eastAsia="Calibri" w:hAnsi="Arial" w:cs="Arial"/>
          <w:sz w:val="22"/>
          <w:szCs w:val="22"/>
        </w:rPr>
        <w:t>PEL 2020-</w:t>
      </w:r>
      <w:r w:rsidRPr="00CD2888">
        <w:rPr>
          <w:rFonts w:ascii="Arial" w:eastAsia="Calibri" w:hAnsi="Arial" w:cs="Arial"/>
          <w:sz w:val="22"/>
          <w:szCs w:val="22"/>
        </w:rPr>
        <w:t xml:space="preserve">2021 en las entidades con </w:t>
      </w:r>
      <w:r w:rsidR="00277F65">
        <w:rPr>
          <w:rFonts w:ascii="Arial" w:eastAsia="Calibri" w:hAnsi="Arial" w:cs="Arial"/>
          <w:sz w:val="22"/>
          <w:szCs w:val="22"/>
        </w:rPr>
        <w:t>VMRE</w:t>
      </w:r>
      <w:r w:rsidRPr="00CD2888">
        <w:rPr>
          <w:rFonts w:ascii="Arial" w:eastAsia="Calibri" w:hAnsi="Arial" w:cs="Arial"/>
          <w:sz w:val="22"/>
          <w:szCs w:val="22"/>
        </w:rPr>
        <w:t xml:space="preserve">, en temas como el registro, conformación de </w:t>
      </w:r>
      <w:r w:rsidR="00277F65">
        <w:rPr>
          <w:rFonts w:ascii="Arial" w:eastAsia="Calibri" w:hAnsi="Arial" w:cs="Arial"/>
          <w:sz w:val="22"/>
          <w:szCs w:val="22"/>
        </w:rPr>
        <w:t>la LNERE</w:t>
      </w:r>
      <w:r w:rsidRPr="00CD2888">
        <w:rPr>
          <w:rFonts w:ascii="Arial" w:eastAsia="Calibri" w:hAnsi="Arial" w:cs="Arial"/>
          <w:sz w:val="22"/>
          <w:szCs w:val="22"/>
        </w:rPr>
        <w:t xml:space="preserve">, la organización para la emisión del </w:t>
      </w:r>
      <w:r>
        <w:rPr>
          <w:rFonts w:ascii="Arial" w:eastAsia="Calibri" w:hAnsi="Arial" w:cs="Arial"/>
          <w:sz w:val="22"/>
          <w:szCs w:val="22"/>
        </w:rPr>
        <w:t>VMRE</w:t>
      </w:r>
      <w:r w:rsidRPr="00CD2888">
        <w:rPr>
          <w:rFonts w:ascii="Arial" w:eastAsia="Calibri" w:hAnsi="Arial" w:cs="Arial"/>
          <w:sz w:val="22"/>
          <w:szCs w:val="22"/>
        </w:rPr>
        <w:t xml:space="preserve">, el diseño y producción a la boleta y demás documentos y materiales electorales, así como la capacitación electoral e integración de las </w:t>
      </w:r>
      <w:r>
        <w:rPr>
          <w:rFonts w:ascii="Arial" w:eastAsia="Calibri" w:hAnsi="Arial" w:cs="Arial"/>
          <w:sz w:val="22"/>
          <w:szCs w:val="22"/>
        </w:rPr>
        <w:t>M</w:t>
      </w:r>
      <w:r w:rsidRPr="00CD2888">
        <w:rPr>
          <w:rFonts w:ascii="Arial" w:eastAsia="Calibri" w:hAnsi="Arial" w:cs="Arial"/>
          <w:sz w:val="22"/>
          <w:szCs w:val="22"/>
        </w:rPr>
        <w:t xml:space="preserve">esas de </w:t>
      </w:r>
      <w:r>
        <w:rPr>
          <w:rFonts w:ascii="Arial" w:eastAsia="Calibri" w:hAnsi="Arial" w:cs="Arial"/>
          <w:sz w:val="22"/>
          <w:szCs w:val="22"/>
        </w:rPr>
        <w:t>E</w:t>
      </w:r>
      <w:r w:rsidRPr="00CD2888">
        <w:rPr>
          <w:rFonts w:ascii="Arial" w:eastAsia="Calibri" w:hAnsi="Arial" w:cs="Arial"/>
          <w:sz w:val="22"/>
          <w:szCs w:val="22"/>
        </w:rPr>
        <w:t xml:space="preserve">scrutinio y </w:t>
      </w:r>
      <w:r>
        <w:rPr>
          <w:rFonts w:ascii="Arial" w:eastAsia="Calibri" w:hAnsi="Arial" w:cs="Arial"/>
          <w:sz w:val="22"/>
          <w:szCs w:val="22"/>
        </w:rPr>
        <w:t>C</w:t>
      </w:r>
      <w:r w:rsidRPr="00CD2888">
        <w:rPr>
          <w:rFonts w:ascii="Arial" w:eastAsia="Calibri" w:hAnsi="Arial" w:cs="Arial"/>
          <w:sz w:val="22"/>
          <w:szCs w:val="22"/>
        </w:rPr>
        <w:t>ómputo</w:t>
      </w:r>
      <w:r>
        <w:rPr>
          <w:rFonts w:ascii="Arial" w:eastAsia="Calibri" w:hAnsi="Arial" w:cs="Arial"/>
          <w:sz w:val="22"/>
          <w:szCs w:val="22"/>
        </w:rPr>
        <w:t xml:space="preserve"> (MEC)</w:t>
      </w:r>
      <w:r w:rsidRPr="00CD2888">
        <w:rPr>
          <w:rFonts w:ascii="Arial" w:eastAsia="Calibri" w:hAnsi="Arial" w:cs="Arial"/>
          <w:sz w:val="22"/>
          <w:szCs w:val="22"/>
        </w:rPr>
        <w:t xml:space="preserve"> que operar</w:t>
      </w:r>
      <w:r w:rsidR="00277F65">
        <w:rPr>
          <w:rFonts w:ascii="Arial" w:eastAsia="Calibri" w:hAnsi="Arial" w:cs="Arial"/>
          <w:sz w:val="22"/>
          <w:szCs w:val="22"/>
        </w:rPr>
        <w:t>á</w:t>
      </w:r>
      <w:r w:rsidRPr="00CD2888">
        <w:rPr>
          <w:rFonts w:ascii="Arial" w:eastAsia="Calibri" w:hAnsi="Arial" w:cs="Arial"/>
          <w:sz w:val="22"/>
          <w:szCs w:val="22"/>
        </w:rPr>
        <w:t xml:space="preserve">n el día de la </w:t>
      </w:r>
      <w:r>
        <w:rPr>
          <w:rFonts w:ascii="Arial" w:eastAsia="Calibri" w:hAnsi="Arial" w:cs="Arial"/>
          <w:sz w:val="22"/>
          <w:szCs w:val="22"/>
        </w:rPr>
        <w:t>J</w:t>
      </w:r>
      <w:r w:rsidRPr="00CD2888">
        <w:rPr>
          <w:rFonts w:ascii="Arial" w:eastAsia="Calibri" w:hAnsi="Arial" w:cs="Arial"/>
          <w:sz w:val="22"/>
          <w:szCs w:val="22"/>
        </w:rPr>
        <w:t xml:space="preserve">ornada </w:t>
      </w:r>
      <w:r>
        <w:rPr>
          <w:rFonts w:ascii="Arial" w:eastAsia="Calibri" w:hAnsi="Arial" w:cs="Arial"/>
          <w:sz w:val="22"/>
          <w:szCs w:val="22"/>
        </w:rPr>
        <w:t>E</w:t>
      </w:r>
      <w:r w:rsidRPr="00CD2888">
        <w:rPr>
          <w:rFonts w:ascii="Arial" w:eastAsia="Calibri" w:hAnsi="Arial" w:cs="Arial"/>
          <w:sz w:val="22"/>
          <w:szCs w:val="22"/>
        </w:rPr>
        <w:t>lectoral.</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Consejera Electoral Norma Irene De </w:t>
      </w:r>
      <w:r w:rsidR="002B17EB">
        <w:rPr>
          <w:rFonts w:ascii="Arial" w:eastAsia="Calibri" w:hAnsi="Arial" w:cs="Arial"/>
          <w:b/>
          <w:sz w:val="22"/>
          <w:szCs w:val="22"/>
        </w:rPr>
        <w:t>l</w:t>
      </w:r>
      <w:r w:rsidRPr="00CD2888">
        <w:rPr>
          <w:rFonts w:ascii="Arial" w:eastAsia="Calibri" w:hAnsi="Arial" w:cs="Arial"/>
          <w:b/>
          <w:sz w:val="22"/>
          <w:szCs w:val="22"/>
        </w:rPr>
        <w:t xml:space="preserve">a Cruz Magaña, </w:t>
      </w:r>
      <w:r w:rsidRPr="00F471C9">
        <w:rPr>
          <w:rFonts w:ascii="Arial" w:eastAsia="Calibri" w:hAnsi="Arial" w:cs="Arial"/>
          <w:b/>
          <w:i/>
          <w:iCs/>
          <w:sz w:val="22"/>
          <w:szCs w:val="22"/>
        </w:rPr>
        <w:t xml:space="preserve">Presidenta de la </w:t>
      </w:r>
      <w:proofErr w:type="gramStart"/>
      <w:r w:rsidRPr="00F471C9">
        <w:rPr>
          <w:rFonts w:ascii="Arial" w:eastAsia="Calibri" w:hAnsi="Arial" w:cs="Arial"/>
          <w:b/>
          <w:i/>
          <w:iCs/>
          <w:sz w:val="22"/>
          <w:szCs w:val="22"/>
        </w:rPr>
        <w:t>CVME</w:t>
      </w:r>
      <w:r>
        <w:rPr>
          <w:rFonts w:ascii="Arial" w:eastAsia="Calibri" w:hAnsi="Arial" w:cs="Arial"/>
          <w:b/>
          <w:i/>
          <w:iCs/>
          <w:sz w:val="22"/>
          <w:szCs w:val="22"/>
        </w:rPr>
        <w:t>.-</w:t>
      </w:r>
      <w:proofErr w:type="gramEnd"/>
      <w:r w:rsidRPr="00CD2888">
        <w:rPr>
          <w:rFonts w:ascii="Arial" w:eastAsia="Calibri" w:hAnsi="Arial" w:cs="Arial"/>
          <w:sz w:val="22"/>
          <w:szCs w:val="22"/>
        </w:rPr>
        <w:t xml:space="preserve"> </w:t>
      </w:r>
      <w:r>
        <w:rPr>
          <w:rFonts w:ascii="Arial" w:eastAsia="Calibri" w:hAnsi="Arial" w:cs="Arial"/>
          <w:sz w:val="22"/>
          <w:szCs w:val="22"/>
        </w:rPr>
        <w:t>C</w:t>
      </w:r>
      <w:r w:rsidRPr="00CD2888">
        <w:rPr>
          <w:rFonts w:ascii="Arial" w:eastAsia="Calibri" w:hAnsi="Arial" w:cs="Arial"/>
          <w:sz w:val="22"/>
          <w:szCs w:val="22"/>
        </w:rPr>
        <w:t>oment</w:t>
      </w:r>
      <w:r>
        <w:rPr>
          <w:rFonts w:ascii="Arial" w:eastAsia="Calibri" w:hAnsi="Arial" w:cs="Arial"/>
          <w:sz w:val="22"/>
          <w:szCs w:val="22"/>
        </w:rPr>
        <w:t xml:space="preserve">ó que, </w:t>
      </w:r>
      <w:r w:rsidRPr="00CD2888">
        <w:rPr>
          <w:rFonts w:ascii="Arial" w:eastAsia="Calibri" w:hAnsi="Arial" w:cs="Arial"/>
          <w:sz w:val="22"/>
          <w:szCs w:val="22"/>
        </w:rPr>
        <w:t>como en cada sesión ordinaria</w:t>
      </w:r>
      <w:r>
        <w:rPr>
          <w:rFonts w:ascii="Arial" w:eastAsia="Calibri" w:hAnsi="Arial" w:cs="Arial"/>
          <w:sz w:val="22"/>
          <w:szCs w:val="22"/>
        </w:rPr>
        <w:t>,</w:t>
      </w:r>
      <w:r w:rsidRPr="00CD2888">
        <w:rPr>
          <w:rFonts w:ascii="Arial" w:eastAsia="Calibri" w:hAnsi="Arial" w:cs="Arial"/>
          <w:sz w:val="22"/>
          <w:szCs w:val="22"/>
        </w:rPr>
        <w:t xml:space="preserve"> se reportan los avances y cumplimiento de los objetivos plasmados en el programa de trabajo de la </w:t>
      </w:r>
      <w:r>
        <w:rPr>
          <w:rFonts w:ascii="Arial" w:eastAsia="Calibri" w:hAnsi="Arial" w:cs="Arial"/>
          <w:sz w:val="22"/>
          <w:szCs w:val="22"/>
        </w:rPr>
        <w:t>CVME</w:t>
      </w:r>
      <w:r w:rsidRPr="00CD2888">
        <w:rPr>
          <w:rFonts w:ascii="Arial" w:eastAsia="Calibri" w:hAnsi="Arial" w:cs="Arial"/>
          <w:sz w:val="22"/>
          <w:szCs w:val="22"/>
        </w:rPr>
        <w:t xml:space="preserve">, relacionadas a las actividades del </w:t>
      </w:r>
      <w:r>
        <w:rPr>
          <w:rFonts w:ascii="Arial" w:eastAsia="Calibri" w:hAnsi="Arial" w:cs="Arial"/>
          <w:sz w:val="22"/>
          <w:szCs w:val="22"/>
        </w:rPr>
        <w:t>VMRE</w:t>
      </w:r>
      <w:r w:rsidRPr="00CD2888">
        <w:rPr>
          <w:rFonts w:ascii="Arial" w:eastAsia="Calibri" w:hAnsi="Arial" w:cs="Arial"/>
          <w:sz w:val="22"/>
          <w:szCs w:val="22"/>
        </w:rPr>
        <w:t>, correspondiente al periodo de los meses de junio, julio y agosto.</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Dijo que</w:t>
      </w:r>
      <w:r w:rsidR="00277F65">
        <w:rPr>
          <w:rFonts w:ascii="Arial" w:eastAsia="Calibri" w:hAnsi="Arial" w:cs="Arial"/>
          <w:sz w:val="22"/>
          <w:szCs w:val="22"/>
        </w:rPr>
        <w:t>,</w:t>
      </w:r>
      <w:r>
        <w:rPr>
          <w:rFonts w:ascii="Arial" w:eastAsia="Calibri" w:hAnsi="Arial" w:cs="Arial"/>
          <w:sz w:val="22"/>
          <w:szCs w:val="22"/>
        </w:rPr>
        <w:t xml:space="preserve"> c</w:t>
      </w:r>
      <w:r w:rsidRPr="00CD2888">
        <w:rPr>
          <w:rFonts w:ascii="Arial" w:eastAsia="Calibri" w:hAnsi="Arial" w:cs="Arial"/>
          <w:sz w:val="22"/>
          <w:szCs w:val="22"/>
        </w:rPr>
        <w:t xml:space="preserve">on la introducción de la votación </w:t>
      </w:r>
      <w:r w:rsidR="00277F65">
        <w:rPr>
          <w:rFonts w:ascii="Arial" w:eastAsia="Calibri" w:hAnsi="Arial" w:cs="Arial"/>
          <w:sz w:val="22"/>
          <w:szCs w:val="22"/>
        </w:rPr>
        <w:t xml:space="preserve">bajo la modalidad </w:t>
      </w:r>
      <w:r w:rsidRPr="00CD2888">
        <w:rPr>
          <w:rFonts w:ascii="Arial" w:eastAsia="Calibri" w:hAnsi="Arial" w:cs="Arial"/>
          <w:sz w:val="22"/>
          <w:szCs w:val="22"/>
        </w:rPr>
        <w:t xml:space="preserve">electrónica, las áreas del INE se han abocado a realizar una serie de actividades para su oportuna implementación, de cara al inicio del </w:t>
      </w:r>
      <w:r w:rsidR="00277F65">
        <w:rPr>
          <w:rFonts w:ascii="Arial" w:eastAsia="Calibri" w:hAnsi="Arial" w:cs="Arial"/>
          <w:sz w:val="22"/>
          <w:szCs w:val="22"/>
        </w:rPr>
        <w:t>Proceso Electoral</w:t>
      </w:r>
      <w:r w:rsidRPr="00CD2888">
        <w:rPr>
          <w:rFonts w:ascii="Arial" w:eastAsia="Calibri" w:hAnsi="Arial" w:cs="Arial"/>
          <w:sz w:val="22"/>
          <w:szCs w:val="22"/>
        </w:rPr>
        <w:t xml:space="preserve"> 2020-2021.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sz w:val="22"/>
          <w:szCs w:val="22"/>
        </w:rPr>
        <w:t>Destac</w:t>
      </w:r>
      <w:r>
        <w:rPr>
          <w:rFonts w:ascii="Arial" w:eastAsia="Calibri" w:hAnsi="Arial" w:cs="Arial"/>
          <w:sz w:val="22"/>
          <w:szCs w:val="22"/>
        </w:rPr>
        <w:t>ó</w:t>
      </w:r>
      <w:r w:rsidRPr="00CD2888">
        <w:rPr>
          <w:rFonts w:ascii="Arial" w:eastAsia="Calibri" w:hAnsi="Arial" w:cs="Arial"/>
          <w:sz w:val="22"/>
          <w:szCs w:val="22"/>
        </w:rPr>
        <w:t xml:space="preserve"> algunas acciones importantes </w:t>
      </w:r>
      <w:r>
        <w:rPr>
          <w:rFonts w:ascii="Arial" w:eastAsia="Calibri" w:hAnsi="Arial" w:cs="Arial"/>
          <w:sz w:val="22"/>
          <w:szCs w:val="22"/>
        </w:rPr>
        <w:t xml:space="preserve">como </w:t>
      </w:r>
      <w:r w:rsidRPr="00CD2888">
        <w:rPr>
          <w:rFonts w:ascii="Arial" w:eastAsia="Calibri" w:hAnsi="Arial" w:cs="Arial"/>
          <w:sz w:val="22"/>
          <w:szCs w:val="22"/>
        </w:rPr>
        <w:t>la realización del segundo simulacro</w:t>
      </w:r>
      <w:r>
        <w:rPr>
          <w:rFonts w:ascii="Arial" w:eastAsia="Calibri" w:hAnsi="Arial" w:cs="Arial"/>
          <w:sz w:val="22"/>
          <w:szCs w:val="22"/>
        </w:rPr>
        <w:t xml:space="preserve"> del voto electrónico por Internet,</w:t>
      </w:r>
      <w:r w:rsidRPr="00CD2888">
        <w:rPr>
          <w:rFonts w:ascii="Arial" w:eastAsia="Calibri" w:hAnsi="Arial" w:cs="Arial"/>
          <w:sz w:val="22"/>
          <w:szCs w:val="22"/>
        </w:rPr>
        <w:t xml:space="preserve"> que se llevó a cabo del 10 al 14 de agosto; la operación de </w:t>
      </w:r>
      <w:r w:rsidRPr="00062A76">
        <w:rPr>
          <w:rFonts w:ascii="Arial" w:eastAsia="Calibri" w:hAnsi="Arial" w:cs="Arial"/>
          <w:sz w:val="22"/>
          <w:szCs w:val="22"/>
        </w:rPr>
        <w:t xml:space="preserve">los </w:t>
      </w:r>
      <w:r w:rsidRPr="00F471C9">
        <w:rPr>
          <w:rFonts w:ascii="Arial" w:eastAsia="Calibri" w:hAnsi="Arial" w:cs="Arial"/>
          <w:sz w:val="22"/>
          <w:szCs w:val="22"/>
        </w:rPr>
        <w:t>s</w:t>
      </w:r>
      <w:r w:rsidRPr="00062A76">
        <w:rPr>
          <w:rFonts w:ascii="Arial" w:eastAsia="Calibri" w:hAnsi="Arial" w:cs="Arial"/>
          <w:sz w:val="22"/>
          <w:szCs w:val="22"/>
        </w:rPr>
        <w:t xml:space="preserve">istemas </w:t>
      </w:r>
      <w:r w:rsidRPr="00F471C9">
        <w:rPr>
          <w:rFonts w:ascii="Arial" w:eastAsia="Calibri" w:hAnsi="Arial" w:cs="Arial"/>
          <w:sz w:val="22"/>
          <w:szCs w:val="22"/>
        </w:rPr>
        <w:t>i</w:t>
      </w:r>
      <w:r w:rsidRPr="00062A76">
        <w:rPr>
          <w:rFonts w:ascii="Arial" w:eastAsia="Calibri" w:hAnsi="Arial" w:cs="Arial"/>
          <w:sz w:val="22"/>
          <w:szCs w:val="22"/>
        </w:rPr>
        <w:t>nformáticos para el registro de la c</w:t>
      </w:r>
      <w:r w:rsidRPr="00B240BB">
        <w:rPr>
          <w:rFonts w:ascii="Arial" w:eastAsia="Calibri" w:hAnsi="Arial" w:cs="Arial"/>
          <w:sz w:val="22"/>
          <w:szCs w:val="22"/>
        </w:rPr>
        <w:t>iudadanía y para emitir el voto por vía electrónica; así como</w:t>
      </w:r>
      <w:r w:rsidR="00277F65">
        <w:rPr>
          <w:rFonts w:ascii="Arial" w:eastAsia="Calibri" w:hAnsi="Arial" w:cs="Arial"/>
          <w:sz w:val="22"/>
          <w:szCs w:val="22"/>
        </w:rPr>
        <w:t>,</w:t>
      </w:r>
      <w:r w:rsidRPr="00B240BB">
        <w:rPr>
          <w:rFonts w:ascii="Arial" w:eastAsia="Calibri" w:hAnsi="Arial" w:cs="Arial"/>
          <w:sz w:val="22"/>
          <w:szCs w:val="22"/>
        </w:rPr>
        <w:t xml:space="preserve"> la adopción de esta modalidad de votación, de carácter vinculante a partir del dictamen de auditoria al cierre que realizaron los dos entes auditores.</w:t>
      </w:r>
    </w:p>
    <w:p w:rsidR="000B06A1" w:rsidRPr="00CD2888" w:rsidRDefault="000B06A1" w:rsidP="000B06A1">
      <w:pPr>
        <w:jc w:val="both"/>
        <w:rPr>
          <w:rFonts w:ascii="Arial" w:eastAsia="Calibri" w:hAnsi="Arial" w:cs="Arial"/>
          <w:sz w:val="22"/>
          <w:szCs w:val="22"/>
        </w:rPr>
      </w:pPr>
    </w:p>
    <w:p w:rsidR="000B06A1" w:rsidRPr="00CD2888" w:rsidRDefault="00277F65" w:rsidP="000B06A1">
      <w:pPr>
        <w:jc w:val="both"/>
        <w:rPr>
          <w:rFonts w:ascii="Arial" w:eastAsia="Calibri" w:hAnsi="Arial" w:cs="Arial"/>
          <w:sz w:val="22"/>
          <w:szCs w:val="22"/>
        </w:rPr>
      </w:pPr>
      <w:r>
        <w:rPr>
          <w:rFonts w:ascii="Arial" w:eastAsia="Calibri" w:hAnsi="Arial" w:cs="Arial"/>
          <w:sz w:val="22"/>
          <w:szCs w:val="22"/>
        </w:rPr>
        <w:t xml:space="preserve">En cuanto a </w:t>
      </w:r>
      <w:r w:rsidR="000B06A1" w:rsidRPr="00CD2888">
        <w:rPr>
          <w:rFonts w:ascii="Arial" w:eastAsia="Calibri" w:hAnsi="Arial" w:cs="Arial"/>
          <w:sz w:val="22"/>
          <w:szCs w:val="22"/>
        </w:rPr>
        <w:t xml:space="preserve">las acciones en favor de la representación política de </w:t>
      </w:r>
      <w:r w:rsidR="000B06A1">
        <w:rPr>
          <w:rFonts w:ascii="Arial" w:eastAsia="Calibri" w:hAnsi="Arial" w:cs="Arial"/>
          <w:sz w:val="22"/>
          <w:szCs w:val="22"/>
        </w:rPr>
        <w:t xml:space="preserve">las </w:t>
      </w:r>
      <w:r w:rsidR="000B06A1" w:rsidRPr="00CD2888">
        <w:rPr>
          <w:rFonts w:ascii="Arial" w:eastAsia="Calibri" w:hAnsi="Arial" w:cs="Arial"/>
          <w:sz w:val="22"/>
          <w:szCs w:val="22"/>
        </w:rPr>
        <w:t xml:space="preserve">mexicanas y </w:t>
      </w:r>
      <w:r w:rsidR="000B06A1">
        <w:rPr>
          <w:rFonts w:ascii="Arial" w:eastAsia="Calibri" w:hAnsi="Arial" w:cs="Arial"/>
          <w:sz w:val="22"/>
          <w:szCs w:val="22"/>
        </w:rPr>
        <w:t xml:space="preserve">los </w:t>
      </w:r>
      <w:r w:rsidR="000B06A1" w:rsidRPr="00CD2888">
        <w:rPr>
          <w:rFonts w:ascii="Arial" w:eastAsia="Calibri" w:hAnsi="Arial" w:cs="Arial"/>
          <w:sz w:val="22"/>
          <w:szCs w:val="22"/>
        </w:rPr>
        <w:t xml:space="preserve">mexicanos </w:t>
      </w:r>
      <w:r w:rsidR="000B06A1">
        <w:rPr>
          <w:rFonts w:ascii="Arial" w:eastAsia="Calibri" w:hAnsi="Arial" w:cs="Arial"/>
          <w:sz w:val="22"/>
          <w:szCs w:val="22"/>
        </w:rPr>
        <w:t xml:space="preserve">residentes </w:t>
      </w:r>
      <w:r w:rsidR="000B06A1" w:rsidRPr="00CD2888">
        <w:rPr>
          <w:rFonts w:ascii="Arial" w:eastAsia="Calibri" w:hAnsi="Arial" w:cs="Arial"/>
          <w:sz w:val="22"/>
          <w:szCs w:val="22"/>
        </w:rPr>
        <w:t xml:space="preserve">en el extranjero, </w:t>
      </w:r>
      <w:r>
        <w:rPr>
          <w:rFonts w:ascii="Arial" w:eastAsia="Calibri" w:hAnsi="Arial" w:cs="Arial"/>
          <w:sz w:val="22"/>
          <w:szCs w:val="22"/>
        </w:rPr>
        <w:t xml:space="preserve">señaló que </w:t>
      </w:r>
      <w:r w:rsidR="000B06A1">
        <w:rPr>
          <w:rFonts w:ascii="Arial" w:eastAsia="Calibri" w:hAnsi="Arial" w:cs="Arial"/>
          <w:sz w:val="22"/>
          <w:szCs w:val="22"/>
        </w:rPr>
        <w:t>el</w:t>
      </w:r>
      <w:r w:rsidR="000B06A1" w:rsidRPr="00CD2888">
        <w:rPr>
          <w:rFonts w:ascii="Arial" w:eastAsia="Calibri" w:hAnsi="Arial" w:cs="Arial"/>
          <w:sz w:val="22"/>
          <w:szCs w:val="22"/>
        </w:rPr>
        <w:t xml:space="preserve"> informe da cuenta de las actividades tendentes a organizar</w:t>
      </w:r>
      <w:r>
        <w:rPr>
          <w:rFonts w:ascii="Arial" w:eastAsia="Calibri" w:hAnsi="Arial" w:cs="Arial"/>
          <w:sz w:val="22"/>
          <w:szCs w:val="22"/>
        </w:rPr>
        <w:t>,</w:t>
      </w:r>
      <w:r w:rsidR="000B06A1" w:rsidRPr="00CD2888">
        <w:rPr>
          <w:rFonts w:ascii="Arial" w:eastAsia="Calibri" w:hAnsi="Arial" w:cs="Arial"/>
          <w:sz w:val="22"/>
          <w:szCs w:val="22"/>
        </w:rPr>
        <w:t xml:space="preserve"> en fechas próximas, mesas de diálogo virtuales sobre la participación política y el voto de mujeres migrantes, así como conversatorios virtuales sobre la importancia de la representación política de la comunidad mexicana en el exterior, por nombrar algunas iniciativas.</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sz w:val="22"/>
          <w:szCs w:val="22"/>
        </w:rPr>
        <w:t xml:space="preserve">En la misma tónica, </w:t>
      </w:r>
      <w:r>
        <w:rPr>
          <w:rFonts w:ascii="Arial" w:eastAsia="Calibri" w:hAnsi="Arial" w:cs="Arial"/>
          <w:sz w:val="22"/>
          <w:szCs w:val="22"/>
        </w:rPr>
        <w:t xml:space="preserve">dijo que </w:t>
      </w:r>
      <w:r w:rsidRPr="00CD2888">
        <w:rPr>
          <w:rFonts w:ascii="Arial" w:eastAsia="Calibri" w:hAnsi="Arial" w:cs="Arial"/>
          <w:sz w:val="22"/>
          <w:szCs w:val="22"/>
        </w:rPr>
        <w:t xml:space="preserve">se presentan avances sobre las acciones de educación cívica, dirigida a la ciudadanía en el extranjero a través de los proyectos enmarcados en la </w:t>
      </w:r>
      <w:r w:rsidR="00277F65">
        <w:rPr>
          <w:rFonts w:ascii="Arial" w:eastAsia="Calibri" w:hAnsi="Arial" w:cs="Arial"/>
          <w:sz w:val="22"/>
          <w:szCs w:val="22"/>
        </w:rPr>
        <w:t>Estrategia Nacional de Cultura Cívica 2017-2023 (</w:t>
      </w:r>
      <w:r w:rsidRPr="00CD2888">
        <w:rPr>
          <w:rFonts w:ascii="Arial" w:eastAsia="Calibri" w:hAnsi="Arial" w:cs="Arial"/>
          <w:sz w:val="22"/>
          <w:szCs w:val="22"/>
        </w:rPr>
        <w:t>ENCCÍVICA</w:t>
      </w:r>
      <w:r w:rsidR="00277F65">
        <w:rPr>
          <w:rFonts w:ascii="Arial" w:eastAsia="Calibri" w:hAnsi="Arial" w:cs="Arial"/>
          <w:sz w:val="22"/>
          <w:szCs w:val="22"/>
        </w:rPr>
        <w:t>)</w:t>
      </w:r>
      <w:r w:rsidRPr="00CD2888">
        <w:rPr>
          <w:rFonts w:ascii="Arial" w:eastAsia="Calibri" w:hAnsi="Arial" w:cs="Arial"/>
          <w:sz w:val="22"/>
          <w:szCs w:val="22"/>
        </w:rPr>
        <w:t>.</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sz w:val="22"/>
          <w:szCs w:val="22"/>
        </w:rPr>
        <w:t xml:space="preserve">Finalmente, </w:t>
      </w:r>
      <w:r>
        <w:rPr>
          <w:rFonts w:ascii="Arial" w:eastAsia="Calibri" w:hAnsi="Arial" w:cs="Arial"/>
          <w:sz w:val="22"/>
          <w:szCs w:val="22"/>
        </w:rPr>
        <w:t>destacó</w:t>
      </w:r>
      <w:r w:rsidRPr="00CD2888">
        <w:rPr>
          <w:rFonts w:ascii="Arial" w:eastAsia="Calibri" w:hAnsi="Arial" w:cs="Arial"/>
          <w:sz w:val="22"/>
          <w:szCs w:val="22"/>
        </w:rPr>
        <w:t xml:space="preserve"> las actividades relativas al registro y conformación de la </w:t>
      </w:r>
      <w:r>
        <w:rPr>
          <w:rFonts w:ascii="Arial" w:eastAsia="Calibri" w:hAnsi="Arial" w:cs="Arial"/>
          <w:sz w:val="22"/>
          <w:szCs w:val="22"/>
        </w:rPr>
        <w:t xml:space="preserve">LNERE, mismas </w:t>
      </w:r>
      <w:r w:rsidRPr="00CD2888">
        <w:rPr>
          <w:rFonts w:ascii="Arial" w:eastAsia="Calibri" w:hAnsi="Arial" w:cs="Arial"/>
          <w:sz w:val="22"/>
          <w:szCs w:val="22"/>
        </w:rPr>
        <w:t>que iniciaron el 1° de septiembre</w:t>
      </w:r>
      <w:r w:rsidR="00277F65">
        <w:rPr>
          <w:rFonts w:ascii="Arial" w:eastAsia="Calibri" w:hAnsi="Arial" w:cs="Arial"/>
          <w:sz w:val="22"/>
          <w:szCs w:val="22"/>
        </w:rPr>
        <w:t xml:space="preserve"> de este año</w:t>
      </w:r>
      <w:r w:rsidRPr="00CD2888">
        <w:rPr>
          <w:rFonts w:ascii="Arial" w:eastAsia="Calibri" w:hAnsi="Arial" w:cs="Arial"/>
          <w:sz w:val="22"/>
          <w:szCs w:val="22"/>
        </w:rPr>
        <w:t xml:space="preserve">, y para ello requirieron la puesta a punto del </w:t>
      </w:r>
      <w:r w:rsidR="00277F65">
        <w:rPr>
          <w:rFonts w:ascii="Arial" w:eastAsia="Calibri" w:hAnsi="Arial" w:cs="Arial"/>
          <w:sz w:val="22"/>
          <w:szCs w:val="22"/>
        </w:rPr>
        <w:t>Sistema de Registro para Votar desde el Extranjero (</w:t>
      </w:r>
      <w:r>
        <w:rPr>
          <w:rFonts w:ascii="Arial" w:eastAsia="Calibri" w:hAnsi="Arial" w:cs="Arial"/>
          <w:sz w:val="22"/>
          <w:szCs w:val="22"/>
        </w:rPr>
        <w:t>SRVE</w:t>
      </w:r>
      <w:r w:rsidR="00277F65">
        <w:rPr>
          <w:rFonts w:ascii="Arial" w:eastAsia="Calibri" w:hAnsi="Arial" w:cs="Arial"/>
          <w:sz w:val="22"/>
          <w:szCs w:val="22"/>
        </w:rPr>
        <w:t>)</w:t>
      </w:r>
      <w:r w:rsidRPr="00CD2888">
        <w:rPr>
          <w:rFonts w:ascii="Arial" w:eastAsia="Calibri" w:hAnsi="Arial" w:cs="Arial"/>
          <w:sz w:val="22"/>
          <w:szCs w:val="22"/>
        </w:rPr>
        <w:t xml:space="preserve">, así como los avances que tienen lugar para la organización del voto desde el extranjero a través del </w:t>
      </w:r>
      <w:r w:rsidR="00277F65">
        <w:rPr>
          <w:rFonts w:ascii="Arial" w:eastAsia="Calibri" w:hAnsi="Arial" w:cs="Arial"/>
          <w:sz w:val="22"/>
          <w:szCs w:val="22"/>
        </w:rPr>
        <w:t>Sistema de Voto Electrónico por Internet (</w:t>
      </w:r>
      <w:r w:rsidRPr="00CD2888">
        <w:rPr>
          <w:rFonts w:ascii="Arial" w:eastAsia="Calibri" w:hAnsi="Arial" w:cs="Arial"/>
          <w:sz w:val="22"/>
          <w:szCs w:val="22"/>
        </w:rPr>
        <w:t>SIVEI</w:t>
      </w:r>
      <w:r w:rsidR="00277F65">
        <w:rPr>
          <w:rFonts w:ascii="Arial" w:eastAsia="Calibri" w:hAnsi="Arial" w:cs="Arial"/>
          <w:sz w:val="22"/>
          <w:szCs w:val="22"/>
        </w:rPr>
        <w:t>)</w:t>
      </w:r>
      <w:r w:rsidRPr="00CD2888">
        <w:rPr>
          <w:rFonts w:ascii="Arial" w:eastAsia="Calibri" w:hAnsi="Arial" w:cs="Arial"/>
          <w:sz w:val="22"/>
          <w:szCs w:val="22"/>
        </w:rPr>
        <w:t xml:space="preserve">, y la atención a las recomendaciones de las auditorias </w:t>
      </w:r>
      <w:r w:rsidRPr="00CD2888">
        <w:rPr>
          <w:rFonts w:ascii="Arial" w:eastAsia="Calibri" w:hAnsi="Arial" w:cs="Arial"/>
          <w:sz w:val="22"/>
          <w:szCs w:val="22"/>
        </w:rPr>
        <w:lastRenderedPageBreak/>
        <w:t xml:space="preserve">del </w:t>
      </w:r>
      <w:r>
        <w:rPr>
          <w:rFonts w:ascii="Arial" w:eastAsia="Calibri" w:hAnsi="Arial" w:cs="Arial"/>
          <w:sz w:val="22"/>
          <w:szCs w:val="22"/>
        </w:rPr>
        <w:t>Si</w:t>
      </w:r>
      <w:r w:rsidRPr="00CD2888">
        <w:rPr>
          <w:rFonts w:ascii="Arial" w:eastAsia="Calibri" w:hAnsi="Arial" w:cs="Arial"/>
          <w:sz w:val="22"/>
          <w:szCs w:val="22"/>
        </w:rPr>
        <w:t xml:space="preserve">stema, cuyo </w:t>
      </w:r>
      <w:r>
        <w:rPr>
          <w:rFonts w:ascii="Arial" w:eastAsia="Calibri" w:hAnsi="Arial" w:cs="Arial"/>
          <w:sz w:val="22"/>
          <w:szCs w:val="22"/>
        </w:rPr>
        <w:t>P</w:t>
      </w:r>
      <w:r w:rsidRPr="00CD2888">
        <w:rPr>
          <w:rFonts w:ascii="Arial" w:eastAsia="Calibri" w:hAnsi="Arial" w:cs="Arial"/>
          <w:sz w:val="22"/>
          <w:szCs w:val="22"/>
        </w:rPr>
        <w:t xml:space="preserve">lan de </w:t>
      </w:r>
      <w:r>
        <w:rPr>
          <w:rFonts w:ascii="Arial" w:eastAsia="Calibri" w:hAnsi="Arial" w:cs="Arial"/>
          <w:sz w:val="22"/>
          <w:szCs w:val="22"/>
        </w:rPr>
        <w:t>T</w:t>
      </w:r>
      <w:r w:rsidRPr="00CD2888">
        <w:rPr>
          <w:rFonts w:ascii="Arial" w:eastAsia="Calibri" w:hAnsi="Arial" w:cs="Arial"/>
          <w:sz w:val="22"/>
          <w:szCs w:val="22"/>
        </w:rPr>
        <w:t>rabajo se presentará en un punto posterior a esta sesión.</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Puso a consideración de los presentes, el informe presentado.</w:t>
      </w:r>
      <w:r w:rsidR="00277F65">
        <w:rPr>
          <w:rFonts w:ascii="Arial" w:eastAsia="Calibri" w:hAnsi="Arial" w:cs="Arial"/>
          <w:sz w:val="22"/>
          <w:szCs w:val="22"/>
        </w:rPr>
        <w:t xml:space="preserve"> No obstante, a</w:t>
      </w:r>
      <w:r w:rsidRPr="00CD2888">
        <w:rPr>
          <w:rFonts w:ascii="Arial" w:eastAsia="Calibri" w:hAnsi="Arial" w:cs="Arial"/>
          <w:sz w:val="22"/>
          <w:szCs w:val="22"/>
        </w:rPr>
        <w:t xml:space="preserve">l no haber intervenciones, </w:t>
      </w:r>
      <w:r>
        <w:rPr>
          <w:rFonts w:ascii="Arial" w:eastAsia="Calibri" w:hAnsi="Arial" w:cs="Arial"/>
          <w:sz w:val="22"/>
          <w:szCs w:val="22"/>
        </w:rPr>
        <w:t>s</w:t>
      </w:r>
      <w:r w:rsidRPr="00CD2888">
        <w:rPr>
          <w:rFonts w:ascii="Arial" w:eastAsia="Calibri" w:hAnsi="Arial" w:cs="Arial"/>
          <w:sz w:val="22"/>
          <w:szCs w:val="22"/>
        </w:rPr>
        <w:t>olicit</w:t>
      </w:r>
      <w:r>
        <w:rPr>
          <w:rFonts w:ascii="Arial" w:eastAsia="Calibri" w:hAnsi="Arial" w:cs="Arial"/>
          <w:sz w:val="22"/>
          <w:szCs w:val="22"/>
        </w:rPr>
        <w:t>ó</w:t>
      </w:r>
      <w:r w:rsidRPr="00CD2888">
        <w:rPr>
          <w:rFonts w:ascii="Arial" w:eastAsia="Calibri" w:hAnsi="Arial" w:cs="Arial"/>
          <w:sz w:val="22"/>
          <w:szCs w:val="22"/>
        </w:rPr>
        <w:t xml:space="preserve"> al Secretario Técnico to</w:t>
      </w:r>
      <w:r>
        <w:rPr>
          <w:rFonts w:ascii="Arial" w:eastAsia="Calibri" w:hAnsi="Arial" w:cs="Arial"/>
          <w:sz w:val="22"/>
          <w:szCs w:val="22"/>
        </w:rPr>
        <w:t>mar</w:t>
      </w:r>
      <w:r w:rsidRPr="00CD2888">
        <w:rPr>
          <w:rFonts w:ascii="Arial" w:eastAsia="Calibri" w:hAnsi="Arial" w:cs="Arial"/>
          <w:sz w:val="22"/>
          <w:szCs w:val="22"/>
        </w:rPr>
        <w:t xml:space="preserve"> la votación correspondiente</w:t>
      </w:r>
      <w:r>
        <w:rPr>
          <w:rFonts w:ascii="Arial" w:eastAsia="Calibri" w:hAnsi="Arial" w:cs="Arial"/>
          <w:sz w:val="22"/>
          <w:szCs w:val="22"/>
        </w:rPr>
        <w:t>,</w:t>
      </w:r>
      <w:r w:rsidRPr="00CD2888">
        <w:rPr>
          <w:rFonts w:ascii="Arial" w:eastAsia="Calibri" w:hAnsi="Arial" w:cs="Arial"/>
          <w:sz w:val="22"/>
          <w:szCs w:val="22"/>
        </w:rPr>
        <w:t xml:space="preserve"> a fin de presentar </w:t>
      </w:r>
      <w:r>
        <w:rPr>
          <w:rFonts w:ascii="Arial" w:eastAsia="Calibri" w:hAnsi="Arial" w:cs="Arial"/>
          <w:sz w:val="22"/>
          <w:szCs w:val="22"/>
        </w:rPr>
        <w:t xml:space="preserve">el </w:t>
      </w:r>
      <w:r w:rsidR="00277F65">
        <w:rPr>
          <w:rFonts w:ascii="Arial" w:eastAsia="Calibri" w:hAnsi="Arial" w:cs="Arial"/>
          <w:sz w:val="22"/>
          <w:szCs w:val="22"/>
        </w:rPr>
        <w:t>I</w:t>
      </w:r>
      <w:r w:rsidRPr="00CD2888">
        <w:rPr>
          <w:rFonts w:ascii="Arial" w:eastAsia="Calibri" w:hAnsi="Arial" w:cs="Arial"/>
          <w:sz w:val="22"/>
          <w:szCs w:val="22"/>
        </w:rPr>
        <w:t>nforme al Consejo General.</w:t>
      </w:r>
    </w:p>
    <w:p w:rsidR="000B06A1" w:rsidRPr="00CD2888" w:rsidRDefault="000B06A1" w:rsidP="000B06A1">
      <w:pPr>
        <w:jc w:val="both"/>
        <w:rPr>
          <w:rFonts w:ascii="Arial" w:eastAsia="Calibri" w:hAnsi="Arial" w:cs="Arial"/>
          <w:sz w:val="22"/>
          <w:szCs w:val="22"/>
        </w:rPr>
      </w:pPr>
    </w:p>
    <w:p w:rsidR="000B06A1"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René Miranda Jaimes, </w:t>
      </w:r>
      <w:r w:rsidRPr="00F471C9">
        <w:rPr>
          <w:rFonts w:ascii="Arial" w:eastAsia="Calibri" w:hAnsi="Arial" w:cs="Arial"/>
          <w:b/>
          <w:i/>
          <w:iCs/>
          <w:sz w:val="22"/>
          <w:szCs w:val="22"/>
        </w:rPr>
        <w:t xml:space="preserve">Secretario </w:t>
      </w:r>
      <w:proofErr w:type="gramStart"/>
      <w:r w:rsidRPr="00F471C9">
        <w:rPr>
          <w:rFonts w:ascii="Arial" w:eastAsia="Calibri" w:hAnsi="Arial" w:cs="Arial"/>
          <w:b/>
          <w:i/>
          <w:iCs/>
          <w:sz w:val="22"/>
          <w:szCs w:val="22"/>
        </w:rPr>
        <w:t>Técnico</w:t>
      </w:r>
      <w:r>
        <w:rPr>
          <w:rFonts w:ascii="Arial" w:eastAsia="Calibri" w:hAnsi="Arial" w:cs="Arial"/>
          <w:b/>
          <w:i/>
          <w:iCs/>
          <w:sz w:val="22"/>
          <w:szCs w:val="22"/>
        </w:rPr>
        <w:t>.-</w:t>
      </w:r>
      <w:proofErr w:type="gramEnd"/>
      <w:r w:rsidRPr="00CD2888">
        <w:rPr>
          <w:rFonts w:ascii="Arial" w:eastAsia="Calibri" w:hAnsi="Arial" w:cs="Arial"/>
          <w:b/>
          <w:sz w:val="22"/>
          <w:szCs w:val="22"/>
        </w:rPr>
        <w:t xml:space="preserve"> </w:t>
      </w:r>
      <w:r w:rsidRPr="00A41B0F">
        <w:rPr>
          <w:rFonts w:ascii="Arial" w:eastAsia="Calibri" w:hAnsi="Arial" w:cs="Arial"/>
          <w:sz w:val="22"/>
          <w:szCs w:val="22"/>
        </w:rPr>
        <w:t xml:space="preserve">Consultó de manera nominativa </w:t>
      </w:r>
      <w:r w:rsidR="00277F65">
        <w:rPr>
          <w:rFonts w:ascii="Arial" w:eastAsia="Calibri" w:hAnsi="Arial" w:cs="Arial"/>
          <w:sz w:val="22"/>
          <w:szCs w:val="22"/>
        </w:rPr>
        <w:t xml:space="preserve">al Consejero Electoral y </w:t>
      </w:r>
      <w:r w:rsidRPr="00A41B0F">
        <w:rPr>
          <w:rFonts w:ascii="Arial" w:eastAsia="Calibri" w:hAnsi="Arial" w:cs="Arial"/>
          <w:sz w:val="22"/>
          <w:szCs w:val="22"/>
        </w:rPr>
        <w:t>a la</w:t>
      </w:r>
      <w:r>
        <w:rPr>
          <w:rFonts w:ascii="Arial" w:eastAsia="Calibri" w:hAnsi="Arial" w:cs="Arial"/>
          <w:sz w:val="22"/>
          <w:szCs w:val="22"/>
        </w:rPr>
        <w:t>s</w:t>
      </w:r>
      <w:r w:rsidRPr="00A41B0F">
        <w:rPr>
          <w:rFonts w:ascii="Arial" w:eastAsia="Calibri" w:hAnsi="Arial" w:cs="Arial"/>
          <w:sz w:val="22"/>
          <w:szCs w:val="22"/>
        </w:rPr>
        <w:t xml:space="preserve"> Consejera</w:t>
      </w:r>
      <w:r>
        <w:rPr>
          <w:rFonts w:ascii="Arial" w:eastAsia="Calibri" w:hAnsi="Arial" w:cs="Arial"/>
          <w:sz w:val="22"/>
          <w:szCs w:val="22"/>
        </w:rPr>
        <w:t xml:space="preserve">s </w:t>
      </w:r>
      <w:r w:rsidRPr="00A41B0F">
        <w:rPr>
          <w:rFonts w:ascii="Arial" w:eastAsia="Calibri" w:hAnsi="Arial" w:cs="Arial"/>
          <w:sz w:val="22"/>
          <w:szCs w:val="22"/>
        </w:rPr>
        <w:t>Electorales</w:t>
      </w:r>
      <w:r w:rsidR="00277F65">
        <w:rPr>
          <w:rFonts w:ascii="Arial" w:eastAsia="Calibri" w:hAnsi="Arial" w:cs="Arial"/>
          <w:sz w:val="22"/>
          <w:szCs w:val="22"/>
        </w:rPr>
        <w:t>,</w:t>
      </w:r>
      <w:r w:rsidRPr="00A41B0F">
        <w:rPr>
          <w:rFonts w:ascii="Arial" w:eastAsia="Calibri" w:hAnsi="Arial" w:cs="Arial"/>
          <w:sz w:val="22"/>
          <w:szCs w:val="22"/>
        </w:rPr>
        <w:t xml:space="preserve"> la aprobación del </w:t>
      </w:r>
      <w:r w:rsidR="00277F65">
        <w:rPr>
          <w:rFonts w:ascii="Arial" w:eastAsia="Calibri" w:hAnsi="Arial" w:cs="Arial"/>
          <w:bCs/>
          <w:sz w:val="22"/>
          <w:szCs w:val="22"/>
        </w:rPr>
        <w:t>I</w:t>
      </w:r>
      <w:r w:rsidRPr="00A41B0F">
        <w:rPr>
          <w:rFonts w:ascii="Arial" w:eastAsia="Calibri" w:hAnsi="Arial" w:cs="Arial"/>
          <w:bCs/>
          <w:sz w:val="22"/>
          <w:szCs w:val="22"/>
        </w:rPr>
        <w:t xml:space="preserve">nforme </w:t>
      </w:r>
      <w:r>
        <w:rPr>
          <w:rFonts w:ascii="Arial" w:eastAsia="Calibri" w:hAnsi="Arial" w:cs="Arial"/>
          <w:bCs/>
          <w:sz w:val="22"/>
          <w:szCs w:val="22"/>
        </w:rPr>
        <w:t>trimestral</w:t>
      </w:r>
      <w:r w:rsidRPr="00A41B0F">
        <w:rPr>
          <w:rFonts w:ascii="Arial" w:eastAsia="Calibri" w:hAnsi="Arial" w:cs="Arial"/>
          <w:bCs/>
          <w:sz w:val="22"/>
          <w:szCs w:val="22"/>
        </w:rPr>
        <w:t xml:space="preserve"> </w:t>
      </w:r>
      <w:r w:rsidR="00277F65">
        <w:rPr>
          <w:rFonts w:ascii="Arial" w:eastAsia="Calibri" w:hAnsi="Arial" w:cs="Arial"/>
          <w:bCs/>
          <w:sz w:val="22"/>
          <w:szCs w:val="22"/>
        </w:rPr>
        <w:t xml:space="preserve">de avances y seguimiento del VMRE, </w:t>
      </w:r>
      <w:r w:rsidRPr="00A41B0F">
        <w:rPr>
          <w:rFonts w:ascii="Arial" w:eastAsia="Calibri" w:hAnsi="Arial" w:cs="Arial"/>
          <w:bCs/>
          <w:sz w:val="22"/>
          <w:szCs w:val="22"/>
        </w:rPr>
        <w:t>para su presentación en el Consejo General</w:t>
      </w:r>
      <w:r w:rsidRPr="00A41B0F">
        <w:rPr>
          <w:rFonts w:ascii="Arial" w:eastAsia="Calibri" w:hAnsi="Arial" w:cs="Arial"/>
          <w:sz w:val="22"/>
          <w:szCs w:val="22"/>
        </w:rPr>
        <w:t>, el cual fue aprobado por unanimidad</w:t>
      </w:r>
      <w:r w:rsidR="00277F65">
        <w:rPr>
          <w:rFonts w:ascii="Arial" w:eastAsia="Calibri" w:hAnsi="Arial" w:cs="Arial"/>
          <w:sz w:val="22"/>
          <w:szCs w:val="22"/>
        </w:rPr>
        <w:t xml:space="preserve"> de los presentes</w:t>
      </w:r>
      <w:r w:rsidRPr="00CD2888">
        <w:rPr>
          <w:rFonts w:ascii="Arial" w:eastAsia="Calibri" w:hAnsi="Arial" w:cs="Arial"/>
          <w:sz w:val="22"/>
          <w:szCs w:val="22"/>
        </w:rPr>
        <w:t>.</w:t>
      </w:r>
    </w:p>
    <w:p w:rsidR="000B06A1" w:rsidRDefault="000B06A1" w:rsidP="000B06A1">
      <w:pPr>
        <w:jc w:val="both"/>
        <w:rPr>
          <w:rFonts w:ascii="Arial" w:eastAsia="Calibri" w:hAnsi="Arial" w:cs="Arial"/>
          <w:sz w:val="22"/>
          <w:szCs w:val="22"/>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0B06A1" w:rsidRPr="00CD2888" w:rsidTr="00E83B1C">
        <w:tc>
          <w:tcPr>
            <w:tcW w:w="1261" w:type="dxa"/>
          </w:tcPr>
          <w:p w:rsidR="000B06A1" w:rsidRPr="00CD2888" w:rsidRDefault="000B06A1" w:rsidP="00E83B1C">
            <w:pPr>
              <w:rPr>
                <w:rFonts w:ascii="Arial" w:hAnsi="Arial" w:cs="Arial"/>
                <w:b/>
                <w:bCs/>
                <w:smallCaps/>
                <w:sz w:val="22"/>
                <w:szCs w:val="22"/>
              </w:rPr>
            </w:pPr>
            <w:r w:rsidRPr="00CD2888">
              <w:rPr>
                <w:rFonts w:ascii="Arial" w:hAnsi="Arial" w:cs="Arial"/>
                <w:b/>
                <w:bCs/>
                <w:smallCaps/>
                <w:sz w:val="22"/>
                <w:szCs w:val="22"/>
              </w:rPr>
              <w:t>acuerdo</w:t>
            </w:r>
          </w:p>
        </w:tc>
        <w:tc>
          <w:tcPr>
            <w:tcW w:w="7577" w:type="dxa"/>
          </w:tcPr>
          <w:p w:rsidR="000B06A1" w:rsidRPr="00444341" w:rsidRDefault="000B06A1" w:rsidP="00E83B1C">
            <w:pPr>
              <w:jc w:val="both"/>
              <w:rPr>
                <w:rFonts w:ascii="Arial" w:hAnsi="Arial" w:cs="Arial"/>
                <w:b/>
                <w:bCs/>
                <w:sz w:val="22"/>
                <w:szCs w:val="22"/>
              </w:rPr>
            </w:pPr>
            <w:r w:rsidRPr="00444341">
              <w:rPr>
                <w:rFonts w:ascii="Arial" w:hAnsi="Arial" w:cs="Arial"/>
                <w:b/>
                <w:bCs/>
                <w:sz w:val="22"/>
                <w:szCs w:val="22"/>
              </w:rPr>
              <w:t>INE/CVME19/03SO/2020</w:t>
            </w:r>
          </w:p>
          <w:p w:rsidR="000B06A1" w:rsidRPr="00444341" w:rsidRDefault="000B06A1" w:rsidP="00E83B1C">
            <w:pPr>
              <w:jc w:val="both"/>
              <w:rPr>
                <w:rFonts w:ascii="Arial" w:hAnsi="Arial" w:cs="Arial"/>
                <w:bCs/>
                <w:sz w:val="22"/>
                <w:szCs w:val="22"/>
              </w:rPr>
            </w:pPr>
            <w:r w:rsidRPr="00444341">
              <w:rPr>
                <w:rFonts w:ascii="Arial" w:hAnsi="Arial" w:cs="Arial"/>
                <w:bCs/>
                <w:sz w:val="22"/>
                <w:szCs w:val="22"/>
              </w:rPr>
              <w:t>La Comisión Temporal de Vinculación con Mexicanos Residentes en el Extranjero y Análisis de las Modalidades de su Voto aprueba</w:t>
            </w:r>
            <w:r w:rsidRPr="00277F65">
              <w:rPr>
                <w:rFonts w:ascii="Arial" w:hAnsi="Arial" w:cs="Arial"/>
                <w:bCs/>
                <w:sz w:val="22"/>
                <w:szCs w:val="22"/>
              </w:rPr>
              <w:t xml:space="preserve"> </w:t>
            </w:r>
            <w:r w:rsidR="00277F65" w:rsidRPr="00277F65">
              <w:rPr>
                <w:rFonts w:ascii="Arial" w:hAnsi="Arial" w:cs="Arial"/>
                <w:bCs/>
                <w:sz w:val="22"/>
                <w:szCs w:val="22"/>
                <w:lang w:eastAsia="en-US"/>
              </w:rPr>
              <w:t>presentar al Consejo Genera</w:t>
            </w:r>
            <w:r w:rsidR="00277F65">
              <w:rPr>
                <w:rFonts w:ascii="Arial" w:hAnsi="Arial" w:cs="Arial"/>
                <w:bCs/>
                <w:sz w:val="22"/>
                <w:szCs w:val="22"/>
                <w:lang w:eastAsia="en-US"/>
              </w:rPr>
              <w:t xml:space="preserve"> </w:t>
            </w:r>
            <w:r w:rsidRPr="00277F65">
              <w:rPr>
                <w:rFonts w:ascii="Arial" w:hAnsi="Arial" w:cs="Arial"/>
                <w:sz w:val="22"/>
                <w:szCs w:val="22"/>
              </w:rPr>
              <w:t>el</w:t>
            </w:r>
            <w:r w:rsidRPr="00444341">
              <w:rPr>
                <w:rFonts w:ascii="Arial" w:hAnsi="Arial" w:cs="Arial"/>
                <w:sz w:val="22"/>
                <w:szCs w:val="22"/>
              </w:rPr>
              <w:t xml:space="preserve"> Informe trimestral de avances y seguimiento del Voto de las Mexicanas y Mexicanos Residentes en el Extranjero, 1° de junio al 31 de agosto de 2020.</w:t>
            </w:r>
          </w:p>
        </w:tc>
      </w:tr>
      <w:tr w:rsidR="000B06A1" w:rsidRPr="00CD2888" w:rsidTr="00E83B1C">
        <w:tc>
          <w:tcPr>
            <w:tcW w:w="1261" w:type="dxa"/>
          </w:tcPr>
          <w:p w:rsidR="000B06A1" w:rsidRPr="00CD2888" w:rsidRDefault="000B06A1" w:rsidP="00E83B1C">
            <w:pPr>
              <w:rPr>
                <w:rFonts w:ascii="Arial" w:hAnsi="Arial" w:cs="Arial"/>
                <w:b/>
                <w:bCs/>
                <w:smallCaps/>
                <w:sz w:val="22"/>
                <w:szCs w:val="22"/>
              </w:rPr>
            </w:pPr>
            <w:r w:rsidRPr="00CD2888">
              <w:rPr>
                <w:rFonts w:ascii="Arial" w:hAnsi="Arial" w:cs="Arial"/>
                <w:b/>
                <w:bCs/>
                <w:smallCaps/>
                <w:sz w:val="22"/>
                <w:szCs w:val="22"/>
              </w:rPr>
              <w:t>sentido del voto</w:t>
            </w:r>
          </w:p>
        </w:tc>
        <w:tc>
          <w:tcPr>
            <w:tcW w:w="7577" w:type="dxa"/>
          </w:tcPr>
          <w:p w:rsidR="000B06A1" w:rsidRPr="00CD2888" w:rsidRDefault="000B06A1" w:rsidP="00E83B1C">
            <w:pPr>
              <w:jc w:val="both"/>
              <w:rPr>
                <w:rFonts w:ascii="Arial" w:hAnsi="Arial" w:cs="Arial"/>
                <w:bCs/>
                <w:sz w:val="22"/>
                <w:szCs w:val="22"/>
              </w:rPr>
            </w:pPr>
            <w:r w:rsidRPr="00CD2888">
              <w:rPr>
                <w:rFonts w:ascii="Arial" w:hAnsi="Arial" w:cs="Arial"/>
                <w:bCs/>
                <w:sz w:val="22"/>
                <w:szCs w:val="22"/>
              </w:rPr>
              <w:t>Se aprobó por votación unánime de la Consejera Electoral Carla Astrid Humphrey Jord</w:t>
            </w:r>
            <w:r w:rsidR="002B17EB">
              <w:rPr>
                <w:rFonts w:ascii="Arial" w:hAnsi="Arial" w:cs="Arial"/>
                <w:bCs/>
                <w:sz w:val="22"/>
                <w:szCs w:val="22"/>
              </w:rPr>
              <w:t>a</w:t>
            </w:r>
            <w:r w:rsidRPr="00CD2888">
              <w:rPr>
                <w:rFonts w:ascii="Arial" w:hAnsi="Arial" w:cs="Arial"/>
                <w:bCs/>
                <w:sz w:val="22"/>
                <w:szCs w:val="22"/>
              </w:rPr>
              <w:t>n</w:t>
            </w:r>
            <w:r>
              <w:rPr>
                <w:rFonts w:ascii="Arial" w:hAnsi="Arial" w:cs="Arial"/>
                <w:bCs/>
                <w:sz w:val="22"/>
                <w:szCs w:val="22"/>
              </w:rPr>
              <w:t>, del Consejero Electoral Ciro Murayama Rendón</w:t>
            </w:r>
            <w:r w:rsidR="00277F65">
              <w:rPr>
                <w:rFonts w:ascii="Arial" w:hAnsi="Arial" w:cs="Arial"/>
                <w:bCs/>
                <w:sz w:val="22"/>
                <w:szCs w:val="22"/>
              </w:rPr>
              <w:t>,</w:t>
            </w:r>
            <w:r>
              <w:rPr>
                <w:rFonts w:ascii="Arial" w:hAnsi="Arial" w:cs="Arial"/>
                <w:bCs/>
                <w:sz w:val="22"/>
                <w:szCs w:val="22"/>
              </w:rPr>
              <w:t xml:space="preserve"> </w:t>
            </w:r>
            <w:r w:rsidRPr="00CD2888">
              <w:rPr>
                <w:rFonts w:ascii="Arial" w:hAnsi="Arial" w:cs="Arial"/>
                <w:bCs/>
                <w:sz w:val="22"/>
                <w:szCs w:val="22"/>
              </w:rPr>
              <w:t xml:space="preserve">y </w:t>
            </w:r>
            <w:r w:rsidR="00317D06">
              <w:rPr>
                <w:rFonts w:ascii="Arial" w:hAnsi="Arial" w:cs="Arial"/>
                <w:bCs/>
                <w:sz w:val="22"/>
                <w:szCs w:val="22"/>
              </w:rPr>
              <w:t>la Consejera Electoral</w:t>
            </w:r>
            <w:r w:rsidRPr="00CD2888">
              <w:rPr>
                <w:rFonts w:ascii="Arial" w:hAnsi="Arial" w:cs="Arial"/>
                <w:bCs/>
                <w:sz w:val="22"/>
                <w:szCs w:val="22"/>
              </w:rPr>
              <w:t xml:space="preserve"> Norma Irene De </w:t>
            </w:r>
            <w:r w:rsidR="002B17EB">
              <w:rPr>
                <w:rFonts w:ascii="Arial" w:hAnsi="Arial" w:cs="Arial"/>
                <w:bCs/>
                <w:sz w:val="22"/>
                <w:szCs w:val="22"/>
              </w:rPr>
              <w:t>l</w:t>
            </w:r>
            <w:r w:rsidRPr="00CD2888">
              <w:rPr>
                <w:rFonts w:ascii="Arial" w:hAnsi="Arial" w:cs="Arial"/>
                <w:bCs/>
                <w:sz w:val="22"/>
                <w:szCs w:val="22"/>
              </w:rPr>
              <w:t xml:space="preserve">a Cruz Magaña, </w:t>
            </w:r>
            <w:proofErr w:type="gramStart"/>
            <w:r w:rsidRPr="00CD2888">
              <w:rPr>
                <w:rFonts w:ascii="Arial" w:hAnsi="Arial" w:cs="Arial"/>
                <w:bCs/>
                <w:sz w:val="22"/>
                <w:szCs w:val="22"/>
              </w:rPr>
              <w:t>Presidenta</w:t>
            </w:r>
            <w:proofErr w:type="gramEnd"/>
            <w:r w:rsidRPr="00CD2888">
              <w:rPr>
                <w:rFonts w:ascii="Arial" w:hAnsi="Arial" w:cs="Arial"/>
                <w:bCs/>
                <w:sz w:val="22"/>
                <w:szCs w:val="22"/>
              </w:rPr>
              <w:t xml:space="preserve"> de la Comisión.</w:t>
            </w:r>
          </w:p>
        </w:tc>
      </w:tr>
    </w:tbl>
    <w:p w:rsidR="000D0E5F" w:rsidRPr="00CD2888" w:rsidRDefault="000D0E5F" w:rsidP="000B06A1">
      <w:pPr>
        <w:jc w:val="both"/>
        <w:rPr>
          <w:rFonts w:ascii="Arial" w:eastAsia="Calibri" w:hAnsi="Arial" w:cs="Arial"/>
          <w:sz w:val="22"/>
          <w:szCs w:val="22"/>
        </w:rPr>
      </w:pPr>
    </w:p>
    <w:p w:rsidR="000B06A1" w:rsidRDefault="000B06A1" w:rsidP="000B06A1">
      <w:pPr>
        <w:jc w:val="both"/>
        <w:rPr>
          <w:rFonts w:ascii="Arial" w:eastAsia="Calibri" w:hAnsi="Arial" w:cs="Arial"/>
          <w:sz w:val="22"/>
          <w:szCs w:val="22"/>
        </w:rPr>
      </w:pPr>
    </w:p>
    <w:p w:rsidR="000B06A1" w:rsidRDefault="000B06A1" w:rsidP="000B06A1">
      <w:pPr>
        <w:jc w:val="both"/>
        <w:rPr>
          <w:rFonts w:ascii="Arial" w:eastAsia="Calibri" w:hAnsi="Arial" w:cs="Arial"/>
          <w:b/>
          <w:sz w:val="22"/>
          <w:szCs w:val="22"/>
        </w:rPr>
      </w:pPr>
      <w:r w:rsidRPr="001836E2">
        <w:rPr>
          <w:rFonts w:ascii="Arial" w:eastAsia="Calibri" w:hAnsi="Arial" w:cs="Arial"/>
          <w:b/>
          <w:sz w:val="22"/>
          <w:szCs w:val="22"/>
        </w:rPr>
        <w:t xml:space="preserve">5. </w:t>
      </w:r>
      <w:r w:rsidRPr="00DC79C5">
        <w:rPr>
          <w:rFonts w:ascii="Arial" w:eastAsia="Calibri" w:hAnsi="Arial" w:cs="Arial"/>
          <w:b/>
          <w:bCs/>
          <w:sz w:val="22"/>
          <w:szCs w:val="22"/>
        </w:rPr>
        <w:t>PRESENTACIÓN DEL INFORME DEL SEGUNDO SIMULACRO DE VOTO ELECTRÓNICO POR INTERNET</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BB7E82">
        <w:rPr>
          <w:rFonts w:ascii="Arial" w:eastAsia="Calibri" w:hAnsi="Arial" w:cs="Arial"/>
          <w:b/>
          <w:sz w:val="22"/>
          <w:szCs w:val="22"/>
        </w:rPr>
        <w:t xml:space="preserve">René Miranda Jaimes, </w:t>
      </w:r>
      <w:r w:rsidRPr="00F471C9">
        <w:rPr>
          <w:rFonts w:ascii="Arial" w:eastAsia="Calibri" w:hAnsi="Arial" w:cs="Arial"/>
          <w:b/>
          <w:i/>
          <w:iCs/>
          <w:sz w:val="22"/>
          <w:szCs w:val="22"/>
        </w:rPr>
        <w:t xml:space="preserve">Secretario </w:t>
      </w:r>
      <w:proofErr w:type="gramStart"/>
      <w:r w:rsidRPr="00F471C9">
        <w:rPr>
          <w:rFonts w:ascii="Arial" w:eastAsia="Calibri" w:hAnsi="Arial" w:cs="Arial"/>
          <w:b/>
          <w:i/>
          <w:iCs/>
          <w:sz w:val="22"/>
          <w:szCs w:val="22"/>
        </w:rPr>
        <w:t>Técnico</w:t>
      </w:r>
      <w:r>
        <w:rPr>
          <w:rFonts w:ascii="Arial" w:eastAsia="Calibri" w:hAnsi="Arial" w:cs="Arial"/>
          <w:b/>
          <w:i/>
          <w:iCs/>
          <w:sz w:val="22"/>
          <w:szCs w:val="22"/>
        </w:rPr>
        <w:t>.-</w:t>
      </w:r>
      <w:proofErr w:type="gramEnd"/>
      <w:r w:rsidRPr="00BB7E82">
        <w:rPr>
          <w:rFonts w:ascii="Arial" w:eastAsia="Calibri" w:hAnsi="Arial" w:cs="Arial"/>
          <w:b/>
          <w:sz w:val="22"/>
          <w:szCs w:val="22"/>
        </w:rPr>
        <w:t xml:space="preserve"> </w:t>
      </w:r>
      <w:r w:rsidRPr="00F471C9">
        <w:rPr>
          <w:rFonts w:ascii="Arial" w:eastAsia="Calibri" w:hAnsi="Arial" w:cs="Arial"/>
          <w:bCs/>
          <w:sz w:val="22"/>
          <w:szCs w:val="22"/>
        </w:rPr>
        <w:t xml:space="preserve">Informó </w:t>
      </w:r>
      <w:r>
        <w:rPr>
          <w:rFonts w:ascii="Arial" w:eastAsia="Calibri" w:hAnsi="Arial" w:cs="Arial"/>
          <w:sz w:val="22"/>
          <w:szCs w:val="22"/>
        </w:rPr>
        <w:t xml:space="preserve">que el </w:t>
      </w:r>
      <w:r w:rsidRPr="00CD2888">
        <w:rPr>
          <w:rFonts w:ascii="Arial" w:eastAsia="Calibri" w:hAnsi="Arial" w:cs="Arial"/>
          <w:sz w:val="22"/>
          <w:szCs w:val="22"/>
        </w:rPr>
        <w:t xml:space="preserve">documento se somete a la consideración de </w:t>
      </w:r>
      <w:r>
        <w:rPr>
          <w:rFonts w:ascii="Arial" w:eastAsia="Calibri" w:hAnsi="Arial" w:cs="Arial"/>
          <w:sz w:val="22"/>
          <w:szCs w:val="22"/>
        </w:rPr>
        <w:t>la CVME</w:t>
      </w:r>
      <w:r w:rsidRPr="00CD2888">
        <w:rPr>
          <w:rFonts w:ascii="Arial" w:eastAsia="Calibri" w:hAnsi="Arial" w:cs="Arial"/>
          <w:sz w:val="22"/>
          <w:szCs w:val="22"/>
        </w:rPr>
        <w:t xml:space="preserve"> en atención al </w:t>
      </w:r>
      <w:r w:rsidR="00F11B5A">
        <w:rPr>
          <w:rFonts w:ascii="Arial" w:eastAsia="Calibri" w:hAnsi="Arial" w:cs="Arial"/>
          <w:sz w:val="22"/>
          <w:szCs w:val="22"/>
        </w:rPr>
        <w:t>Plan</w:t>
      </w:r>
      <w:r w:rsidRPr="00CD2888">
        <w:rPr>
          <w:rFonts w:ascii="Arial" w:eastAsia="Calibri" w:hAnsi="Arial" w:cs="Arial"/>
          <w:sz w:val="22"/>
          <w:szCs w:val="22"/>
        </w:rPr>
        <w:t xml:space="preserve"> de</w:t>
      </w:r>
      <w:r>
        <w:rPr>
          <w:rFonts w:ascii="Arial" w:eastAsia="Calibri" w:hAnsi="Arial" w:cs="Arial"/>
          <w:sz w:val="22"/>
          <w:szCs w:val="22"/>
        </w:rPr>
        <w:t>l</w:t>
      </w:r>
      <w:r w:rsidRPr="00CD2888">
        <w:rPr>
          <w:rFonts w:ascii="Arial" w:eastAsia="Calibri" w:hAnsi="Arial" w:cs="Arial"/>
          <w:sz w:val="22"/>
          <w:szCs w:val="22"/>
        </w:rPr>
        <w:t xml:space="preserve"> </w:t>
      </w:r>
      <w:r w:rsidR="00926410">
        <w:rPr>
          <w:rFonts w:ascii="Arial" w:eastAsia="Calibri" w:hAnsi="Arial" w:cs="Arial"/>
          <w:sz w:val="22"/>
          <w:szCs w:val="22"/>
        </w:rPr>
        <w:t>S</w:t>
      </w:r>
      <w:r w:rsidRPr="00CD2888">
        <w:rPr>
          <w:rFonts w:ascii="Arial" w:eastAsia="Calibri" w:hAnsi="Arial" w:cs="Arial"/>
          <w:sz w:val="22"/>
          <w:szCs w:val="22"/>
        </w:rPr>
        <w:t xml:space="preserve">imulacro de </w:t>
      </w:r>
      <w:r w:rsidR="00926410">
        <w:rPr>
          <w:rFonts w:ascii="Arial" w:eastAsia="Calibri" w:hAnsi="Arial" w:cs="Arial"/>
          <w:sz w:val="22"/>
          <w:szCs w:val="22"/>
        </w:rPr>
        <w:t>V</w:t>
      </w:r>
      <w:r w:rsidRPr="00CD2888">
        <w:rPr>
          <w:rFonts w:ascii="Arial" w:eastAsia="Calibri" w:hAnsi="Arial" w:cs="Arial"/>
          <w:sz w:val="22"/>
          <w:szCs w:val="22"/>
        </w:rPr>
        <w:t xml:space="preserve">oto </w:t>
      </w:r>
      <w:r w:rsidR="00926410">
        <w:rPr>
          <w:rFonts w:ascii="Arial" w:eastAsia="Calibri" w:hAnsi="Arial" w:cs="Arial"/>
          <w:sz w:val="22"/>
          <w:szCs w:val="22"/>
        </w:rPr>
        <w:t>E</w:t>
      </w:r>
      <w:r w:rsidRPr="00CD2888">
        <w:rPr>
          <w:rFonts w:ascii="Arial" w:eastAsia="Calibri" w:hAnsi="Arial" w:cs="Arial"/>
          <w:sz w:val="22"/>
          <w:szCs w:val="22"/>
        </w:rPr>
        <w:t xml:space="preserve">lectrónico por </w:t>
      </w:r>
      <w:r w:rsidR="00926410">
        <w:rPr>
          <w:rFonts w:ascii="Arial" w:eastAsia="Calibri" w:hAnsi="Arial" w:cs="Arial"/>
          <w:sz w:val="22"/>
          <w:szCs w:val="22"/>
        </w:rPr>
        <w:t>I</w:t>
      </w:r>
      <w:r w:rsidRPr="00CD2888">
        <w:rPr>
          <w:rFonts w:ascii="Arial" w:eastAsia="Calibri" w:hAnsi="Arial" w:cs="Arial"/>
          <w:sz w:val="22"/>
          <w:szCs w:val="22"/>
        </w:rPr>
        <w:t xml:space="preserve">nternet, presentado en la sesión de </w:t>
      </w:r>
      <w:r w:rsidR="00926410">
        <w:rPr>
          <w:rFonts w:ascii="Arial" w:eastAsia="Calibri" w:hAnsi="Arial" w:cs="Arial"/>
          <w:sz w:val="22"/>
          <w:szCs w:val="22"/>
        </w:rPr>
        <w:t>est</w:t>
      </w:r>
      <w:r>
        <w:rPr>
          <w:rFonts w:ascii="Arial" w:eastAsia="Calibri" w:hAnsi="Arial" w:cs="Arial"/>
          <w:sz w:val="22"/>
          <w:szCs w:val="22"/>
        </w:rPr>
        <w:t>a</w:t>
      </w:r>
      <w:r w:rsidRPr="00CD2888">
        <w:rPr>
          <w:rFonts w:ascii="Arial" w:eastAsia="Calibri" w:hAnsi="Arial" w:cs="Arial"/>
          <w:sz w:val="22"/>
          <w:szCs w:val="22"/>
        </w:rPr>
        <w:t xml:space="preserve"> </w:t>
      </w:r>
      <w:r>
        <w:rPr>
          <w:rFonts w:ascii="Arial" w:eastAsia="Calibri" w:hAnsi="Arial" w:cs="Arial"/>
          <w:sz w:val="22"/>
          <w:szCs w:val="22"/>
        </w:rPr>
        <w:t>C</w:t>
      </w:r>
      <w:r w:rsidRPr="00CD2888">
        <w:rPr>
          <w:rFonts w:ascii="Arial" w:eastAsia="Calibri" w:hAnsi="Arial" w:cs="Arial"/>
          <w:sz w:val="22"/>
          <w:szCs w:val="22"/>
        </w:rPr>
        <w:t>omisión el pasado 22 de julio</w:t>
      </w:r>
      <w:r>
        <w:rPr>
          <w:rFonts w:ascii="Arial" w:eastAsia="Calibri" w:hAnsi="Arial" w:cs="Arial"/>
          <w:sz w:val="22"/>
          <w:szCs w:val="22"/>
        </w:rPr>
        <w:t xml:space="preserve"> de 2020, p</w:t>
      </w:r>
      <w:r w:rsidRPr="00CD2888">
        <w:rPr>
          <w:rFonts w:ascii="Arial" w:eastAsia="Calibri" w:hAnsi="Arial" w:cs="Arial"/>
          <w:sz w:val="22"/>
          <w:szCs w:val="22"/>
        </w:rPr>
        <w:t>ara informar sobre las actividades relativas al desarrollo</w:t>
      </w:r>
      <w:r>
        <w:rPr>
          <w:rFonts w:ascii="Arial" w:eastAsia="Calibri" w:hAnsi="Arial" w:cs="Arial"/>
          <w:sz w:val="22"/>
          <w:szCs w:val="22"/>
        </w:rPr>
        <w:t xml:space="preserve"> y</w:t>
      </w:r>
      <w:r w:rsidRPr="00CD2888">
        <w:rPr>
          <w:rFonts w:ascii="Arial" w:eastAsia="Calibri" w:hAnsi="Arial" w:cs="Arial"/>
          <w:sz w:val="22"/>
          <w:szCs w:val="22"/>
        </w:rPr>
        <w:t xml:space="preserve"> resultados de</w:t>
      </w:r>
      <w:r>
        <w:rPr>
          <w:rFonts w:ascii="Arial" w:eastAsia="Calibri" w:hAnsi="Arial" w:cs="Arial"/>
          <w:sz w:val="22"/>
          <w:szCs w:val="22"/>
        </w:rPr>
        <w:t>l</w:t>
      </w:r>
      <w:r w:rsidRPr="00CD2888">
        <w:rPr>
          <w:rFonts w:ascii="Arial" w:eastAsia="Calibri" w:hAnsi="Arial" w:cs="Arial"/>
          <w:sz w:val="22"/>
          <w:szCs w:val="22"/>
        </w:rPr>
        <w:t xml:space="preserve"> segundo simulacro</w:t>
      </w:r>
      <w:r>
        <w:rPr>
          <w:rFonts w:ascii="Arial" w:eastAsia="Calibri" w:hAnsi="Arial" w:cs="Arial"/>
          <w:sz w:val="22"/>
          <w:szCs w:val="22"/>
        </w:rPr>
        <w:t>,</w:t>
      </w:r>
      <w:r w:rsidRPr="00CD2888">
        <w:rPr>
          <w:rFonts w:ascii="Arial" w:eastAsia="Calibri" w:hAnsi="Arial" w:cs="Arial"/>
          <w:sz w:val="22"/>
          <w:szCs w:val="22"/>
        </w:rPr>
        <w:t xml:space="preserve"> en todas las fases del modelo operativo del SIVEI que se llevó a cabo del 10 al 14 de agosto del año en curso.</w:t>
      </w:r>
    </w:p>
    <w:p w:rsidR="000B06A1" w:rsidRPr="00CD2888" w:rsidRDefault="000B06A1" w:rsidP="000B06A1">
      <w:pPr>
        <w:jc w:val="both"/>
        <w:rPr>
          <w:rFonts w:ascii="Arial" w:eastAsia="Calibri" w:hAnsi="Arial" w:cs="Arial"/>
          <w:sz w:val="22"/>
          <w:szCs w:val="22"/>
        </w:rPr>
      </w:pPr>
    </w:p>
    <w:p w:rsidR="000B06A1" w:rsidRPr="00F471C9" w:rsidRDefault="000B06A1" w:rsidP="000B06A1">
      <w:pPr>
        <w:jc w:val="both"/>
        <w:rPr>
          <w:rFonts w:ascii="Arial" w:eastAsia="Calibri" w:hAnsi="Arial" w:cs="Arial"/>
          <w:sz w:val="22"/>
          <w:szCs w:val="22"/>
        </w:rPr>
      </w:pPr>
      <w:r w:rsidRPr="00B56599">
        <w:rPr>
          <w:rFonts w:ascii="Arial" w:eastAsia="Calibri" w:hAnsi="Arial" w:cs="Arial"/>
          <w:b/>
          <w:sz w:val="22"/>
          <w:szCs w:val="22"/>
        </w:rPr>
        <w:t xml:space="preserve">Jorge Humberto Torres Antuñano, </w:t>
      </w:r>
      <w:r w:rsidRPr="00F471C9">
        <w:rPr>
          <w:rFonts w:ascii="Arial" w:eastAsia="Calibri" w:hAnsi="Arial" w:cs="Arial"/>
          <w:b/>
          <w:i/>
          <w:iCs/>
          <w:sz w:val="22"/>
          <w:szCs w:val="22"/>
        </w:rPr>
        <w:t xml:space="preserve">Coordinador General de la </w:t>
      </w:r>
      <w:proofErr w:type="gramStart"/>
      <w:r w:rsidRPr="00F471C9">
        <w:rPr>
          <w:rFonts w:ascii="Arial" w:eastAsia="Calibri" w:hAnsi="Arial" w:cs="Arial"/>
          <w:b/>
          <w:i/>
          <w:iCs/>
          <w:sz w:val="22"/>
          <w:szCs w:val="22"/>
        </w:rPr>
        <w:t>UNICOM</w:t>
      </w:r>
      <w:r>
        <w:rPr>
          <w:rFonts w:ascii="Arial" w:eastAsia="Calibri" w:hAnsi="Arial" w:cs="Arial"/>
          <w:b/>
          <w:i/>
          <w:iCs/>
          <w:sz w:val="22"/>
          <w:szCs w:val="22"/>
        </w:rPr>
        <w:t>.-</w:t>
      </w:r>
      <w:proofErr w:type="gramEnd"/>
      <w:r w:rsidRPr="00DC79C5">
        <w:rPr>
          <w:rFonts w:ascii="Arial" w:eastAsia="Calibri" w:hAnsi="Arial" w:cs="Arial"/>
          <w:b/>
          <w:sz w:val="22"/>
          <w:szCs w:val="22"/>
        </w:rPr>
        <w:t xml:space="preserve"> </w:t>
      </w:r>
      <w:r w:rsidRPr="00F471C9">
        <w:rPr>
          <w:rFonts w:ascii="Arial" w:eastAsia="Calibri" w:hAnsi="Arial" w:cs="Arial"/>
          <w:bCs/>
          <w:sz w:val="22"/>
          <w:szCs w:val="22"/>
        </w:rPr>
        <w:t xml:space="preserve">Manifestó </w:t>
      </w:r>
      <w:r w:rsidRPr="00B56599">
        <w:rPr>
          <w:rFonts w:ascii="Arial" w:eastAsia="Calibri" w:hAnsi="Arial" w:cs="Arial"/>
          <w:sz w:val="22"/>
          <w:szCs w:val="22"/>
        </w:rPr>
        <w:t>qu</w:t>
      </w:r>
      <w:r w:rsidRPr="00DC79C5">
        <w:rPr>
          <w:rFonts w:ascii="Arial" w:eastAsia="Calibri" w:hAnsi="Arial" w:cs="Arial"/>
          <w:sz w:val="22"/>
          <w:szCs w:val="22"/>
        </w:rPr>
        <w:t xml:space="preserve">e </w:t>
      </w:r>
      <w:r w:rsidRPr="00B56599">
        <w:rPr>
          <w:rFonts w:ascii="Arial" w:eastAsia="Calibri" w:hAnsi="Arial" w:cs="Arial"/>
          <w:sz w:val="22"/>
          <w:szCs w:val="22"/>
        </w:rPr>
        <w:t xml:space="preserve">la presentación da cuenta en forma sintética de lo que fue el segundo simulacro </w:t>
      </w:r>
      <w:r w:rsidRPr="00F471C9">
        <w:rPr>
          <w:rFonts w:ascii="Arial" w:eastAsia="Calibri" w:hAnsi="Arial" w:cs="Arial"/>
          <w:sz w:val="22"/>
          <w:szCs w:val="22"/>
        </w:rPr>
        <w:t xml:space="preserve">del voto electrónico por Internet, que </w:t>
      </w:r>
      <w:r w:rsidRPr="00DC79C5">
        <w:rPr>
          <w:rFonts w:ascii="Arial" w:eastAsia="Calibri" w:hAnsi="Arial" w:cs="Arial"/>
          <w:sz w:val="22"/>
          <w:szCs w:val="22"/>
        </w:rPr>
        <w:t>deviene del documento que fue previamente circulado.</w:t>
      </w:r>
    </w:p>
    <w:p w:rsidR="000B06A1" w:rsidRPr="00F471C9" w:rsidRDefault="000B06A1" w:rsidP="000B06A1">
      <w:pPr>
        <w:jc w:val="both"/>
        <w:rPr>
          <w:rFonts w:ascii="Arial" w:eastAsia="Calibri" w:hAnsi="Arial" w:cs="Arial"/>
          <w:sz w:val="22"/>
          <w:szCs w:val="22"/>
          <w:highlight w:val="cyan"/>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Señaló que el contenido de la </w:t>
      </w:r>
      <w:r w:rsidRPr="00CD2888">
        <w:rPr>
          <w:rFonts w:ascii="Arial" w:eastAsia="Calibri" w:hAnsi="Arial" w:cs="Arial"/>
          <w:sz w:val="22"/>
          <w:szCs w:val="22"/>
        </w:rPr>
        <w:t xml:space="preserve">presentación tiene que ver con el objetivo que tuvo </w:t>
      </w:r>
      <w:r>
        <w:rPr>
          <w:rFonts w:ascii="Arial" w:eastAsia="Calibri" w:hAnsi="Arial" w:cs="Arial"/>
          <w:sz w:val="22"/>
          <w:szCs w:val="22"/>
        </w:rPr>
        <w:t>el</w:t>
      </w:r>
      <w:r w:rsidRPr="00CD2888">
        <w:rPr>
          <w:rFonts w:ascii="Arial" w:eastAsia="Calibri" w:hAnsi="Arial" w:cs="Arial"/>
          <w:sz w:val="22"/>
          <w:szCs w:val="22"/>
        </w:rPr>
        <w:t xml:space="preserve"> simulacro</w:t>
      </w:r>
      <w:r>
        <w:rPr>
          <w:rFonts w:ascii="Arial" w:eastAsia="Calibri" w:hAnsi="Arial" w:cs="Arial"/>
          <w:sz w:val="22"/>
          <w:szCs w:val="22"/>
        </w:rPr>
        <w:t>;</w:t>
      </w:r>
      <w:r w:rsidRPr="00CD2888">
        <w:rPr>
          <w:rFonts w:ascii="Arial" w:eastAsia="Calibri" w:hAnsi="Arial" w:cs="Arial"/>
          <w:sz w:val="22"/>
          <w:szCs w:val="22"/>
        </w:rPr>
        <w:t xml:space="preserve"> los resultados como tal</w:t>
      </w:r>
      <w:r>
        <w:rPr>
          <w:rFonts w:ascii="Arial" w:eastAsia="Calibri" w:hAnsi="Arial" w:cs="Arial"/>
          <w:sz w:val="22"/>
          <w:szCs w:val="22"/>
        </w:rPr>
        <w:t>;</w:t>
      </w:r>
      <w:r w:rsidRPr="00CD2888">
        <w:rPr>
          <w:rFonts w:ascii="Arial" w:eastAsia="Calibri" w:hAnsi="Arial" w:cs="Arial"/>
          <w:sz w:val="22"/>
          <w:szCs w:val="22"/>
        </w:rPr>
        <w:t xml:space="preserve"> el comparativo entre el primer</w:t>
      </w:r>
      <w:r>
        <w:rPr>
          <w:rFonts w:ascii="Arial" w:eastAsia="Calibri" w:hAnsi="Arial" w:cs="Arial"/>
          <w:sz w:val="22"/>
          <w:szCs w:val="22"/>
        </w:rPr>
        <w:t xml:space="preserve">o y </w:t>
      </w:r>
      <w:r w:rsidRPr="00CD2888">
        <w:rPr>
          <w:rFonts w:ascii="Arial" w:eastAsia="Calibri" w:hAnsi="Arial" w:cs="Arial"/>
          <w:sz w:val="22"/>
          <w:szCs w:val="22"/>
        </w:rPr>
        <w:t>segundo simulacro</w:t>
      </w:r>
      <w:r>
        <w:rPr>
          <w:rFonts w:ascii="Arial" w:eastAsia="Calibri" w:hAnsi="Arial" w:cs="Arial"/>
          <w:sz w:val="22"/>
          <w:szCs w:val="22"/>
        </w:rPr>
        <w:t>s;</w:t>
      </w:r>
      <w:r w:rsidRPr="00CD2888">
        <w:rPr>
          <w:rFonts w:ascii="Arial" w:eastAsia="Calibri" w:hAnsi="Arial" w:cs="Arial"/>
          <w:sz w:val="22"/>
          <w:szCs w:val="22"/>
        </w:rPr>
        <w:t xml:space="preserve"> lo que tiene que ver con los resultados de la encuesta de satisfacción que se aplicó al término del mismo y aspectos de mejora.</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Refirió que </w:t>
      </w:r>
      <w:r w:rsidR="00317D06">
        <w:rPr>
          <w:rFonts w:ascii="Arial" w:eastAsia="Calibri" w:hAnsi="Arial" w:cs="Arial"/>
          <w:sz w:val="22"/>
          <w:szCs w:val="22"/>
        </w:rPr>
        <w:t>el</w:t>
      </w:r>
      <w:r w:rsidRPr="00CD2888">
        <w:rPr>
          <w:rFonts w:ascii="Arial" w:eastAsia="Calibri" w:hAnsi="Arial" w:cs="Arial"/>
          <w:sz w:val="22"/>
          <w:szCs w:val="22"/>
        </w:rPr>
        <w:t xml:space="preserve"> objetivo y alcance de</w:t>
      </w:r>
      <w:r>
        <w:rPr>
          <w:rFonts w:ascii="Arial" w:eastAsia="Calibri" w:hAnsi="Arial" w:cs="Arial"/>
          <w:sz w:val="22"/>
          <w:szCs w:val="22"/>
        </w:rPr>
        <w:t>l</w:t>
      </w:r>
      <w:r w:rsidRPr="00CD2888">
        <w:rPr>
          <w:rFonts w:ascii="Arial" w:eastAsia="Calibri" w:hAnsi="Arial" w:cs="Arial"/>
          <w:sz w:val="22"/>
          <w:szCs w:val="22"/>
        </w:rPr>
        <w:t xml:space="preserve"> segundo simulacro</w:t>
      </w:r>
      <w:r>
        <w:rPr>
          <w:rFonts w:ascii="Arial" w:eastAsia="Calibri" w:hAnsi="Arial" w:cs="Arial"/>
          <w:sz w:val="22"/>
          <w:szCs w:val="22"/>
        </w:rPr>
        <w:t xml:space="preserve"> del voto electrónico por Internet</w:t>
      </w:r>
      <w:r w:rsidRPr="00CD2888">
        <w:rPr>
          <w:rFonts w:ascii="Arial" w:eastAsia="Calibri" w:hAnsi="Arial" w:cs="Arial"/>
          <w:sz w:val="22"/>
          <w:szCs w:val="22"/>
        </w:rPr>
        <w:t xml:space="preserve">, al igual que el primero, fue replicar la totalidad de la operación del </w:t>
      </w:r>
      <w:r w:rsidR="00926410">
        <w:rPr>
          <w:rFonts w:ascii="Arial" w:eastAsia="Calibri" w:hAnsi="Arial" w:cs="Arial"/>
          <w:sz w:val="22"/>
          <w:szCs w:val="22"/>
        </w:rPr>
        <w:t>SIVEI</w:t>
      </w:r>
      <w:r w:rsidRPr="00CD2888">
        <w:rPr>
          <w:rFonts w:ascii="Arial" w:eastAsia="Calibri" w:hAnsi="Arial" w:cs="Arial"/>
          <w:sz w:val="22"/>
          <w:szCs w:val="22"/>
        </w:rPr>
        <w:t>, aplicando algunas mejoras derivadas del primer simulacro</w:t>
      </w:r>
      <w:r>
        <w:rPr>
          <w:rFonts w:ascii="Arial" w:eastAsia="Calibri" w:hAnsi="Arial" w:cs="Arial"/>
          <w:sz w:val="22"/>
          <w:szCs w:val="22"/>
        </w:rPr>
        <w:t>,</w:t>
      </w:r>
      <w:r w:rsidRPr="00CD2888">
        <w:rPr>
          <w:rFonts w:ascii="Arial" w:eastAsia="Calibri" w:hAnsi="Arial" w:cs="Arial"/>
          <w:sz w:val="22"/>
          <w:szCs w:val="22"/>
        </w:rPr>
        <w:t xml:space="preserve"> con el objetivo de verificar tanto el funcionamiento como la usabilidad,</w:t>
      </w:r>
      <w:r>
        <w:rPr>
          <w:rFonts w:ascii="Arial" w:eastAsia="Calibri" w:hAnsi="Arial" w:cs="Arial"/>
          <w:sz w:val="22"/>
          <w:szCs w:val="22"/>
        </w:rPr>
        <w:t xml:space="preserve"> misma </w:t>
      </w:r>
      <w:r w:rsidRPr="00CD2888">
        <w:rPr>
          <w:rFonts w:ascii="Arial" w:eastAsia="Calibri" w:hAnsi="Arial" w:cs="Arial"/>
          <w:sz w:val="22"/>
          <w:szCs w:val="22"/>
        </w:rPr>
        <w:t xml:space="preserve">que ya es conocida como experiencia de usuario en varios aspectos, tanto en las interfaces, como en los comunicados, en la información que se hizo llegar </w:t>
      </w:r>
      <w:r>
        <w:rPr>
          <w:rFonts w:ascii="Arial" w:eastAsia="Calibri" w:hAnsi="Arial" w:cs="Arial"/>
          <w:sz w:val="22"/>
          <w:szCs w:val="22"/>
        </w:rPr>
        <w:t>todas</w:t>
      </w:r>
      <w:r w:rsidRPr="00CD2888">
        <w:rPr>
          <w:rFonts w:ascii="Arial" w:eastAsia="Calibri" w:hAnsi="Arial" w:cs="Arial"/>
          <w:sz w:val="22"/>
          <w:szCs w:val="22"/>
        </w:rPr>
        <w:t xml:space="preserve"> </w:t>
      </w:r>
      <w:r>
        <w:rPr>
          <w:rFonts w:ascii="Arial" w:eastAsia="Calibri" w:hAnsi="Arial" w:cs="Arial"/>
          <w:sz w:val="22"/>
          <w:szCs w:val="22"/>
        </w:rPr>
        <w:t xml:space="preserve">las personas </w:t>
      </w:r>
      <w:r w:rsidRPr="00CD2888">
        <w:rPr>
          <w:rFonts w:ascii="Arial" w:eastAsia="Calibri" w:hAnsi="Arial" w:cs="Arial"/>
          <w:sz w:val="22"/>
          <w:szCs w:val="22"/>
        </w:rPr>
        <w:t>participantes de este simulacro</w:t>
      </w:r>
      <w:r>
        <w:rPr>
          <w:rFonts w:ascii="Arial" w:eastAsia="Calibri" w:hAnsi="Arial" w:cs="Arial"/>
          <w:sz w:val="22"/>
          <w:szCs w:val="22"/>
        </w:rPr>
        <w:t>,</w:t>
      </w:r>
      <w:r w:rsidRPr="00CD2888">
        <w:rPr>
          <w:rFonts w:ascii="Arial" w:eastAsia="Calibri" w:hAnsi="Arial" w:cs="Arial"/>
          <w:sz w:val="22"/>
          <w:szCs w:val="22"/>
        </w:rPr>
        <w:t xml:space="preserve"> en todos los aspectos.</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De igual manera, </w:t>
      </w:r>
      <w:r w:rsidR="00926410">
        <w:rPr>
          <w:rFonts w:ascii="Arial" w:eastAsia="Calibri" w:hAnsi="Arial" w:cs="Arial"/>
          <w:sz w:val="22"/>
          <w:szCs w:val="22"/>
        </w:rPr>
        <w:t xml:space="preserve">expuso que </w:t>
      </w:r>
      <w:r>
        <w:rPr>
          <w:rFonts w:ascii="Arial" w:eastAsia="Calibri" w:hAnsi="Arial" w:cs="Arial"/>
          <w:sz w:val="22"/>
          <w:szCs w:val="22"/>
        </w:rPr>
        <w:t xml:space="preserve">el alcance también </w:t>
      </w:r>
      <w:r w:rsidR="00926410">
        <w:rPr>
          <w:rFonts w:ascii="Arial" w:eastAsia="Calibri" w:hAnsi="Arial" w:cs="Arial"/>
          <w:sz w:val="22"/>
          <w:szCs w:val="22"/>
        </w:rPr>
        <w:t>consiste en</w:t>
      </w:r>
      <w:r>
        <w:rPr>
          <w:rFonts w:ascii="Arial" w:eastAsia="Calibri" w:hAnsi="Arial" w:cs="Arial"/>
          <w:sz w:val="22"/>
          <w:szCs w:val="22"/>
        </w:rPr>
        <w:t xml:space="preserve"> </w:t>
      </w:r>
      <w:r w:rsidRPr="00CD2888">
        <w:rPr>
          <w:rFonts w:ascii="Arial" w:eastAsia="Calibri" w:hAnsi="Arial" w:cs="Arial"/>
          <w:sz w:val="22"/>
          <w:szCs w:val="22"/>
        </w:rPr>
        <w:t xml:space="preserve">replicar cada una de las fases </w:t>
      </w:r>
      <w:r w:rsidR="00317D06">
        <w:rPr>
          <w:rFonts w:ascii="Arial" w:eastAsia="Calibri" w:hAnsi="Arial" w:cs="Arial"/>
          <w:sz w:val="22"/>
          <w:szCs w:val="22"/>
        </w:rPr>
        <w:t>del</w:t>
      </w:r>
      <w:r w:rsidRPr="00CD2888">
        <w:rPr>
          <w:rFonts w:ascii="Arial" w:eastAsia="Calibri" w:hAnsi="Arial" w:cs="Arial"/>
          <w:sz w:val="22"/>
          <w:szCs w:val="22"/>
        </w:rPr>
        <w:t xml:space="preserve"> proceso técnico</w:t>
      </w:r>
      <w:r w:rsidR="00926410">
        <w:rPr>
          <w:rFonts w:ascii="Arial" w:eastAsia="Calibri" w:hAnsi="Arial" w:cs="Arial"/>
          <w:sz w:val="22"/>
          <w:szCs w:val="22"/>
        </w:rPr>
        <w:t>-</w:t>
      </w:r>
      <w:r w:rsidRPr="00CD2888">
        <w:rPr>
          <w:rFonts w:ascii="Arial" w:eastAsia="Calibri" w:hAnsi="Arial" w:cs="Arial"/>
          <w:sz w:val="22"/>
          <w:szCs w:val="22"/>
        </w:rPr>
        <w:t>operativo</w:t>
      </w:r>
      <w:r w:rsidR="00317D06">
        <w:rPr>
          <w:rFonts w:ascii="Arial" w:eastAsia="Calibri" w:hAnsi="Arial" w:cs="Arial"/>
          <w:sz w:val="22"/>
          <w:szCs w:val="22"/>
        </w:rPr>
        <w:t>,</w:t>
      </w:r>
      <w:r w:rsidRPr="00CD2888">
        <w:rPr>
          <w:rFonts w:ascii="Arial" w:eastAsia="Calibri" w:hAnsi="Arial" w:cs="Arial"/>
          <w:sz w:val="22"/>
          <w:szCs w:val="22"/>
        </w:rPr>
        <w:t xml:space="preserve"> que implica desde el envío de la información a </w:t>
      </w:r>
      <w:r>
        <w:rPr>
          <w:rFonts w:ascii="Arial" w:eastAsia="Calibri" w:hAnsi="Arial" w:cs="Arial"/>
          <w:sz w:val="22"/>
          <w:szCs w:val="22"/>
        </w:rPr>
        <w:t xml:space="preserve">las personas </w:t>
      </w:r>
      <w:r w:rsidRPr="00CD2888">
        <w:rPr>
          <w:rFonts w:ascii="Arial" w:eastAsia="Calibri" w:hAnsi="Arial" w:cs="Arial"/>
          <w:sz w:val="22"/>
          <w:szCs w:val="22"/>
        </w:rPr>
        <w:lastRenderedPageBreak/>
        <w:t>participantes</w:t>
      </w:r>
      <w:r>
        <w:rPr>
          <w:rFonts w:ascii="Arial" w:eastAsia="Calibri" w:hAnsi="Arial" w:cs="Arial"/>
          <w:sz w:val="22"/>
          <w:szCs w:val="22"/>
        </w:rPr>
        <w:t>;</w:t>
      </w:r>
      <w:r w:rsidRPr="00CD2888">
        <w:rPr>
          <w:rFonts w:ascii="Arial" w:eastAsia="Calibri" w:hAnsi="Arial" w:cs="Arial"/>
          <w:sz w:val="22"/>
          <w:szCs w:val="22"/>
        </w:rPr>
        <w:t xml:space="preserve"> la conformación de la lista de participantes</w:t>
      </w:r>
      <w:r>
        <w:rPr>
          <w:rFonts w:ascii="Arial" w:eastAsia="Calibri" w:hAnsi="Arial" w:cs="Arial"/>
          <w:sz w:val="22"/>
          <w:szCs w:val="22"/>
        </w:rPr>
        <w:t>;</w:t>
      </w:r>
      <w:r w:rsidRPr="00CD2888">
        <w:rPr>
          <w:rFonts w:ascii="Arial" w:eastAsia="Calibri" w:hAnsi="Arial" w:cs="Arial"/>
          <w:sz w:val="22"/>
          <w:szCs w:val="22"/>
        </w:rPr>
        <w:t xml:space="preserve"> la apertura del </w:t>
      </w:r>
      <w:r>
        <w:rPr>
          <w:rFonts w:ascii="Arial" w:eastAsia="Calibri" w:hAnsi="Arial" w:cs="Arial"/>
          <w:sz w:val="22"/>
          <w:szCs w:val="22"/>
        </w:rPr>
        <w:t>S</w:t>
      </w:r>
      <w:r w:rsidRPr="00CD2888">
        <w:rPr>
          <w:rFonts w:ascii="Arial" w:eastAsia="Calibri" w:hAnsi="Arial" w:cs="Arial"/>
          <w:sz w:val="22"/>
          <w:szCs w:val="22"/>
        </w:rPr>
        <w:t>istema</w:t>
      </w:r>
      <w:r>
        <w:rPr>
          <w:rFonts w:ascii="Arial" w:eastAsia="Calibri" w:hAnsi="Arial" w:cs="Arial"/>
          <w:sz w:val="22"/>
          <w:szCs w:val="22"/>
        </w:rPr>
        <w:t>;</w:t>
      </w:r>
      <w:r w:rsidRPr="00CD2888">
        <w:rPr>
          <w:rFonts w:ascii="Arial" w:eastAsia="Calibri" w:hAnsi="Arial" w:cs="Arial"/>
          <w:sz w:val="22"/>
          <w:szCs w:val="22"/>
        </w:rPr>
        <w:t xml:space="preserve"> el periodo de votación</w:t>
      </w:r>
      <w:r>
        <w:rPr>
          <w:rFonts w:ascii="Arial" w:eastAsia="Calibri" w:hAnsi="Arial" w:cs="Arial"/>
          <w:sz w:val="22"/>
          <w:szCs w:val="22"/>
        </w:rPr>
        <w:t>;</w:t>
      </w:r>
      <w:r w:rsidRPr="00CD2888">
        <w:rPr>
          <w:rFonts w:ascii="Arial" w:eastAsia="Calibri" w:hAnsi="Arial" w:cs="Arial"/>
          <w:sz w:val="22"/>
          <w:szCs w:val="22"/>
        </w:rPr>
        <w:t xml:space="preserve"> el cierre de la votación y, en este caso, el cómputo y resultados.</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Informó que el simulacro abarcó</w:t>
      </w:r>
      <w:r w:rsidR="00317D06">
        <w:rPr>
          <w:rFonts w:ascii="Arial" w:eastAsia="Calibri" w:hAnsi="Arial" w:cs="Arial"/>
          <w:sz w:val="22"/>
          <w:szCs w:val="22"/>
        </w:rPr>
        <w:t xml:space="preserve"> </w:t>
      </w:r>
      <w:r>
        <w:rPr>
          <w:rFonts w:ascii="Arial" w:eastAsia="Calibri" w:hAnsi="Arial" w:cs="Arial"/>
          <w:sz w:val="22"/>
          <w:szCs w:val="22"/>
        </w:rPr>
        <w:t>l</w:t>
      </w:r>
      <w:r w:rsidRPr="00CD2888">
        <w:rPr>
          <w:rFonts w:ascii="Arial" w:eastAsia="Calibri" w:hAnsi="Arial" w:cs="Arial"/>
          <w:sz w:val="22"/>
          <w:szCs w:val="22"/>
        </w:rPr>
        <w:t xml:space="preserve">as 11 elecciones </w:t>
      </w:r>
      <w:r w:rsidR="00317D06">
        <w:rPr>
          <w:rFonts w:ascii="Arial" w:eastAsia="Calibri" w:hAnsi="Arial" w:cs="Arial"/>
          <w:sz w:val="22"/>
          <w:szCs w:val="22"/>
        </w:rPr>
        <w:t>d</w:t>
      </w:r>
      <w:r w:rsidRPr="00CD2888">
        <w:rPr>
          <w:rFonts w:ascii="Arial" w:eastAsia="Calibri" w:hAnsi="Arial" w:cs="Arial"/>
          <w:sz w:val="22"/>
          <w:szCs w:val="22"/>
        </w:rPr>
        <w:t>el siguiente año</w:t>
      </w:r>
      <w:r>
        <w:rPr>
          <w:rFonts w:ascii="Arial" w:eastAsia="Calibri" w:hAnsi="Arial" w:cs="Arial"/>
          <w:sz w:val="22"/>
          <w:szCs w:val="22"/>
        </w:rPr>
        <w:t xml:space="preserve"> </w:t>
      </w:r>
      <w:r w:rsidRPr="00CD2888">
        <w:rPr>
          <w:rFonts w:ascii="Arial" w:eastAsia="Calibri" w:hAnsi="Arial" w:cs="Arial"/>
          <w:sz w:val="22"/>
          <w:szCs w:val="22"/>
        </w:rPr>
        <w:t>que tienen esa modalidad</w:t>
      </w:r>
      <w:r>
        <w:rPr>
          <w:rFonts w:ascii="Arial" w:eastAsia="Calibri" w:hAnsi="Arial" w:cs="Arial"/>
          <w:sz w:val="22"/>
          <w:szCs w:val="22"/>
        </w:rPr>
        <w:t>;</w:t>
      </w:r>
      <w:r w:rsidRPr="00CD2888">
        <w:rPr>
          <w:rFonts w:ascii="Arial" w:eastAsia="Calibri" w:hAnsi="Arial" w:cs="Arial"/>
          <w:sz w:val="22"/>
          <w:szCs w:val="22"/>
        </w:rPr>
        <w:t xml:space="preserve"> </w:t>
      </w:r>
      <w:r w:rsidR="00317D06">
        <w:rPr>
          <w:rFonts w:ascii="Arial" w:eastAsia="Calibri" w:hAnsi="Arial" w:cs="Arial"/>
          <w:sz w:val="22"/>
          <w:szCs w:val="22"/>
        </w:rPr>
        <w:t xml:space="preserve">y que corresponden a </w:t>
      </w:r>
      <w:r w:rsidRPr="00CD2888">
        <w:rPr>
          <w:rFonts w:ascii="Arial" w:eastAsia="Calibri" w:hAnsi="Arial" w:cs="Arial"/>
          <w:sz w:val="22"/>
          <w:szCs w:val="22"/>
        </w:rPr>
        <w:t xml:space="preserve">las </w:t>
      </w:r>
      <w:r w:rsidR="00926410">
        <w:rPr>
          <w:rFonts w:ascii="Arial" w:eastAsia="Calibri" w:hAnsi="Arial" w:cs="Arial"/>
          <w:sz w:val="22"/>
          <w:szCs w:val="22"/>
        </w:rPr>
        <w:t>G</w:t>
      </w:r>
      <w:r w:rsidRPr="00CD2888">
        <w:rPr>
          <w:rFonts w:ascii="Arial" w:eastAsia="Calibri" w:hAnsi="Arial" w:cs="Arial"/>
          <w:sz w:val="22"/>
          <w:szCs w:val="22"/>
        </w:rPr>
        <w:t>ubernaturas de Baja California Sur, Chihuahua, Colima, Guerrero, Michoacán, Nayarit, Querétaro, San Luis Potosí y Zacatecas</w:t>
      </w:r>
      <w:r>
        <w:rPr>
          <w:rFonts w:ascii="Arial" w:eastAsia="Calibri" w:hAnsi="Arial" w:cs="Arial"/>
          <w:sz w:val="22"/>
          <w:szCs w:val="22"/>
        </w:rPr>
        <w:t>;</w:t>
      </w:r>
      <w:r w:rsidRPr="00CD2888">
        <w:rPr>
          <w:rFonts w:ascii="Arial" w:eastAsia="Calibri" w:hAnsi="Arial" w:cs="Arial"/>
          <w:sz w:val="22"/>
          <w:szCs w:val="22"/>
        </w:rPr>
        <w:t xml:space="preserve"> la </w:t>
      </w:r>
      <w:r w:rsidR="00926410">
        <w:rPr>
          <w:rFonts w:ascii="Arial" w:eastAsia="Calibri" w:hAnsi="Arial" w:cs="Arial"/>
          <w:sz w:val="22"/>
          <w:szCs w:val="22"/>
        </w:rPr>
        <w:t>D</w:t>
      </w:r>
      <w:r w:rsidRPr="00CD2888">
        <w:rPr>
          <w:rFonts w:ascii="Arial" w:eastAsia="Calibri" w:hAnsi="Arial" w:cs="Arial"/>
          <w:sz w:val="22"/>
          <w:szCs w:val="22"/>
        </w:rPr>
        <w:t xml:space="preserve">iputación migrante de Ciudad de México y la </w:t>
      </w:r>
      <w:r w:rsidR="00926410">
        <w:rPr>
          <w:rFonts w:ascii="Arial" w:eastAsia="Calibri" w:hAnsi="Arial" w:cs="Arial"/>
          <w:sz w:val="22"/>
          <w:szCs w:val="22"/>
        </w:rPr>
        <w:t>D</w:t>
      </w:r>
      <w:r w:rsidRPr="00CD2888">
        <w:rPr>
          <w:rFonts w:ascii="Arial" w:eastAsia="Calibri" w:hAnsi="Arial" w:cs="Arial"/>
          <w:sz w:val="22"/>
          <w:szCs w:val="22"/>
        </w:rPr>
        <w:t xml:space="preserve">iputación </w:t>
      </w:r>
      <w:r w:rsidR="00926410">
        <w:rPr>
          <w:rFonts w:ascii="Arial" w:eastAsia="Calibri" w:hAnsi="Arial" w:cs="Arial"/>
          <w:sz w:val="22"/>
          <w:szCs w:val="22"/>
        </w:rPr>
        <w:t xml:space="preserve">por el principio </w:t>
      </w:r>
      <w:r w:rsidRPr="00CD2888">
        <w:rPr>
          <w:rFonts w:ascii="Arial" w:eastAsia="Calibri" w:hAnsi="Arial" w:cs="Arial"/>
          <w:sz w:val="22"/>
          <w:szCs w:val="22"/>
        </w:rPr>
        <w:t>de representación proporcional de Jalisco.</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Expresó que</w:t>
      </w:r>
      <w:r w:rsidR="00926410">
        <w:rPr>
          <w:rFonts w:ascii="Arial" w:eastAsia="Calibri" w:hAnsi="Arial" w:cs="Arial"/>
          <w:sz w:val="22"/>
          <w:szCs w:val="22"/>
        </w:rPr>
        <w:t>,</w:t>
      </w:r>
      <w:r>
        <w:rPr>
          <w:rFonts w:ascii="Arial" w:eastAsia="Calibri" w:hAnsi="Arial" w:cs="Arial"/>
          <w:sz w:val="22"/>
          <w:szCs w:val="22"/>
        </w:rPr>
        <w:t xml:space="preserve"> en cuanto a l</w:t>
      </w:r>
      <w:r w:rsidRPr="00CD2888">
        <w:rPr>
          <w:rFonts w:ascii="Arial" w:eastAsia="Calibri" w:hAnsi="Arial" w:cs="Arial"/>
          <w:sz w:val="22"/>
          <w:szCs w:val="22"/>
        </w:rPr>
        <w:t>a oferta electoral, el contenido de las boletas fue proporcionado por los OPL</w:t>
      </w:r>
      <w:r>
        <w:rPr>
          <w:rFonts w:ascii="Arial" w:eastAsia="Calibri" w:hAnsi="Arial" w:cs="Arial"/>
          <w:sz w:val="22"/>
          <w:szCs w:val="22"/>
        </w:rPr>
        <w:t>,</w:t>
      </w:r>
      <w:r w:rsidRPr="00CD2888">
        <w:rPr>
          <w:rFonts w:ascii="Arial" w:eastAsia="Calibri" w:hAnsi="Arial" w:cs="Arial"/>
          <w:sz w:val="22"/>
          <w:szCs w:val="22"/>
        </w:rPr>
        <w:t xml:space="preserve"> partiendo del último </w:t>
      </w:r>
      <w:r>
        <w:rPr>
          <w:rFonts w:ascii="Arial" w:eastAsia="Calibri" w:hAnsi="Arial" w:cs="Arial"/>
          <w:sz w:val="22"/>
          <w:szCs w:val="22"/>
        </w:rPr>
        <w:t>PEL</w:t>
      </w:r>
      <w:r w:rsidRPr="00CD2888">
        <w:rPr>
          <w:rFonts w:ascii="Arial" w:eastAsia="Calibri" w:hAnsi="Arial" w:cs="Arial"/>
          <w:sz w:val="22"/>
          <w:szCs w:val="22"/>
        </w:rPr>
        <w:t xml:space="preserve"> celebr</w:t>
      </w:r>
      <w:r>
        <w:rPr>
          <w:rFonts w:ascii="Arial" w:eastAsia="Calibri" w:hAnsi="Arial" w:cs="Arial"/>
          <w:sz w:val="22"/>
          <w:szCs w:val="22"/>
        </w:rPr>
        <w:t>ado</w:t>
      </w:r>
      <w:r w:rsidRPr="00CD2888">
        <w:rPr>
          <w:rFonts w:ascii="Arial" w:eastAsia="Calibri" w:hAnsi="Arial" w:cs="Arial"/>
          <w:sz w:val="22"/>
          <w:szCs w:val="22"/>
        </w:rPr>
        <w:t xml:space="preserve"> en cada una de las entidades</w:t>
      </w:r>
      <w:r>
        <w:rPr>
          <w:rFonts w:ascii="Arial" w:eastAsia="Calibri" w:hAnsi="Arial" w:cs="Arial"/>
          <w:sz w:val="22"/>
          <w:szCs w:val="22"/>
        </w:rPr>
        <w:t>,</w:t>
      </w:r>
      <w:r w:rsidRPr="00CD2888">
        <w:rPr>
          <w:rFonts w:ascii="Arial" w:eastAsia="Calibri" w:hAnsi="Arial" w:cs="Arial"/>
          <w:sz w:val="22"/>
          <w:szCs w:val="22"/>
        </w:rPr>
        <w:t xml:space="preserve"> para poder tener una mejor referencia.</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Informó que l</w:t>
      </w:r>
      <w:r w:rsidRPr="00CD2888">
        <w:rPr>
          <w:rFonts w:ascii="Arial" w:eastAsia="Calibri" w:hAnsi="Arial" w:cs="Arial"/>
          <w:sz w:val="22"/>
          <w:szCs w:val="22"/>
        </w:rPr>
        <w:t>a lista de</w:t>
      </w:r>
      <w:r>
        <w:rPr>
          <w:rFonts w:ascii="Arial" w:eastAsia="Calibri" w:hAnsi="Arial" w:cs="Arial"/>
          <w:sz w:val="22"/>
          <w:szCs w:val="22"/>
        </w:rPr>
        <w:t xml:space="preserve"> las personas </w:t>
      </w:r>
      <w:r w:rsidRPr="00CD2888">
        <w:rPr>
          <w:rFonts w:ascii="Arial" w:eastAsia="Calibri" w:hAnsi="Arial" w:cs="Arial"/>
          <w:sz w:val="22"/>
          <w:szCs w:val="22"/>
        </w:rPr>
        <w:t xml:space="preserve">participantes en </w:t>
      </w:r>
      <w:r>
        <w:rPr>
          <w:rFonts w:ascii="Arial" w:eastAsia="Calibri" w:hAnsi="Arial" w:cs="Arial"/>
          <w:sz w:val="22"/>
          <w:szCs w:val="22"/>
        </w:rPr>
        <w:t>el</w:t>
      </w:r>
      <w:r w:rsidRPr="00CD2888">
        <w:rPr>
          <w:rFonts w:ascii="Arial" w:eastAsia="Calibri" w:hAnsi="Arial" w:cs="Arial"/>
          <w:sz w:val="22"/>
          <w:szCs w:val="22"/>
        </w:rPr>
        <w:t xml:space="preserve"> simulacro llegó a 2</w:t>
      </w:r>
      <w:r w:rsidR="00926410">
        <w:rPr>
          <w:rFonts w:ascii="Arial" w:eastAsia="Calibri" w:hAnsi="Arial" w:cs="Arial"/>
          <w:sz w:val="22"/>
          <w:szCs w:val="22"/>
        </w:rPr>
        <w:t>,</w:t>
      </w:r>
      <w:r w:rsidRPr="00CD2888">
        <w:rPr>
          <w:rFonts w:ascii="Arial" w:eastAsia="Calibri" w:hAnsi="Arial" w:cs="Arial"/>
          <w:sz w:val="22"/>
          <w:szCs w:val="22"/>
        </w:rPr>
        <w:t>111 ciudadanas</w:t>
      </w:r>
      <w:r>
        <w:rPr>
          <w:rFonts w:ascii="Arial" w:eastAsia="Calibri" w:hAnsi="Arial" w:cs="Arial"/>
          <w:sz w:val="22"/>
          <w:szCs w:val="22"/>
        </w:rPr>
        <w:t xml:space="preserve"> y</w:t>
      </w:r>
      <w:r w:rsidRPr="00CD2888">
        <w:rPr>
          <w:rFonts w:ascii="Arial" w:eastAsia="Calibri" w:hAnsi="Arial" w:cs="Arial"/>
          <w:sz w:val="22"/>
          <w:szCs w:val="22"/>
        </w:rPr>
        <w:t xml:space="preserve"> ciudadanos,</w:t>
      </w:r>
      <w:r w:rsidR="005E6596">
        <w:rPr>
          <w:rFonts w:ascii="Arial" w:eastAsia="Calibri" w:hAnsi="Arial" w:cs="Arial"/>
          <w:sz w:val="22"/>
          <w:szCs w:val="22"/>
        </w:rPr>
        <w:t xml:space="preserve"> y se conformó con</w:t>
      </w:r>
      <w:r w:rsidRPr="00CD2888">
        <w:rPr>
          <w:rFonts w:ascii="Arial" w:eastAsia="Calibri" w:hAnsi="Arial" w:cs="Arial"/>
          <w:sz w:val="22"/>
          <w:szCs w:val="22"/>
        </w:rPr>
        <w:t xml:space="preserve"> personal del </w:t>
      </w:r>
      <w:r w:rsidR="00926410">
        <w:rPr>
          <w:rFonts w:ascii="Arial" w:eastAsia="Calibri" w:hAnsi="Arial" w:cs="Arial"/>
          <w:sz w:val="22"/>
          <w:szCs w:val="22"/>
        </w:rPr>
        <w:t>INE</w:t>
      </w:r>
      <w:r>
        <w:rPr>
          <w:rFonts w:ascii="Arial" w:eastAsia="Calibri" w:hAnsi="Arial" w:cs="Arial"/>
          <w:sz w:val="22"/>
          <w:szCs w:val="22"/>
        </w:rPr>
        <w:t>;</w:t>
      </w:r>
      <w:r w:rsidRPr="00CD2888">
        <w:rPr>
          <w:rFonts w:ascii="Arial" w:eastAsia="Calibri" w:hAnsi="Arial" w:cs="Arial"/>
          <w:sz w:val="22"/>
          <w:szCs w:val="22"/>
        </w:rPr>
        <w:t xml:space="preserve"> personal de los </w:t>
      </w:r>
      <w:r>
        <w:rPr>
          <w:rFonts w:ascii="Arial" w:eastAsia="Calibri" w:hAnsi="Arial" w:cs="Arial"/>
          <w:sz w:val="22"/>
          <w:szCs w:val="22"/>
        </w:rPr>
        <w:t>OPL</w:t>
      </w:r>
      <w:r w:rsidRPr="00CD2888">
        <w:rPr>
          <w:rFonts w:ascii="Arial" w:eastAsia="Calibri" w:hAnsi="Arial" w:cs="Arial"/>
          <w:sz w:val="22"/>
          <w:szCs w:val="22"/>
        </w:rPr>
        <w:t xml:space="preserve"> de cada entidad</w:t>
      </w:r>
      <w:r>
        <w:rPr>
          <w:rFonts w:ascii="Arial" w:eastAsia="Calibri" w:hAnsi="Arial" w:cs="Arial"/>
          <w:sz w:val="22"/>
          <w:szCs w:val="22"/>
        </w:rPr>
        <w:t>,</w:t>
      </w:r>
      <w:r w:rsidRPr="00CD2888">
        <w:rPr>
          <w:rFonts w:ascii="Arial" w:eastAsia="Calibri" w:hAnsi="Arial" w:cs="Arial"/>
          <w:sz w:val="22"/>
          <w:szCs w:val="22"/>
        </w:rPr>
        <w:t xml:space="preserve"> asociada a los cargos con esta modalidad</w:t>
      </w:r>
      <w:r>
        <w:rPr>
          <w:rFonts w:ascii="Arial" w:eastAsia="Calibri" w:hAnsi="Arial" w:cs="Arial"/>
          <w:sz w:val="22"/>
          <w:szCs w:val="22"/>
        </w:rPr>
        <w:t xml:space="preserve">; </w:t>
      </w:r>
      <w:r w:rsidRPr="00CD2888">
        <w:rPr>
          <w:rFonts w:ascii="Arial" w:eastAsia="Calibri" w:hAnsi="Arial" w:cs="Arial"/>
          <w:sz w:val="22"/>
          <w:szCs w:val="22"/>
        </w:rPr>
        <w:t>Partidos Políticos</w:t>
      </w:r>
      <w:r>
        <w:rPr>
          <w:rFonts w:ascii="Arial" w:eastAsia="Calibri" w:hAnsi="Arial" w:cs="Arial"/>
          <w:sz w:val="22"/>
          <w:szCs w:val="22"/>
        </w:rPr>
        <w:t>;</w:t>
      </w:r>
      <w:r w:rsidRPr="00CD2888">
        <w:rPr>
          <w:rFonts w:ascii="Arial" w:eastAsia="Calibri" w:hAnsi="Arial" w:cs="Arial"/>
          <w:sz w:val="22"/>
          <w:szCs w:val="22"/>
        </w:rPr>
        <w:t xml:space="preserve"> la Secretaría de Relaciones Exteriores</w:t>
      </w:r>
      <w:r w:rsidR="00786576">
        <w:rPr>
          <w:rFonts w:ascii="Arial" w:eastAsia="Calibri" w:hAnsi="Arial" w:cs="Arial"/>
          <w:sz w:val="22"/>
          <w:szCs w:val="22"/>
        </w:rPr>
        <w:t xml:space="preserve"> (SRE)</w:t>
      </w:r>
      <w:r w:rsidR="00926410">
        <w:rPr>
          <w:rFonts w:ascii="Arial" w:eastAsia="Calibri" w:hAnsi="Arial" w:cs="Arial"/>
          <w:sz w:val="22"/>
          <w:szCs w:val="22"/>
        </w:rPr>
        <w:t>,</w:t>
      </w:r>
      <w:r w:rsidRPr="00CD2888">
        <w:rPr>
          <w:rFonts w:ascii="Arial" w:eastAsia="Calibri" w:hAnsi="Arial" w:cs="Arial"/>
          <w:sz w:val="22"/>
          <w:szCs w:val="22"/>
        </w:rPr>
        <w:t xml:space="preserve"> y organizaciones de la sociedad civil que representan a mexicanas</w:t>
      </w:r>
      <w:r>
        <w:rPr>
          <w:rFonts w:ascii="Arial" w:eastAsia="Calibri" w:hAnsi="Arial" w:cs="Arial"/>
          <w:sz w:val="22"/>
          <w:szCs w:val="22"/>
        </w:rPr>
        <w:t xml:space="preserve"> y</w:t>
      </w:r>
      <w:r w:rsidRPr="00CD2888">
        <w:rPr>
          <w:rFonts w:ascii="Arial" w:eastAsia="Calibri" w:hAnsi="Arial" w:cs="Arial"/>
          <w:sz w:val="22"/>
          <w:szCs w:val="22"/>
        </w:rPr>
        <w:t xml:space="preserve"> mexicanos residentes en el extranjero.</w:t>
      </w:r>
      <w:r>
        <w:rPr>
          <w:rFonts w:ascii="Arial" w:eastAsia="Calibri" w:hAnsi="Arial" w:cs="Arial"/>
          <w:sz w:val="22"/>
          <w:szCs w:val="22"/>
        </w:rPr>
        <w:t xml:space="preserve"> También señaló que</w:t>
      </w:r>
      <w:r w:rsidR="00926410">
        <w:rPr>
          <w:rFonts w:ascii="Arial" w:eastAsia="Calibri" w:hAnsi="Arial" w:cs="Arial"/>
          <w:sz w:val="22"/>
          <w:szCs w:val="22"/>
        </w:rPr>
        <w:t>,</w:t>
      </w:r>
      <w:r>
        <w:rPr>
          <w:rFonts w:ascii="Arial" w:eastAsia="Calibri" w:hAnsi="Arial" w:cs="Arial"/>
          <w:sz w:val="22"/>
          <w:szCs w:val="22"/>
        </w:rPr>
        <w:t xml:space="preserve"> </w:t>
      </w:r>
      <w:r w:rsidRPr="00CD2888">
        <w:rPr>
          <w:rFonts w:ascii="Arial" w:eastAsia="Calibri" w:hAnsi="Arial" w:cs="Arial"/>
          <w:sz w:val="22"/>
          <w:szCs w:val="22"/>
        </w:rPr>
        <w:t>dentro de ese universo</w:t>
      </w:r>
      <w:r>
        <w:rPr>
          <w:rFonts w:ascii="Arial" w:eastAsia="Calibri" w:hAnsi="Arial" w:cs="Arial"/>
          <w:sz w:val="22"/>
          <w:szCs w:val="22"/>
        </w:rPr>
        <w:t>,</w:t>
      </w:r>
      <w:r w:rsidR="005E6596">
        <w:rPr>
          <w:rFonts w:ascii="Arial" w:eastAsia="Calibri" w:hAnsi="Arial" w:cs="Arial"/>
          <w:sz w:val="22"/>
          <w:szCs w:val="22"/>
        </w:rPr>
        <w:t xml:space="preserve"> se contó con</w:t>
      </w:r>
      <w:r w:rsidRPr="00CD2888">
        <w:rPr>
          <w:rFonts w:ascii="Arial" w:eastAsia="Calibri" w:hAnsi="Arial" w:cs="Arial"/>
          <w:sz w:val="22"/>
          <w:szCs w:val="22"/>
        </w:rPr>
        <w:t xml:space="preserve"> la participación de 462 connacionales registrados en 69 diferentes países.</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Referente al </w:t>
      </w:r>
      <w:r w:rsidRPr="00CD2888">
        <w:rPr>
          <w:rFonts w:ascii="Arial" w:eastAsia="Calibri" w:hAnsi="Arial" w:cs="Arial"/>
          <w:sz w:val="22"/>
          <w:szCs w:val="22"/>
        </w:rPr>
        <w:t xml:space="preserve">cronograma que se siguió para </w:t>
      </w:r>
      <w:r>
        <w:rPr>
          <w:rFonts w:ascii="Arial" w:eastAsia="Calibri" w:hAnsi="Arial" w:cs="Arial"/>
          <w:sz w:val="22"/>
          <w:szCs w:val="22"/>
        </w:rPr>
        <w:t>el</w:t>
      </w:r>
      <w:r w:rsidRPr="00CD2888">
        <w:rPr>
          <w:rFonts w:ascii="Arial" w:eastAsia="Calibri" w:hAnsi="Arial" w:cs="Arial"/>
          <w:sz w:val="22"/>
          <w:szCs w:val="22"/>
        </w:rPr>
        <w:t xml:space="preserve"> simulacro</w:t>
      </w:r>
      <w:r>
        <w:rPr>
          <w:rFonts w:ascii="Arial" w:eastAsia="Calibri" w:hAnsi="Arial" w:cs="Arial"/>
          <w:sz w:val="22"/>
          <w:szCs w:val="22"/>
        </w:rPr>
        <w:t>, dijo que d</w:t>
      </w:r>
      <w:r w:rsidRPr="00CD2888">
        <w:rPr>
          <w:rFonts w:ascii="Arial" w:eastAsia="Calibri" w:hAnsi="Arial" w:cs="Arial"/>
          <w:sz w:val="22"/>
          <w:szCs w:val="22"/>
        </w:rPr>
        <w:t xml:space="preserve">el 27 de julio al 6 de agosto se conformó </w:t>
      </w:r>
      <w:r>
        <w:rPr>
          <w:rFonts w:ascii="Arial" w:eastAsia="Calibri" w:hAnsi="Arial" w:cs="Arial"/>
          <w:sz w:val="22"/>
          <w:szCs w:val="22"/>
        </w:rPr>
        <w:t>la</w:t>
      </w:r>
      <w:r w:rsidRPr="00CD2888">
        <w:rPr>
          <w:rFonts w:ascii="Arial" w:eastAsia="Calibri" w:hAnsi="Arial" w:cs="Arial"/>
          <w:sz w:val="22"/>
          <w:szCs w:val="22"/>
        </w:rPr>
        <w:t xml:space="preserve"> lista de </w:t>
      </w:r>
      <w:r>
        <w:rPr>
          <w:rFonts w:ascii="Arial" w:eastAsia="Calibri" w:hAnsi="Arial" w:cs="Arial"/>
          <w:sz w:val="22"/>
          <w:szCs w:val="22"/>
        </w:rPr>
        <w:t xml:space="preserve">personas </w:t>
      </w:r>
      <w:r w:rsidRPr="00CD2888">
        <w:rPr>
          <w:rFonts w:ascii="Arial" w:eastAsia="Calibri" w:hAnsi="Arial" w:cs="Arial"/>
          <w:sz w:val="22"/>
          <w:szCs w:val="22"/>
        </w:rPr>
        <w:t>participantes</w:t>
      </w:r>
      <w:r>
        <w:rPr>
          <w:rFonts w:ascii="Arial" w:eastAsia="Calibri" w:hAnsi="Arial" w:cs="Arial"/>
          <w:sz w:val="22"/>
          <w:szCs w:val="22"/>
        </w:rPr>
        <w:t>; d</w:t>
      </w:r>
      <w:r w:rsidRPr="00CD2888">
        <w:rPr>
          <w:rFonts w:ascii="Arial" w:eastAsia="Calibri" w:hAnsi="Arial" w:cs="Arial"/>
          <w:sz w:val="22"/>
          <w:szCs w:val="22"/>
        </w:rPr>
        <w:t xml:space="preserve">el 6 al 8 de agosto de 2020 se hizo la generación y envío de la información de acceso </w:t>
      </w:r>
      <w:r>
        <w:rPr>
          <w:rFonts w:ascii="Arial" w:eastAsia="Calibri" w:hAnsi="Arial" w:cs="Arial"/>
          <w:sz w:val="22"/>
          <w:szCs w:val="22"/>
        </w:rPr>
        <w:t>al</w:t>
      </w:r>
      <w:r w:rsidRPr="00CD2888">
        <w:rPr>
          <w:rFonts w:ascii="Arial" w:eastAsia="Calibri" w:hAnsi="Arial" w:cs="Arial"/>
          <w:sz w:val="22"/>
          <w:szCs w:val="22"/>
        </w:rPr>
        <w:t xml:space="preserve"> Sistema</w:t>
      </w:r>
      <w:r w:rsidR="00926410">
        <w:rPr>
          <w:rFonts w:ascii="Arial" w:eastAsia="Calibri" w:hAnsi="Arial" w:cs="Arial"/>
          <w:sz w:val="22"/>
          <w:szCs w:val="22"/>
        </w:rPr>
        <w:t>, el</w:t>
      </w:r>
      <w:r w:rsidRPr="00CD2888">
        <w:rPr>
          <w:rFonts w:ascii="Arial" w:eastAsia="Calibri" w:hAnsi="Arial" w:cs="Arial"/>
          <w:sz w:val="22"/>
          <w:szCs w:val="22"/>
        </w:rPr>
        <w:t xml:space="preserve"> Manual de Usuario, así como la oferta electoral a las y los participantes</w:t>
      </w:r>
      <w:r w:rsidR="00926410">
        <w:rPr>
          <w:rFonts w:ascii="Arial" w:eastAsia="Calibri" w:hAnsi="Arial" w:cs="Arial"/>
          <w:sz w:val="22"/>
          <w:szCs w:val="22"/>
        </w:rPr>
        <w:t>. E</w:t>
      </w:r>
      <w:r w:rsidRPr="00CD2888">
        <w:rPr>
          <w:rFonts w:ascii="Arial" w:eastAsia="Calibri" w:hAnsi="Arial" w:cs="Arial"/>
          <w:sz w:val="22"/>
          <w:szCs w:val="22"/>
        </w:rPr>
        <w:t xml:space="preserve">l 10 de agosto se llevaron a cabo los actos protocolarios para activar el </w:t>
      </w:r>
      <w:r w:rsidR="00926410">
        <w:rPr>
          <w:rFonts w:ascii="Arial" w:eastAsia="Calibri" w:hAnsi="Arial" w:cs="Arial"/>
          <w:sz w:val="22"/>
          <w:szCs w:val="22"/>
        </w:rPr>
        <w:t>SIVEI</w:t>
      </w:r>
      <w:r w:rsidRPr="00CD2888">
        <w:rPr>
          <w:rFonts w:ascii="Arial" w:eastAsia="Calibri" w:hAnsi="Arial" w:cs="Arial"/>
          <w:sz w:val="22"/>
          <w:szCs w:val="22"/>
        </w:rPr>
        <w:t>, que tiene que ver con la configuración</w:t>
      </w:r>
      <w:r>
        <w:rPr>
          <w:rFonts w:ascii="Arial" w:eastAsia="Calibri" w:hAnsi="Arial" w:cs="Arial"/>
          <w:sz w:val="22"/>
          <w:szCs w:val="22"/>
        </w:rPr>
        <w:t xml:space="preserve"> y</w:t>
      </w:r>
      <w:r w:rsidRPr="00CD2888">
        <w:rPr>
          <w:rFonts w:ascii="Arial" w:eastAsia="Calibri" w:hAnsi="Arial" w:cs="Arial"/>
          <w:sz w:val="22"/>
          <w:szCs w:val="22"/>
        </w:rPr>
        <w:t xml:space="preserve"> ratificación de cada una de las boletas de la oferta electoral que fue previamente revisada.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En cuanto a la creación de las llaves criptográficas, recordó </w:t>
      </w:r>
      <w:r w:rsidRPr="00CD2888">
        <w:rPr>
          <w:rFonts w:ascii="Arial" w:eastAsia="Calibri" w:hAnsi="Arial" w:cs="Arial"/>
          <w:sz w:val="22"/>
          <w:szCs w:val="22"/>
        </w:rPr>
        <w:t>que est</w:t>
      </w:r>
      <w:r>
        <w:rPr>
          <w:rFonts w:ascii="Arial" w:eastAsia="Calibri" w:hAnsi="Arial" w:cs="Arial"/>
          <w:sz w:val="22"/>
          <w:szCs w:val="22"/>
        </w:rPr>
        <w:t>á</w:t>
      </w:r>
      <w:r w:rsidRPr="00CD2888">
        <w:rPr>
          <w:rFonts w:ascii="Arial" w:eastAsia="Calibri" w:hAnsi="Arial" w:cs="Arial"/>
          <w:sz w:val="22"/>
          <w:szCs w:val="22"/>
        </w:rPr>
        <w:t xml:space="preserve">s son las que mantienen la secrecía de la bóveda, de la urna electrónica por parte de los resguardantes que se definieron para este simulacro.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Señaló que</w:t>
      </w:r>
      <w:r w:rsidR="00926410">
        <w:rPr>
          <w:rFonts w:ascii="Arial" w:eastAsia="Calibri" w:hAnsi="Arial" w:cs="Arial"/>
          <w:sz w:val="22"/>
          <w:szCs w:val="22"/>
        </w:rPr>
        <w:t>,</w:t>
      </w:r>
      <w:r>
        <w:rPr>
          <w:rFonts w:ascii="Arial" w:eastAsia="Calibri" w:hAnsi="Arial" w:cs="Arial"/>
          <w:sz w:val="22"/>
          <w:szCs w:val="22"/>
        </w:rPr>
        <w:t xml:space="preserve"> al </w:t>
      </w:r>
      <w:r w:rsidRPr="00CD2888">
        <w:rPr>
          <w:rFonts w:ascii="Arial" w:eastAsia="Calibri" w:hAnsi="Arial" w:cs="Arial"/>
          <w:sz w:val="22"/>
          <w:szCs w:val="22"/>
        </w:rPr>
        <w:t>inicio automático del periodo de votación</w:t>
      </w:r>
      <w:r>
        <w:rPr>
          <w:rFonts w:ascii="Arial" w:eastAsia="Calibri" w:hAnsi="Arial" w:cs="Arial"/>
          <w:sz w:val="22"/>
          <w:szCs w:val="22"/>
        </w:rPr>
        <w:t>,</w:t>
      </w:r>
      <w:r w:rsidRPr="00CD2888">
        <w:rPr>
          <w:rFonts w:ascii="Arial" w:eastAsia="Calibri" w:hAnsi="Arial" w:cs="Arial"/>
          <w:sz w:val="22"/>
          <w:szCs w:val="22"/>
        </w:rPr>
        <w:t xml:space="preserve"> en la mañana se hizo el protocolo y a las 17:00 horas</w:t>
      </w:r>
      <w:r w:rsidR="005E6596">
        <w:rPr>
          <w:rFonts w:ascii="Arial" w:eastAsia="Calibri" w:hAnsi="Arial" w:cs="Arial"/>
          <w:sz w:val="22"/>
          <w:szCs w:val="22"/>
        </w:rPr>
        <w:t>, tiempo del centro de México</w:t>
      </w:r>
      <w:r>
        <w:rPr>
          <w:rFonts w:ascii="Arial" w:eastAsia="Calibri" w:hAnsi="Arial" w:cs="Arial"/>
          <w:sz w:val="22"/>
          <w:szCs w:val="22"/>
        </w:rPr>
        <w:t xml:space="preserve">, </w:t>
      </w:r>
      <w:r w:rsidRPr="00CD2888">
        <w:rPr>
          <w:rFonts w:ascii="Arial" w:eastAsia="Calibri" w:hAnsi="Arial" w:cs="Arial"/>
          <w:sz w:val="22"/>
          <w:szCs w:val="22"/>
        </w:rPr>
        <w:t>de manera automática</w:t>
      </w:r>
      <w:r>
        <w:rPr>
          <w:rFonts w:ascii="Arial" w:eastAsia="Calibri" w:hAnsi="Arial" w:cs="Arial"/>
          <w:sz w:val="22"/>
          <w:szCs w:val="22"/>
        </w:rPr>
        <w:t>,</w:t>
      </w:r>
      <w:r w:rsidRPr="00CD2888">
        <w:rPr>
          <w:rFonts w:ascii="Arial" w:eastAsia="Calibri" w:hAnsi="Arial" w:cs="Arial"/>
          <w:sz w:val="22"/>
          <w:szCs w:val="22"/>
        </w:rPr>
        <w:t xml:space="preserve"> se activaron cada una de las elecciones para que se pudieran registrar los votos. </w:t>
      </w:r>
    </w:p>
    <w:p w:rsidR="000B06A1" w:rsidRPr="00CD2888" w:rsidRDefault="000B06A1" w:rsidP="000B06A1">
      <w:pPr>
        <w:jc w:val="both"/>
        <w:rPr>
          <w:rFonts w:ascii="Arial" w:eastAsia="Calibri" w:hAnsi="Arial" w:cs="Arial"/>
          <w:sz w:val="22"/>
          <w:szCs w:val="22"/>
        </w:rPr>
      </w:pPr>
    </w:p>
    <w:p w:rsidR="00DB02E3" w:rsidRPr="000B06A1" w:rsidRDefault="000B06A1" w:rsidP="000B06A1">
      <w:pPr>
        <w:jc w:val="both"/>
        <w:rPr>
          <w:rFonts w:ascii="Arial" w:eastAsia="Calibri" w:hAnsi="Arial" w:cs="Arial"/>
          <w:sz w:val="22"/>
          <w:szCs w:val="22"/>
        </w:rPr>
      </w:pPr>
      <w:r>
        <w:rPr>
          <w:rFonts w:ascii="Arial" w:eastAsia="Calibri" w:hAnsi="Arial" w:cs="Arial"/>
          <w:sz w:val="22"/>
          <w:szCs w:val="22"/>
        </w:rPr>
        <w:t>Asimismo, abundó que el</w:t>
      </w:r>
      <w:r w:rsidRPr="00CD2888">
        <w:rPr>
          <w:rFonts w:ascii="Arial" w:eastAsia="Calibri" w:hAnsi="Arial" w:cs="Arial"/>
          <w:sz w:val="22"/>
          <w:szCs w:val="22"/>
        </w:rPr>
        <w:t xml:space="preserve"> 14 de agosto se llevó a cabo el cierre automático del periodo de votación, a las 10:00 </w:t>
      </w:r>
      <w:r>
        <w:rPr>
          <w:rFonts w:ascii="Arial" w:eastAsia="Calibri" w:hAnsi="Arial" w:cs="Arial"/>
          <w:sz w:val="22"/>
          <w:szCs w:val="22"/>
        </w:rPr>
        <w:t>horas</w:t>
      </w:r>
      <w:r w:rsidRPr="00CD2888">
        <w:rPr>
          <w:rFonts w:ascii="Arial" w:eastAsia="Calibri" w:hAnsi="Arial" w:cs="Arial"/>
          <w:sz w:val="22"/>
          <w:szCs w:val="22"/>
        </w:rPr>
        <w:t>, tiempo del centro</w:t>
      </w:r>
      <w:r>
        <w:rPr>
          <w:rFonts w:ascii="Arial" w:eastAsia="Calibri" w:hAnsi="Arial" w:cs="Arial"/>
          <w:sz w:val="22"/>
          <w:szCs w:val="22"/>
        </w:rPr>
        <w:t xml:space="preserve"> de México</w:t>
      </w:r>
      <w:r w:rsidRPr="00CD2888">
        <w:rPr>
          <w:rFonts w:ascii="Arial" w:eastAsia="Calibri" w:hAnsi="Arial" w:cs="Arial"/>
          <w:sz w:val="22"/>
          <w:szCs w:val="22"/>
        </w:rPr>
        <w:t xml:space="preserve">, y también se llevó el simulacro </w:t>
      </w:r>
      <w:r w:rsidRPr="000B06A1">
        <w:rPr>
          <w:rFonts w:ascii="Arial" w:eastAsia="Calibri" w:hAnsi="Arial" w:cs="Arial"/>
          <w:sz w:val="22"/>
          <w:szCs w:val="22"/>
        </w:rPr>
        <w:t>del acto protocolario del cómputo y la generación de los resultados.</w:t>
      </w:r>
      <w:r w:rsidRPr="00CD2888">
        <w:rPr>
          <w:rFonts w:ascii="Arial" w:eastAsia="Calibri" w:hAnsi="Arial" w:cs="Arial"/>
          <w:sz w:val="22"/>
          <w:szCs w:val="22"/>
        </w:rPr>
        <w:t xml:space="preserve"> </w:t>
      </w:r>
    </w:p>
    <w:p w:rsidR="00DB02E3" w:rsidRPr="00DB02E3" w:rsidRDefault="00DB02E3" w:rsidP="00DB02E3">
      <w:pPr>
        <w:widowControl/>
        <w:autoSpaceDE/>
        <w:autoSpaceDN/>
        <w:jc w:val="both"/>
        <w:rPr>
          <w:rFonts w:ascii="Arial" w:hAnsi="Arial" w:cs="Arial"/>
          <w:sz w:val="22"/>
          <w:szCs w:val="22"/>
          <w:lang w:eastAsia="es-MX"/>
        </w:rPr>
      </w:pPr>
    </w:p>
    <w:p w:rsidR="00CD2888" w:rsidRPr="00CD2888" w:rsidRDefault="000B06A1" w:rsidP="00CD2888">
      <w:pPr>
        <w:jc w:val="both"/>
        <w:rPr>
          <w:rFonts w:ascii="Arial" w:eastAsia="Calibri" w:hAnsi="Arial" w:cs="Arial"/>
          <w:sz w:val="22"/>
          <w:szCs w:val="22"/>
        </w:rPr>
      </w:pPr>
      <w:r>
        <w:rPr>
          <w:rFonts w:ascii="Arial" w:eastAsia="Calibri" w:hAnsi="Arial" w:cs="Arial"/>
          <w:sz w:val="22"/>
          <w:szCs w:val="22"/>
        </w:rPr>
        <w:t>Explicó</w:t>
      </w:r>
      <w:r w:rsidR="00DB02E3">
        <w:rPr>
          <w:rFonts w:ascii="Arial" w:eastAsia="Calibri" w:hAnsi="Arial" w:cs="Arial"/>
          <w:sz w:val="22"/>
          <w:szCs w:val="22"/>
        </w:rPr>
        <w:t xml:space="preserve"> sobre los resultados de es</w:t>
      </w:r>
      <w:r w:rsidR="005E6596">
        <w:rPr>
          <w:rFonts w:ascii="Arial" w:eastAsia="Calibri" w:hAnsi="Arial" w:cs="Arial"/>
          <w:sz w:val="22"/>
          <w:szCs w:val="22"/>
        </w:rPr>
        <w:t>t</w:t>
      </w:r>
      <w:r w:rsidR="00DB02E3">
        <w:rPr>
          <w:rFonts w:ascii="Arial" w:eastAsia="Calibri" w:hAnsi="Arial" w:cs="Arial"/>
          <w:sz w:val="22"/>
          <w:szCs w:val="22"/>
        </w:rPr>
        <w:t>e</w:t>
      </w:r>
      <w:r w:rsidR="00CD2888" w:rsidRPr="00DB02E3">
        <w:rPr>
          <w:rFonts w:ascii="Arial" w:eastAsia="Calibri" w:hAnsi="Arial" w:cs="Arial"/>
          <w:sz w:val="22"/>
          <w:szCs w:val="22"/>
        </w:rPr>
        <w:t xml:space="preserve"> segundo </w:t>
      </w:r>
      <w:r w:rsidR="00DB02E3">
        <w:rPr>
          <w:rFonts w:ascii="Arial" w:eastAsia="Calibri" w:hAnsi="Arial" w:cs="Arial"/>
          <w:sz w:val="22"/>
          <w:szCs w:val="22"/>
        </w:rPr>
        <w:t xml:space="preserve">simulacro </w:t>
      </w:r>
      <w:r w:rsidR="00097920">
        <w:rPr>
          <w:rFonts w:ascii="Arial" w:eastAsia="Calibri" w:hAnsi="Arial" w:cs="Arial"/>
          <w:sz w:val="22"/>
          <w:szCs w:val="22"/>
        </w:rPr>
        <w:t>que</w:t>
      </w:r>
      <w:r w:rsidR="00926410">
        <w:rPr>
          <w:rFonts w:ascii="Arial" w:eastAsia="Calibri" w:hAnsi="Arial" w:cs="Arial"/>
          <w:sz w:val="22"/>
          <w:szCs w:val="22"/>
        </w:rPr>
        <w:t>,</w:t>
      </w:r>
      <w:r w:rsidR="00097920">
        <w:rPr>
          <w:rFonts w:ascii="Arial" w:eastAsia="Calibri" w:hAnsi="Arial" w:cs="Arial"/>
          <w:sz w:val="22"/>
          <w:szCs w:val="22"/>
        </w:rPr>
        <w:t xml:space="preserve"> de la lista de participantes, </w:t>
      </w:r>
      <w:r w:rsidR="00CD2888" w:rsidRPr="00DB02E3">
        <w:rPr>
          <w:rFonts w:ascii="Arial" w:eastAsia="Calibri" w:hAnsi="Arial" w:cs="Arial"/>
          <w:sz w:val="22"/>
          <w:szCs w:val="22"/>
        </w:rPr>
        <w:t>1</w:t>
      </w:r>
      <w:r w:rsidR="00926410">
        <w:rPr>
          <w:rFonts w:ascii="Arial" w:eastAsia="Calibri" w:hAnsi="Arial" w:cs="Arial"/>
          <w:sz w:val="22"/>
          <w:szCs w:val="22"/>
        </w:rPr>
        <w:t>,</w:t>
      </w:r>
      <w:r w:rsidR="00CD2888" w:rsidRPr="00CD2888">
        <w:rPr>
          <w:rFonts w:ascii="Arial" w:eastAsia="Calibri" w:hAnsi="Arial" w:cs="Arial"/>
          <w:sz w:val="22"/>
          <w:szCs w:val="22"/>
        </w:rPr>
        <w:t xml:space="preserve">328 emitieron su voto, </w:t>
      </w:r>
      <w:r w:rsidR="005E6596">
        <w:rPr>
          <w:rFonts w:ascii="Arial" w:eastAsia="Calibri" w:hAnsi="Arial" w:cs="Arial"/>
          <w:sz w:val="22"/>
          <w:szCs w:val="22"/>
        </w:rPr>
        <w:t xml:space="preserve">de </w:t>
      </w:r>
      <w:r w:rsidR="00CD2888" w:rsidRPr="00CD2888">
        <w:rPr>
          <w:rFonts w:ascii="Arial" w:eastAsia="Calibri" w:hAnsi="Arial" w:cs="Arial"/>
          <w:sz w:val="22"/>
          <w:szCs w:val="22"/>
        </w:rPr>
        <w:t>un universo inicial de 2</w:t>
      </w:r>
      <w:r w:rsidR="00926410">
        <w:rPr>
          <w:rFonts w:ascii="Arial" w:eastAsia="Calibri" w:hAnsi="Arial" w:cs="Arial"/>
          <w:sz w:val="22"/>
          <w:szCs w:val="22"/>
        </w:rPr>
        <w:t>,</w:t>
      </w:r>
      <w:r w:rsidR="00CD2888" w:rsidRPr="00CD2888">
        <w:rPr>
          <w:rFonts w:ascii="Arial" w:eastAsia="Calibri" w:hAnsi="Arial" w:cs="Arial"/>
          <w:sz w:val="22"/>
          <w:szCs w:val="22"/>
        </w:rPr>
        <w:t xml:space="preserve">111 que se registraron para participar. </w:t>
      </w:r>
      <w:r w:rsidR="00097920">
        <w:rPr>
          <w:rFonts w:ascii="Arial" w:eastAsia="Calibri" w:hAnsi="Arial" w:cs="Arial"/>
          <w:sz w:val="22"/>
          <w:szCs w:val="22"/>
        </w:rPr>
        <w:t xml:space="preserve">Agregó que se tuvo la </w:t>
      </w:r>
      <w:r w:rsidR="00CD2888" w:rsidRPr="00CD2888">
        <w:rPr>
          <w:rFonts w:ascii="Arial" w:eastAsia="Calibri" w:hAnsi="Arial" w:cs="Arial"/>
          <w:sz w:val="22"/>
          <w:szCs w:val="22"/>
        </w:rPr>
        <w:t>participación efectiva de 1</w:t>
      </w:r>
      <w:r w:rsidR="00926410">
        <w:rPr>
          <w:rFonts w:ascii="Arial" w:eastAsia="Calibri" w:hAnsi="Arial" w:cs="Arial"/>
          <w:sz w:val="22"/>
          <w:szCs w:val="22"/>
        </w:rPr>
        <w:t>,</w:t>
      </w:r>
      <w:r w:rsidR="00CD2888" w:rsidRPr="00CD2888">
        <w:rPr>
          <w:rFonts w:ascii="Arial" w:eastAsia="Calibri" w:hAnsi="Arial" w:cs="Arial"/>
          <w:sz w:val="22"/>
          <w:szCs w:val="22"/>
        </w:rPr>
        <w:t>328 personas, teniendo una p</w:t>
      </w:r>
      <w:r w:rsidR="005E6596">
        <w:rPr>
          <w:rFonts w:ascii="Arial" w:eastAsia="Calibri" w:hAnsi="Arial" w:cs="Arial"/>
          <w:sz w:val="22"/>
          <w:szCs w:val="22"/>
        </w:rPr>
        <w:t>articipación porcentual de 62.90%</w:t>
      </w:r>
      <w:r w:rsidR="002B17EB">
        <w:rPr>
          <w:rFonts w:ascii="Arial" w:eastAsia="Calibri" w:hAnsi="Arial" w:cs="Arial"/>
          <w:sz w:val="22"/>
          <w:szCs w:val="22"/>
        </w:rPr>
        <w:t>,</w:t>
      </w:r>
      <w:r w:rsidR="00CD2888" w:rsidRPr="00CD2888">
        <w:rPr>
          <w:rFonts w:ascii="Arial" w:eastAsia="Calibri" w:hAnsi="Arial" w:cs="Arial"/>
          <w:sz w:val="22"/>
          <w:szCs w:val="22"/>
        </w:rPr>
        <w:t xml:space="preserve"> </w:t>
      </w:r>
      <w:r w:rsidR="005E6596">
        <w:rPr>
          <w:rFonts w:ascii="Arial" w:eastAsia="Calibri" w:hAnsi="Arial" w:cs="Arial"/>
          <w:sz w:val="22"/>
          <w:szCs w:val="22"/>
        </w:rPr>
        <w:t xml:space="preserve">y </w:t>
      </w:r>
      <w:r w:rsidR="00CD2888" w:rsidRPr="00CD2888">
        <w:rPr>
          <w:rFonts w:ascii="Arial" w:eastAsia="Calibri" w:hAnsi="Arial" w:cs="Arial"/>
          <w:sz w:val="22"/>
          <w:szCs w:val="22"/>
        </w:rPr>
        <w:t xml:space="preserve">783 que no participaron. </w:t>
      </w:r>
    </w:p>
    <w:p w:rsidR="00CD2888" w:rsidRPr="00CD2888" w:rsidRDefault="00CD2888" w:rsidP="00CD2888">
      <w:pPr>
        <w:jc w:val="both"/>
        <w:rPr>
          <w:rFonts w:ascii="Arial" w:eastAsia="Calibri" w:hAnsi="Arial" w:cs="Arial"/>
          <w:sz w:val="22"/>
          <w:szCs w:val="22"/>
        </w:rPr>
      </w:pPr>
    </w:p>
    <w:p w:rsidR="00CD2888" w:rsidRPr="00CD2888" w:rsidRDefault="00097920" w:rsidP="00CD2888">
      <w:pPr>
        <w:jc w:val="both"/>
        <w:rPr>
          <w:rFonts w:ascii="Arial" w:eastAsia="Calibri" w:hAnsi="Arial" w:cs="Arial"/>
          <w:sz w:val="22"/>
          <w:szCs w:val="22"/>
        </w:rPr>
      </w:pPr>
      <w:r>
        <w:rPr>
          <w:rFonts w:ascii="Arial" w:eastAsia="Calibri" w:hAnsi="Arial" w:cs="Arial"/>
          <w:sz w:val="22"/>
          <w:szCs w:val="22"/>
        </w:rPr>
        <w:t>Reiteró que</w:t>
      </w:r>
      <w:r w:rsidR="00CD2888" w:rsidRPr="00CD2888">
        <w:rPr>
          <w:rFonts w:ascii="Arial" w:eastAsia="Calibri" w:hAnsi="Arial" w:cs="Arial"/>
          <w:sz w:val="22"/>
          <w:szCs w:val="22"/>
        </w:rPr>
        <w:t xml:space="preserve"> no</w:t>
      </w:r>
      <w:r w:rsidR="00786576" w:rsidRPr="00786576">
        <w:rPr>
          <w:rFonts w:ascii="Arial" w:eastAsia="Calibri" w:hAnsi="Arial" w:cs="Arial"/>
          <w:sz w:val="22"/>
          <w:szCs w:val="22"/>
        </w:rPr>
        <w:t xml:space="preserve"> </w:t>
      </w:r>
      <w:r w:rsidR="00786576" w:rsidRPr="00CD2888">
        <w:rPr>
          <w:rFonts w:ascii="Arial" w:eastAsia="Calibri" w:hAnsi="Arial" w:cs="Arial"/>
          <w:sz w:val="22"/>
          <w:szCs w:val="22"/>
        </w:rPr>
        <w:t>es un reflejo necesari</w:t>
      </w:r>
      <w:r w:rsidR="00786576">
        <w:rPr>
          <w:rFonts w:ascii="Arial" w:eastAsia="Calibri" w:hAnsi="Arial" w:cs="Arial"/>
          <w:sz w:val="22"/>
          <w:szCs w:val="22"/>
        </w:rPr>
        <w:t>o</w:t>
      </w:r>
      <w:r w:rsidR="00786576" w:rsidRPr="00CD2888">
        <w:rPr>
          <w:rFonts w:ascii="Arial" w:eastAsia="Calibri" w:hAnsi="Arial" w:cs="Arial"/>
          <w:sz w:val="22"/>
          <w:szCs w:val="22"/>
        </w:rPr>
        <w:t xml:space="preserve"> de las y los ciudadanos que van a participar para el proceso electoral que deviene</w:t>
      </w:r>
      <w:r w:rsidR="00786576">
        <w:rPr>
          <w:rFonts w:ascii="Arial" w:eastAsia="Calibri" w:hAnsi="Arial" w:cs="Arial"/>
          <w:sz w:val="22"/>
          <w:szCs w:val="22"/>
        </w:rPr>
        <w:t>,</w:t>
      </w:r>
      <w:r w:rsidR="00CD2888" w:rsidRPr="00CD2888">
        <w:rPr>
          <w:rFonts w:ascii="Arial" w:eastAsia="Calibri" w:hAnsi="Arial" w:cs="Arial"/>
          <w:sz w:val="22"/>
          <w:szCs w:val="22"/>
        </w:rPr>
        <w:t xml:space="preserve"> porque también particip</w:t>
      </w:r>
      <w:r w:rsidR="00786576">
        <w:rPr>
          <w:rFonts w:ascii="Arial" w:eastAsia="Calibri" w:hAnsi="Arial" w:cs="Arial"/>
          <w:sz w:val="22"/>
          <w:szCs w:val="22"/>
        </w:rPr>
        <w:t>ó</w:t>
      </w:r>
      <w:r w:rsidR="00CD2888" w:rsidRPr="00CD2888">
        <w:rPr>
          <w:rFonts w:ascii="Arial" w:eastAsia="Calibri" w:hAnsi="Arial" w:cs="Arial"/>
          <w:sz w:val="22"/>
          <w:szCs w:val="22"/>
        </w:rPr>
        <w:t xml:space="preserve"> personal de los OPL, del INE y de la </w:t>
      </w:r>
      <w:r w:rsidR="00786576">
        <w:rPr>
          <w:rFonts w:ascii="Arial" w:eastAsia="Calibri" w:hAnsi="Arial" w:cs="Arial"/>
          <w:sz w:val="22"/>
          <w:szCs w:val="22"/>
        </w:rPr>
        <w:t>SRE</w:t>
      </w:r>
      <w:r w:rsidR="00CD2888" w:rsidRPr="00CD2888">
        <w:rPr>
          <w:rFonts w:ascii="Arial" w:eastAsia="Calibri" w:hAnsi="Arial" w:cs="Arial"/>
          <w:sz w:val="22"/>
          <w:szCs w:val="22"/>
        </w:rPr>
        <w:t xml:space="preserve">, </w:t>
      </w:r>
      <w:r>
        <w:rPr>
          <w:rFonts w:ascii="Arial" w:eastAsia="Calibri" w:hAnsi="Arial" w:cs="Arial"/>
          <w:sz w:val="22"/>
          <w:szCs w:val="22"/>
        </w:rPr>
        <w:t xml:space="preserve">y </w:t>
      </w:r>
      <w:r w:rsidR="00786576">
        <w:rPr>
          <w:rFonts w:ascii="Arial" w:eastAsia="Calibri" w:hAnsi="Arial" w:cs="Arial"/>
          <w:sz w:val="22"/>
          <w:szCs w:val="22"/>
        </w:rPr>
        <w:t>habría</w:t>
      </w:r>
      <w:r>
        <w:rPr>
          <w:rFonts w:ascii="Arial" w:eastAsia="Calibri" w:hAnsi="Arial" w:cs="Arial"/>
          <w:sz w:val="22"/>
          <w:szCs w:val="22"/>
        </w:rPr>
        <w:t xml:space="preserve"> que entender que ese</w:t>
      </w:r>
      <w:r w:rsidR="00CD2888" w:rsidRPr="00CD2888">
        <w:rPr>
          <w:rFonts w:ascii="Arial" w:eastAsia="Calibri" w:hAnsi="Arial" w:cs="Arial"/>
          <w:sz w:val="22"/>
          <w:szCs w:val="22"/>
        </w:rPr>
        <w:t xml:space="preserve"> porcentaje de votación</w:t>
      </w:r>
      <w:r w:rsidR="00786576">
        <w:rPr>
          <w:rFonts w:ascii="Arial" w:eastAsia="Calibri" w:hAnsi="Arial" w:cs="Arial"/>
          <w:sz w:val="22"/>
          <w:szCs w:val="22"/>
        </w:rPr>
        <w:t xml:space="preserve"> es de la lista que se conformó.</w:t>
      </w:r>
    </w:p>
    <w:p w:rsidR="00CD2888" w:rsidRPr="00CD2888" w:rsidRDefault="00CD2888" w:rsidP="00CD2888">
      <w:pPr>
        <w:jc w:val="both"/>
        <w:rPr>
          <w:rFonts w:ascii="Arial" w:eastAsia="Calibri" w:hAnsi="Arial" w:cs="Arial"/>
          <w:sz w:val="22"/>
          <w:szCs w:val="22"/>
        </w:rPr>
      </w:pPr>
    </w:p>
    <w:p w:rsidR="00CD2888" w:rsidRPr="00CD2888" w:rsidRDefault="00AC0C19" w:rsidP="00CD2888">
      <w:pPr>
        <w:jc w:val="both"/>
        <w:rPr>
          <w:rFonts w:ascii="Arial" w:eastAsia="Calibri" w:hAnsi="Arial" w:cs="Arial"/>
          <w:sz w:val="22"/>
          <w:szCs w:val="22"/>
        </w:rPr>
      </w:pPr>
      <w:r>
        <w:rPr>
          <w:rFonts w:ascii="Arial" w:eastAsia="Calibri" w:hAnsi="Arial" w:cs="Arial"/>
          <w:sz w:val="22"/>
          <w:szCs w:val="22"/>
        </w:rPr>
        <w:t>Indicó que</w:t>
      </w:r>
      <w:r w:rsidR="00CD2888" w:rsidRPr="00CD2888">
        <w:rPr>
          <w:rFonts w:ascii="Arial" w:eastAsia="Calibri" w:hAnsi="Arial" w:cs="Arial"/>
          <w:sz w:val="22"/>
          <w:szCs w:val="22"/>
        </w:rPr>
        <w:t xml:space="preserve"> cada una de las eleccio</w:t>
      </w:r>
      <w:r>
        <w:rPr>
          <w:rFonts w:ascii="Arial" w:eastAsia="Calibri" w:hAnsi="Arial" w:cs="Arial"/>
          <w:sz w:val="22"/>
          <w:szCs w:val="22"/>
        </w:rPr>
        <w:t>nes que se conformaron para ese</w:t>
      </w:r>
      <w:r w:rsidR="00CD2888" w:rsidRPr="00CD2888">
        <w:rPr>
          <w:rFonts w:ascii="Arial" w:eastAsia="Calibri" w:hAnsi="Arial" w:cs="Arial"/>
          <w:sz w:val="22"/>
          <w:szCs w:val="22"/>
        </w:rPr>
        <w:t xml:space="preserve"> simulacro y totalizando el que ya </w:t>
      </w:r>
      <w:r w:rsidR="00786576">
        <w:rPr>
          <w:rFonts w:ascii="Arial" w:eastAsia="Calibri" w:hAnsi="Arial" w:cs="Arial"/>
          <w:sz w:val="22"/>
          <w:szCs w:val="22"/>
        </w:rPr>
        <w:t xml:space="preserve">se había mencionado, es del 62.90% </w:t>
      </w:r>
      <w:r w:rsidR="00CD2888" w:rsidRPr="00CD2888">
        <w:rPr>
          <w:rFonts w:ascii="Arial" w:eastAsia="Calibri" w:hAnsi="Arial" w:cs="Arial"/>
          <w:sz w:val="22"/>
          <w:szCs w:val="22"/>
        </w:rPr>
        <w:t xml:space="preserve">del total de participantes. </w:t>
      </w:r>
    </w:p>
    <w:p w:rsidR="00CD2888" w:rsidRPr="00CD2888" w:rsidRDefault="00CD2888" w:rsidP="00CD2888">
      <w:pPr>
        <w:jc w:val="both"/>
        <w:rPr>
          <w:rFonts w:ascii="Arial" w:eastAsia="Calibri" w:hAnsi="Arial" w:cs="Arial"/>
          <w:sz w:val="22"/>
          <w:szCs w:val="22"/>
        </w:rPr>
      </w:pPr>
    </w:p>
    <w:p w:rsidR="00CB06EE" w:rsidRDefault="00AC0C19" w:rsidP="00CD2888">
      <w:pPr>
        <w:jc w:val="both"/>
        <w:rPr>
          <w:rFonts w:ascii="Arial" w:eastAsia="Calibri" w:hAnsi="Arial" w:cs="Arial"/>
          <w:sz w:val="22"/>
          <w:szCs w:val="22"/>
        </w:rPr>
      </w:pPr>
      <w:r>
        <w:rPr>
          <w:rFonts w:ascii="Arial" w:eastAsia="Calibri" w:hAnsi="Arial" w:cs="Arial"/>
          <w:sz w:val="22"/>
          <w:szCs w:val="22"/>
        </w:rPr>
        <w:t>Sobre e</w:t>
      </w:r>
      <w:r w:rsidR="00CD2888" w:rsidRPr="00CD2888">
        <w:rPr>
          <w:rFonts w:ascii="Arial" w:eastAsia="Calibri" w:hAnsi="Arial" w:cs="Arial"/>
          <w:sz w:val="22"/>
          <w:szCs w:val="22"/>
        </w:rPr>
        <w:t xml:space="preserve">l comparativo </w:t>
      </w:r>
      <w:r w:rsidR="00CB06EE">
        <w:rPr>
          <w:rFonts w:ascii="Arial" w:eastAsia="Calibri" w:hAnsi="Arial" w:cs="Arial"/>
          <w:sz w:val="22"/>
          <w:szCs w:val="22"/>
        </w:rPr>
        <w:t xml:space="preserve">dijo que la lista se conformó con </w:t>
      </w:r>
      <w:r>
        <w:rPr>
          <w:rFonts w:ascii="Arial" w:eastAsia="Calibri" w:hAnsi="Arial" w:cs="Arial"/>
          <w:sz w:val="22"/>
          <w:szCs w:val="22"/>
        </w:rPr>
        <w:t>1</w:t>
      </w:r>
      <w:r w:rsidR="00926410">
        <w:rPr>
          <w:rFonts w:ascii="Arial" w:eastAsia="Calibri" w:hAnsi="Arial" w:cs="Arial"/>
          <w:sz w:val="22"/>
          <w:szCs w:val="22"/>
        </w:rPr>
        <w:t>,</w:t>
      </w:r>
      <w:r>
        <w:rPr>
          <w:rFonts w:ascii="Arial" w:eastAsia="Calibri" w:hAnsi="Arial" w:cs="Arial"/>
          <w:sz w:val="22"/>
          <w:szCs w:val="22"/>
        </w:rPr>
        <w:t xml:space="preserve">009 </w:t>
      </w:r>
      <w:r w:rsidR="00926410">
        <w:rPr>
          <w:rFonts w:ascii="Arial" w:eastAsia="Calibri" w:hAnsi="Arial" w:cs="Arial"/>
          <w:sz w:val="22"/>
          <w:szCs w:val="22"/>
        </w:rPr>
        <w:t xml:space="preserve">personas registradas </w:t>
      </w:r>
      <w:r w:rsidR="00CB06EE">
        <w:rPr>
          <w:rFonts w:ascii="Arial" w:eastAsia="Calibri" w:hAnsi="Arial" w:cs="Arial"/>
          <w:sz w:val="22"/>
          <w:szCs w:val="22"/>
        </w:rPr>
        <w:t>en el primer simulacro</w:t>
      </w:r>
      <w:r w:rsidR="00CD2888" w:rsidRPr="00CD2888">
        <w:rPr>
          <w:rFonts w:ascii="Arial" w:eastAsia="Calibri" w:hAnsi="Arial" w:cs="Arial"/>
          <w:sz w:val="22"/>
          <w:szCs w:val="22"/>
        </w:rPr>
        <w:t xml:space="preserve"> </w:t>
      </w:r>
      <w:r w:rsidR="00CB06EE">
        <w:rPr>
          <w:rFonts w:ascii="Arial" w:eastAsia="Calibri" w:hAnsi="Arial" w:cs="Arial"/>
          <w:sz w:val="22"/>
          <w:szCs w:val="22"/>
        </w:rPr>
        <w:t>y</w:t>
      </w:r>
      <w:r w:rsidR="00CD2888" w:rsidRPr="00CD2888">
        <w:rPr>
          <w:rFonts w:ascii="Arial" w:eastAsia="Calibri" w:hAnsi="Arial" w:cs="Arial"/>
          <w:sz w:val="22"/>
          <w:szCs w:val="22"/>
        </w:rPr>
        <w:t xml:space="preserve"> 2</w:t>
      </w:r>
      <w:r w:rsidR="00926410">
        <w:rPr>
          <w:rFonts w:ascii="Arial" w:eastAsia="Calibri" w:hAnsi="Arial" w:cs="Arial"/>
          <w:sz w:val="22"/>
          <w:szCs w:val="22"/>
        </w:rPr>
        <w:t>,</w:t>
      </w:r>
      <w:r w:rsidR="00CD2888" w:rsidRPr="00CD2888">
        <w:rPr>
          <w:rFonts w:ascii="Arial" w:eastAsia="Calibri" w:hAnsi="Arial" w:cs="Arial"/>
          <w:sz w:val="22"/>
          <w:szCs w:val="22"/>
        </w:rPr>
        <w:t>111</w:t>
      </w:r>
      <w:r w:rsidR="00736BC5">
        <w:rPr>
          <w:rFonts w:ascii="Arial" w:eastAsia="Calibri" w:hAnsi="Arial" w:cs="Arial"/>
          <w:sz w:val="22"/>
          <w:szCs w:val="22"/>
        </w:rPr>
        <w:t xml:space="preserve"> </w:t>
      </w:r>
      <w:r w:rsidR="00CB06EE">
        <w:rPr>
          <w:rFonts w:ascii="Arial" w:eastAsia="Calibri" w:hAnsi="Arial" w:cs="Arial"/>
          <w:sz w:val="22"/>
          <w:szCs w:val="22"/>
        </w:rPr>
        <w:t xml:space="preserve">en el segundo; </w:t>
      </w:r>
      <w:r w:rsidR="00CD2888" w:rsidRPr="00CD2888">
        <w:rPr>
          <w:rFonts w:ascii="Arial" w:eastAsia="Calibri" w:hAnsi="Arial" w:cs="Arial"/>
          <w:sz w:val="22"/>
          <w:szCs w:val="22"/>
        </w:rPr>
        <w:t xml:space="preserve">302 </w:t>
      </w:r>
      <w:r w:rsidR="00CB06EE" w:rsidRPr="00CD2888">
        <w:rPr>
          <w:rFonts w:ascii="Arial" w:eastAsia="Calibri" w:hAnsi="Arial" w:cs="Arial"/>
          <w:sz w:val="22"/>
          <w:szCs w:val="22"/>
        </w:rPr>
        <w:t xml:space="preserve">participantes en el extranjero </w:t>
      </w:r>
      <w:r w:rsidR="00CD2888" w:rsidRPr="00CD2888">
        <w:rPr>
          <w:rFonts w:ascii="Arial" w:eastAsia="Calibri" w:hAnsi="Arial" w:cs="Arial"/>
          <w:sz w:val="22"/>
          <w:szCs w:val="22"/>
        </w:rPr>
        <w:t>en el primero y 462 en el segundo</w:t>
      </w:r>
      <w:r w:rsidR="00CB06EE">
        <w:rPr>
          <w:rFonts w:ascii="Arial" w:eastAsia="Calibri" w:hAnsi="Arial" w:cs="Arial"/>
          <w:sz w:val="22"/>
          <w:szCs w:val="22"/>
        </w:rPr>
        <w:t>; países participantes:</w:t>
      </w:r>
      <w:r w:rsidR="00CD2888" w:rsidRPr="00CD2888">
        <w:rPr>
          <w:rFonts w:ascii="Arial" w:eastAsia="Calibri" w:hAnsi="Arial" w:cs="Arial"/>
          <w:sz w:val="22"/>
          <w:szCs w:val="22"/>
        </w:rPr>
        <w:t xml:space="preserve"> 16 en el primero y se hizo la invitación a 69 en el segundo. Votos emitidos: 683 en el primero</w:t>
      </w:r>
      <w:r w:rsidR="00CB06EE">
        <w:rPr>
          <w:rFonts w:ascii="Arial" w:eastAsia="Calibri" w:hAnsi="Arial" w:cs="Arial"/>
          <w:sz w:val="22"/>
          <w:szCs w:val="22"/>
        </w:rPr>
        <w:t xml:space="preserve"> y</w:t>
      </w:r>
      <w:r w:rsidR="00CD2888" w:rsidRPr="00CD2888">
        <w:rPr>
          <w:rFonts w:ascii="Arial" w:eastAsia="Calibri" w:hAnsi="Arial" w:cs="Arial"/>
          <w:sz w:val="22"/>
          <w:szCs w:val="22"/>
        </w:rPr>
        <w:t xml:space="preserve"> 1328</w:t>
      </w:r>
      <w:r w:rsidR="00CB06EE">
        <w:rPr>
          <w:rFonts w:ascii="Arial" w:eastAsia="Calibri" w:hAnsi="Arial" w:cs="Arial"/>
          <w:sz w:val="22"/>
          <w:szCs w:val="22"/>
        </w:rPr>
        <w:t xml:space="preserve"> en el segundo</w:t>
      </w:r>
      <w:r w:rsidR="00CD2888" w:rsidRPr="00CD2888">
        <w:rPr>
          <w:rFonts w:ascii="Arial" w:eastAsia="Calibri" w:hAnsi="Arial" w:cs="Arial"/>
          <w:sz w:val="22"/>
          <w:szCs w:val="22"/>
        </w:rPr>
        <w:t xml:space="preserve">. </w:t>
      </w:r>
      <w:r w:rsidR="00CB06EE">
        <w:rPr>
          <w:rFonts w:ascii="Arial" w:eastAsia="Calibri" w:hAnsi="Arial" w:cs="Arial"/>
          <w:sz w:val="22"/>
          <w:szCs w:val="22"/>
        </w:rPr>
        <w:t>Por lo que i</w:t>
      </w:r>
      <w:r w:rsidR="00736BC5">
        <w:rPr>
          <w:rFonts w:ascii="Arial" w:eastAsia="Calibri" w:hAnsi="Arial" w:cs="Arial"/>
          <w:sz w:val="22"/>
          <w:szCs w:val="22"/>
        </w:rPr>
        <w:t xml:space="preserve">ndicó que </w:t>
      </w:r>
      <w:r w:rsidR="00CB06EE">
        <w:rPr>
          <w:rFonts w:ascii="Arial" w:eastAsia="Calibri" w:hAnsi="Arial" w:cs="Arial"/>
          <w:sz w:val="22"/>
          <w:szCs w:val="22"/>
        </w:rPr>
        <w:t>hubo</w:t>
      </w:r>
      <w:r w:rsidR="00CD2888" w:rsidRPr="00CD2888">
        <w:rPr>
          <w:rFonts w:ascii="Arial" w:eastAsia="Calibri" w:hAnsi="Arial" w:cs="Arial"/>
          <w:sz w:val="22"/>
          <w:szCs w:val="22"/>
        </w:rPr>
        <w:t xml:space="preserve"> diferencia respecto del primero al segundo. </w:t>
      </w:r>
    </w:p>
    <w:p w:rsidR="00CB06EE" w:rsidRDefault="00CB06EE" w:rsidP="00CD2888">
      <w:pPr>
        <w:jc w:val="both"/>
        <w:rPr>
          <w:rFonts w:ascii="Arial" w:eastAsia="Calibri" w:hAnsi="Arial" w:cs="Arial"/>
          <w:sz w:val="22"/>
          <w:szCs w:val="22"/>
        </w:rPr>
      </w:pPr>
    </w:p>
    <w:p w:rsidR="00CD2888" w:rsidRPr="00CD2888" w:rsidRDefault="00736BC5" w:rsidP="00CD2888">
      <w:pPr>
        <w:jc w:val="both"/>
        <w:rPr>
          <w:rFonts w:ascii="Arial" w:eastAsia="Calibri" w:hAnsi="Arial" w:cs="Arial"/>
          <w:sz w:val="22"/>
          <w:szCs w:val="22"/>
        </w:rPr>
      </w:pPr>
      <w:r>
        <w:rPr>
          <w:rFonts w:ascii="Arial" w:eastAsia="Calibri" w:hAnsi="Arial" w:cs="Arial"/>
          <w:sz w:val="22"/>
          <w:szCs w:val="22"/>
        </w:rPr>
        <w:t xml:space="preserve">Mencionó que </w:t>
      </w:r>
      <w:r w:rsidR="00CD2888" w:rsidRPr="00CD2888">
        <w:rPr>
          <w:rFonts w:ascii="Arial" w:eastAsia="Calibri" w:hAnsi="Arial" w:cs="Arial"/>
          <w:sz w:val="22"/>
          <w:szCs w:val="22"/>
        </w:rPr>
        <w:t>algunas personas repitieron del primero al seg</w:t>
      </w:r>
      <w:r w:rsidR="00CB06EE">
        <w:rPr>
          <w:rFonts w:ascii="Arial" w:eastAsia="Calibri" w:hAnsi="Arial" w:cs="Arial"/>
          <w:sz w:val="22"/>
          <w:szCs w:val="22"/>
        </w:rPr>
        <w:t xml:space="preserve">undo, entonces ya conocían </w:t>
      </w:r>
      <w:r w:rsidR="00CD2888" w:rsidRPr="00CD2888">
        <w:rPr>
          <w:rFonts w:ascii="Arial" w:eastAsia="Calibri" w:hAnsi="Arial" w:cs="Arial"/>
          <w:sz w:val="22"/>
          <w:szCs w:val="22"/>
        </w:rPr>
        <w:t xml:space="preserve">el </w:t>
      </w:r>
      <w:r w:rsidR="00926410">
        <w:rPr>
          <w:rFonts w:ascii="Arial" w:eastAsia="Calibri" w:hAnsi="Arial" w:cs="Arial"/>
          <w:sz w:val="22"/>
          <w:szCs w:val="22"/>
        </w:rPr>
        <w:t>SIVEI</w:t>
      </w:r>
      <w:r w:rsidR="00CD2888" w:rsidRPr="00CD2888">
        <w:rPr>
          <w:rFonts w:ascii="Arial" w:eastAsia="Calibri" w:hAnsi="Arial" w:cs="Arial"/>
          <w:sz w:val="22"/>
          <w:szCs w:val="22"/>
        </w:rPr>
        <w:t>,</w:t>
      </w:r>
      <w:r>
        <w:rPr>
          <w:rFonts w:ascii="Arial" w:eastAsia="Calibri" w:hAnsi="Arial" w:cs="Arial"/>
          <w:sz w:val="22"/>
          <w:szCs w:val="22"/>
        </w:rPr>
        <w:t xml:space="preserve"> pero que </w:t>
      </w:r>
      <w:r w:rsidR="00CD2888" w:rsidRPr="00CD2888">
        <w:rPr>
          <w:rFonts w:ascii="Arial" w:eastAsia="Calibri" w:hAnsi="Arial" w:cs="Arial"/>
          <w:sz w:val="22"/>
          <w:szCs w:val="22"/>
        </w:rPr>
        <w:t>no necesariamente ingresar</w:t>
      </w:r>
      <w:r>
        <w:rPr>
          <w:rFonts w:ascii="Arial" w:eastAsia="Calibri" w:hAnsi="Arial" w:cs="Arial"/>
          <w:sz w:val="22"/>
          <w:szCs w:val="22"/>
        </w:rPr>
        <w:t xml:space="preserve">on, dijo que son números y consideraciones que </w:t>
      </w:r>
      <w:r w:rsidR="00CB06EE">
        <w:rPr>
          <w:rFonts w:ascii="Arial" w:eastAsia="Calibri" w:hAnsi="Arial" w:cs="Arial"/>
          <w:sz w:val="22"/>
          <w:szCs w:val="22"/>
        </w:rPr>
        <w:t>se tendrán</w:t>
      </w:r>
      <w:r>
        <w:rPr>
          <w:rFonts w:ascii="Arial" w:eastAsia="Calibri" w:hAnsi="Arial" w:cs="Arial"/>
          <w:sz w:val="22"/>
          <w:szCs w:val="22"/>
        </w:rPr>
        <w:t xml:space="preserve"> </w:t>
      </w:r>
      <w:r w:rsidR="00CD2888" w:rsidRPr="00CD2888">
        <w:rPr>
          <w:rFonts w:ascii="Arial" w:eastAsia="Calibri" w:hAnsi="Arial" w:cs="Arial"/>
          <w:sz w:val="22"/>
          <w:szCs w:val="22"/>
        </w:rPr>
        <w:t>que revisar hacia los s</w:t>
      </w:r>
      <w:r>
        <w:rPr>
          <w:rFonts w:ascii="Arial" w:eastAsia="Calibri" w:hAnsi="Arial" w:cs="Arial"/>
          <w:sz w:val="22"/>
          <w:szCs w:val="22"/>
        </w:rPr>
        <w:t xml:space="preserve">iguientes dos simulacros, los cuales </w:t>
      </w:r>
      <w:r w:rsidR="00CB06EE">
        <w:rPr>
          <w:rFonts w:ascii="Arial" w:eastAsia="Calibri" w:hAnsi="Arial" w:cs="Arial"/>
          <w:sz w:val="22"/>
          <w:szCs w:val="22"/>
        </w:rPr>
        <w:t>están</w:t>
      </w:r>
      <w:r w:rsidR="00CD2888" w:rsidRPr="00CD2888">
        <w:rPr>
          <w:rFonts w:ascii="Arial" w:eastAsia="Calibri" w:hAnsi="Arial" w:cs="Arial"/>
          <w:sz w:val="22"/>
          <w:szCs w:val="22"/>
        </w:rPr>
        <w:t xml:space="preserve"> considerados para el 2021 y también las acciones </w:t>
      </w:r>
      <w:r w:rsidR="00CB06EE">
        <w:rPr>
          <w:rFonts w:ascii="Arial" w:eastAsia="Calibri" w:hAnsi="Arial" w:cs="Arial"/>
          <w:sz w:val="22"/>
          <w:szCs w:val="22"/>
        </w:rPr>
        <w:t xml:space="preserve">para poder asegurar que se haya </w:t>
      </w:r>
      <w:r w:rsidR="00CD2888" w:rsidRPr="00CD2888">
        <w:rPr>
          <w:rFonts w:ascii="Arial" w:eastAsia="Calibri" w:hAnsi="Arial" w:cs="Arial"/>
          <w:sz w:val="22"/>
          <w:szCs w:val="22"/>
        </w:rPr>
        <w:t xml:space="preserve">participación. </w:t>
      </w:r>
    </w:p>
    <w:p w:rsidR="00CD2888" w:rsidRPr="00CD2888" w:rsidRDefault="00CD2888" w:rsidP="00CD2888">
      <w:pPr>
        <w:jc w:val="both"/>
        <w:rPr>
          <w:rFonts w:ascii="Arial" w:eastAsia="Calibri" w:hAnsi="Arial" w:cs="Arial"/>
          <w:sz w:val="22"/>
          <w:szCs w:val="22"/>
        </w:rPr>
      </w:pPr>
    </w:p>
    <w:p w:rsidR="00CD2888" w:rsidRPr="00CD2888" w:rsidRDefault="00CB06EE" w:rsidP="00CD2888">
      <w:pPr>
        <w:jc w:val="both"/>
        <w:rPr>
          <w:rFonts w:ascii="Arial" w:eastAsia="Calibri" w:hAnsi="Arial" w:cs="Arial"/>
          <w:sz w:val="22"/>
          <w:szCs w:val="22"/>
        </w:rPr>
      </w:pPr>
      <w:r>
        <w:rPr>
          <w:rFonts w:ascii="Arial" w:eastAsia="Calibri" w:hAnsi="Arial" w:cs="Arial"/>
          <w:sz w:val="22"/>
          <w:szCs w:val="22"/>
        </w:rPr>
        <w:t>En cuanto a</w:t>
      </w:r>
      <w:r w:rsidR="00736BC5">
        <w:rPr>
          <w:rFonts w:ascii="Arial" w:eastAsia="Calibri" w:hAnsi="Arial" w:cs="Arial"/>
          <w:sz w:val="22"/>
          <w:szCs w:val="22"/>
        </w:rPr>
        <w:t xml:space="preserve"> los r</w:t>
      </w:r>
      <w:r w:rsidR="00CD2888" w:rsidRPr="00CD2888">
        <w:rPr>
          <w:rFonts w:ascii="Arial" w:eastAsia="Calibri" w:hAnsi="Arial" w:cs="Arial"/>
          <w:sz w:val="22"/>
          <w:szCs w:val="22"/>
        </w:rPr>
        <w:t>esultados de la encuesta de sa</w:t>
      </w:r>
      <w:r w:rsidR="00736BC5">
        <w:rPr>
          <w:rFonts w:ascii="Arial" w:eastAsia="Calibri" w:hAnsi="Arial" w:cs="Arial"/>
          <w:sz w:val="22"/>
          <w:szCs w:val="22"/>
        </w:rPr>
        <w:t>tisfacción que se aplicó en es</w:t>
      </w:r>
      <w:r>
        <w:rPr>
          <w:rFonts w:ascii="Arial" w:eastAsia="Calibri" w:hAnsi="Arial" w:cs="Arial"/>
          <w:sz w:val="22"/>
          <w:szCs w:val="22"/>
        </w:rPr>
        <w:t>t</w:t>
      </w:r>
      <w:r w:rsidR="00736BC5">
        <w:rPr>
          <w:rFonts w:ascii="Arial" w:eastAsia="Calibri" w:hAnsi="Arial" w:cs="Arial"/>
          <w:sz w:val="22"/>
          <w:szCs w:val="22"/>
        </w:rPr>
        <w:t>e</w:t>
      </w:r>
      <w:r w:rsidR="00CD2888" w:rsidRPr="00CD2888">
        <w:rPr>
          <w:rFonts w:ascii="Arial" w:eastAsia="Calibri" w:hAnsi="Arial" w:cs="Arial"/>
          <w:sz w:val="22"/>
          <w:szCs w:val="22"/>
        </w:rPr>
        <w:t xml:space="preserve"> simulacro</w:t>
      </w:r>
      <w:r>
        <w:rPr>
          <w:rFonts w:ascii="Arial" w:eastAsia="Calibri" w:hAnsi="Arial" w:cs="Arial"/>
          <w:sz w:val="22"/>
          <w:szCs w:val="22"/>
        </w:rPr>
        <w:t>, informó que</w:t>
      </w:r>
      <w:r w:rsidR="00926410">
        <w:rPr>
          <w:rFonts w:ascii="Arial" w:eastAsia="Calibri" w:hAnsi="Arial" w:cs="Arial"/>
          <w:sz w:val="22"/>
          <w:szCs w:val="22"/>
        </w:rPr>
        <w:t>,</w:t>
      </w:r>
      <w:r w:rsidR="00CD2888" w:rsidRPr="00CD2888">
        <w:rPr>
          <w:rFonts w:ascii="Arial" w:eastAsia="Calibri" w:hAnsi="Arial" w:cs="Arial"/>
          <w:sz w:val="22"/>
          <w:szCs w:val="22"/>
        </w:rPr>
        <w:t xml:space="preserve"> </w:t>
      </w:r>
      <w:r w:rsidR="0053715C">
        <w:rPr>
          <w:rFonts w:ascii="Arial" w:eastAsia="Calibri" w:hAnsi="Arial" w:cs="Arial"/>
          <w:sz w:val="22"/>
          <w:szCs w:val="22"/>
        </w:rPr>
        <w:t>de las 1</w:t>
      </w:r>
      <w:r w:rsidR="00926410">
        <w:rPr>
          <w:rFonts w:ascii="Arial" w:eastAsia="Calibri" w:hAnsi="Arial" w:cs="Arial"/>
          <w:sz w:val="22"/>
          <w:szCs w:val="22"/>
        </w:rPr>
        <w:t>,</w:t>
      </w:r>
      <w:r w:rsidR="0053715C">
        <w:rPr>
          <w:rFonts w:ascii="Arial" w:eastAsia="Calibri" w:hAnsi="Arial" w:cs="Arial"/>
          <w:sz w:val="22"/>
          <w:szCs w:val="22"/>
        </w:rPr>
        <w:t xml:space="preserve">328 personas que participaron de manera efectiva, </w:t>
      </w:r>
      <w:r w:rsidR="00CD2888" w:rsidRPr="00CD2888">
        <w:rPr>
          <w:rFonts w:ascii="Arial" w:eastAsia="Calibri" w:hAnsi="Arial" w:cs="Arial"/>
          <w:sz w:val="22"/>
          <w:szCs w:val="22"/>
        </w:rPr>
        <w:t xml:space="preserve">969 respondieron a esta encuesta, </w:t>
      </w:r>
      <w:r w:rsidR="0053715C">
        <w:rPr>
          <w:rFonts w:ascii="Arial" w:eastAsia="Calibri" w:hAnsi="Arial" w:cs="Arial"/>
          <w:sz w:val="22"/>
          <w:szCs w:val="22"/>
        </w:rPr>
        <w:t xml:space="preserve">lo </w:t>
      </w:r>
      <w:r>
        <w:rPr>
          <w:rFonts w:ascii="Arial" w:eastAsia="Calibri" w:hAnsi="Arial" w:cs="Arial"/>
          <w:sz w:val="22"/>
          <w:szCs w:val="22"/>
        </w:rPr>
        <w:t>que representa</w:t>
      </w:r>
      <w:r w:rsidR="00CD2888" w:rsidRPr="00CD2888">
        <w:rPr>
          <w:rFonts w:ascii="Arial" w:eastAsia="Calibri" w:hAnsi="Arial" w:cs="Arial"/>
          <w:sz w:val="22"/>
          <w:szCs w:val="22"/>
        </w:rPr>
        <w:t xml:space="preserve"> un 72.97</w:t>
      </w:r>
      <w:r>
        <w:rPr>
          <w:rFonts w:ascii="Arial" w:eastAsia="Calibri" w:hAnsi="Arial" w:cs="Arial"/>
          <w:sz w:val="22"/>
          <w:szCs w:val="22"/>
        </w:rPr>
        <w:t>%</w:t>
      </w:r>
      <w:r w:rsidR="00CD2888" w:rsidRPr="00CD2888">
        <w:rPr>
          <w:rFonts w:ascii="Arial" w:eastAsia="Calibri" w:hAnsi="Arial" w:cs="Arial"/>
          <w:sz w:val="22"/>
          <w:szCs w:val="22"/>
        </w:rPr>
        <w:t xml:space="preserve"> de las</w:t>
      </w:r>
      <w:r w:rsidR="0053715C">
        <w:rPr>
          <w:rFonts w:ascii="Arial" w:eastAsia="Calibri" w:hAnsi="Arial" w:cs="Arial"/>
          <w:sz w:val="22"/>
          <w:szCs w:val="22"/>
        </w:rPr>
        <w:t xml:space="preserve"> personas que emitieron su voto</w:t>
      </w:r>
      <w:r w:rsidR="00CD2888" w:rsidRPr="00CD2888">
        <w:rPr>
          <w:rFonts w:ascii="Arial" w:eastAsia="Calibri" w:hAnsi="Arial" w:cs="Arial"/>
          <w:sz w:val="22"/>
          <w:szCs w:val="22"/>
        </w:rPr>
        <w:t xml:space="preserve">. </w:t>
      </w:r>
      <w:r w:rsidR="0053715C">
        <w:rPr>
          <w:rFonts w:ascii="Arial" w:eastAsia="Calibri" w:hAnsi="Arial" w:cs="Arial"/>
          <w:sz w:val="22"/>
          <w:szCs w:val="22"/>
        </w:rPr>
        <w:t>As</w:t>
      </w:r>
      <w:r w:rsidR="00E83B1C">
        <w:rPr>
          <w:rFonts w:ascii="Arial" w:eastAsia="Calibri" w:hAnsi="Arial" w:cs="Arial"/>
          <w:sz w:val="22"/>
          <w:szCs w:val="22"/>
        </w:rPr>
        <w:t>imismo,</w:t>
      </w:r>
      <w:r w:rsidR="0054489C">
        <w:rPr>
          <w:rFonts w:ascii="Arial" w:eastAsia="Calibri" w:hAnsi="Arial" w:cs="Arial"/>
          <w:sz w:val="22"/>
          <w:szCs w:val="22"/>
        </w:rPr>
        <w:t xml:space="preserve"> que</w:t>
      </w:r>
      <w:r w:rsidR="0053715C">
        <w:rPr>
          <w:rFonts w:ascii="Arial" w:eastAsia="Calibri" w:hAnsi="Arial" w:cs="Arial"/>
          <w:sz w:val="22"/>
          <w:szCs w:val="22"/>
        </w:rPr>
        <w:t xml:space="preserve"> </w:t>
      </w:r>
      <w:r w:rsidR="00CD2888" w:rsidRPr="00CD2888">
        <w:rPr>
          <w:rFonts w:ascii="Arial" w:eastAsia="Calibri" w:hAnsi="Arial" w:cs="Arial"/>
          <w:sz w:val="22"/>
          <w:szCs w:val="22"/>
        </w:rPr>
        <w:t>el 29</w:t>
      </w:r>
      <w:r w:rsidR="0053715C">
        <w:rPr>
          <w:rFonts w:ascii="Arial" w:eastAsia="Calibri" w:hAnsi="Arial" w:cs="Arial"/>
          <w:sz w:val="22"/>
          <w:szCs w:val="22"/>
        </w:rPr>
        <w:t>%</w:t>
      </w:r>
      <w:r w:rsidR="00CD2888" w:rsidRPr="00CD2888">
        <w:rPr>
          <w:rFonts w:ascii="Arial" w:eastAsia="Calibri" w:hAnsi="Arial" w:cs="Arial"/>
          <w:sz w:val="22"/>
          <w:szCs w:val="22"/>
        </w:rPr>
        <w:t xml:space="preserve"> de las y los participantes indicaron que supera</w:t>
      </w:r>
      <w:r w:rsidR="0054489C">
        <w:rPr>
          <w:rFonts w:ascii="Arial" w:eastAsia="Calibri" w:hAnsi="Arial" w:cs="Arial"/>
          <w:sz w:val="22"/>
          <w:szCs w:val="22"/>
        </w:rPr>
        <w:t>ron</w:t>
      </w:r>
      <w:r w:rsidR="0053715C">
        <w:rPr>
          <w:rFonts w:ascii="Arial" w:eastAsia="Calibri" w:hAnsi="Arial" w:cs="Arial"/>
          <w:sz w:val="22"/>
          <w:szCs w:val="22"/>
        </w:rPr>
        <w:t xml:space="preserve"> las expectativas, el 68% </w:t>
      </w:r>
      <w:r w:rsidR="00CD2888" w:rsidRPr="00CD2888">
        <w:rPr>
          <w:rFonts w:ascii="Arial" w:eastAsia="Calibri" w:hAnsi="Arial" w:cs="Arial"/>
          <w:sz w:val="22"/>
          <w:szCs w:val="22"/>
        </w:rPr>
        <w:t>consideró que resuelve sus necesidades</w:t>
      </w:r>
      <w:r w:rsidR="00E83B1C">
        <w:rPr>
          <w:rFonts w:ascii="Arial" w:eastAsia="Calibri" w:hAnsi="Arial" w:cs="Arial"/>
          <w:sz w:val="22"/>
          <w:szCs w:val="22"/>
        </w:rPr>
        <w:t xml:space="preserve">; el 77% </w:t>
      </w:r>
      <w:r w:rsidR="00CD2888" w:rsidRPr="00CD2888">
        <w:rPr>
          <w:rFonts w:ascii="Arial" w:eastAsia="Calibri" w:hAnsi="Arial" w:cs="Arial"/>
          <w:sz w:val="22"/>
          <w:szCs w:val="22"/>
        </w:rPr>
        <w:t>indicó que la navegación</w:t>
      </w:r>
      <w:r w:rsidR="00E83B1C">
        <w:rPr>
          <w:rFonts w:ascii="Arial" w:eastAsia="Calibri" w:hAnsi="Arial" w:cs="Arial"/>
          <w:sz w:val="22"/>
          <w:szCs w:val="22"/>
        </w:rPr>
        <w:t xml:space="preserve"> en el sistema es buena y el 21% </w:t>
      </w:r>
      <w:r w:rsidR="00CD2888" w:rsidRPr="00CD2888">
        <w:rPr>
          <w:rFonts w:ascii="Arial" w:eastAsia="Calibri" w:hAnsi="Arial" w:cs="Arial"/>
          <w:sz w:val="22"/>
          <w:szCs w:val="22"/>
        </w:rPr>
        <w:t xml:space="preserve">que es regular. </w:t>
      </w:r>
    </w:p>
    <w:p w:rsidR="00CD2888" w:rsidRPr="00CD2888" w:rsidRDefault="00CD2888" w:rsidP="00CD2888">
      <w:pPr>
        <w:jc w:val="both"/>
        <w:rPr>
          <w:rFonts w:ascii="Arial" w:eastAsia="Calibri" w:hAnsi="Arial" w:cs="Arial"/>
          <w:sz w:val="22"/>
          <w:szCs w:val="22"/>
        </w:rPr>
      </w:pPr>
    </w:p>
    <w:p w:rsidR="00CD2888" w:rsidRPr="00CD2888" w:rsidRDefault="00926410" w:rsidP="00CD2888">
      <w:pPr>
        <w:jc w:val="both"/>
        <w:rPr>
          <w:rFonts w:ascii="Arial" w:eastAsia="Calibri" w:hAnsi="Arial" w:cs="Arial"/>
          <w:sz w:val="22"/>
          <w:szCs w:val="22"/>
        </w:rPr>
      </w:pPr>
      <w:r>
        <w:rPr>
          <w:rFonts w:ascii="Arial" w:eastAsia="Calibri" w:hAnsi="Arial" w:cs="Arial"/>
          <w:sz w:val="22"/>
          <w:szCs w:val="22"/>
        </w:rPr>
        <w:t>M</w:t>
      </w:r>
      <w:r w:rsidR="0054489C">
        <w:rPr>
          <w:rFonts w:ascii="Arial" w:eastAsia="Calibri" w:hAnsi="Arial" w:cs="Arial"/>
          <w:sz w:val="22"/>
          <w:szCs w:val="22"/>
        </w:rPr>
        <w:t>encionó que</w:t>
      </w:r>
      <w:r w:rsidR="00CD2888" w:rsidRPr="00CD2888">
        <w:rPr>
          <w:rFonts w:ascii="Arial" w:eastAsia="Calibri" w:hAnsi="Arial" w:cs="Arial"/>
          <w:sz w:val="22"/>
          <w:szCs w:val="22"/>
        </w:rPr>
        <w:t xml:space="preserve"> las siguientes encuestas de satisfacción </w:t>
      </w:r>
      <w:r w:rsidR="00E83B1C">
        <w:rPr>
          <w:rFonts w:ascii="Arial" w:eastAsia="Calibri" w:hAnsi="Arial" w:cs="Arial"/>
          <w:sz w:val="22"/>
          <w:szCs w:val="22"/>
        </w:rPr>
        <w:t>tendrán</w:t>
      </w:r>
      <w:r w:rsidR="00C856FE">
        <w:rPr>
          <w:rFonts w:ascii="Arial" w:eastAsia="Calibri" w:hAnsi="Arial" w:cs="Arial"/>
          <w:sz w:val="22"/>
          <w:szCs w:val="22"/>
        </w:rPr>
        <w:t xml:space="preserve"> </w:t>
      </w:r>
      <w:r w:rsidR="00CD2888" w:rsidRPr="00CD2888">
        <w:rPr>
          <w:rFonts w:ascii="Arial" w:eastAsia="Calibri" w:hAnsi="Arial" w:cs="Arial"/>
          <w:sz w:val="22"/>
          <w:szCs w:val="22"/>
        </w:rPr>
        <w:t>campos</w:t>
      </w:r>
      <w:r w:rsidR="00E83B1C">
        <w:rPr>
          <w:rFonts w:ascii="Arial" w:eastAsia="Calibri" w:hAnsi="Arial" w:cs="Arial"/>
          <w:sz w:val="22"/>
          <w:szCs w:val="22"/>
        </w:rPr>
        <w:t xml:space="preserve"> de texto,</w:t>
      </w:r>
      <w:r w:rsidR="00C856FE">
        <w:rPr>
          <w:rFonts w:ascii="Arial" w:eastAsia="Calibri" w:hAnsi="Arial" w:cs="Arial"/>
          <w:sz w:val="22"/>
          <w:szCs w:val="22"/>
        </w:rPr>
        <w:t xml:space="preserve"> donde</w:t>
      </w:r>
      <w:r w:rsidR="00CD2888" w:rsidRPr="00CD2888">
        <w:rPr>
          <w:rFonts w:ascii="Arial" w:eastAsia="Calibri" w:hAnsi="Arial" w:cs="Arial"/>
          <w:sz w:val="22"/>
          <w:szCs w:val="22"/>
        </w:rPr>
        <w:t xml:space="preserve"> </w:t>
      </w:r>
      <w:r w:rsidR="00E83B1C">
        <w:rPr>
          <w:rFonts w:ascii="Arial" w:eastAsia="Calibri" w:hAnsi="Arial" w:cs="Arial"/>
          <w:sz w:val="22"/>
          <w:szCs w:val="22"/>
        </w:rPr>
        <w:t>se pueda</w:t>
      </w:r>
      <w:r w:rsidR="00CD2888" w:rsidRPr="00CD2888">
        <w:rPr>
          <w:rFonts w:ascii="Arial" w:eastAsia="Calibri" w:hAnsi="Arial" w:cs="Arial"/>
          <w:sz w:val="22"/>
          <w:szCs w:val="22"/>
        </w:rPr>
        <w:t xml:space="preserve"> compartir por qué ca</w:t>
      </w:r>
      <w:r w:rsidR="00C856FE">
        <w:rPr>
          <w:rFonts w:ascii="Arial" w:eastAsia="Calibri" w:hAnsi="Arial" w:cs="Arial"/>
          <w:sz w:val="22"/>
          <w:szCs w:val="22"/>
        </w:rPr>
        <w:t xml:space="preserve">lifican de una o de otra forma, </w:t>
      </w:r>
      <w:r w:rsidR="00E83B1C">
        <w:rPr>
          <w:rFonts w:ascii="Arial" w:eastAsia="Calibri" w:hAnsi="Arial" w:cs="Arial"/>
          <w:sz w:val="22"/>
          <w:szCs w:val="22"/>
        </w:rPr>
        <w:t xml:space="preserve">pero </w:t>
      </w:r>
      <w:r w:rsidR="00C856FE">
        <w:rPr>
          <w:rFonts w:ascii="Arial" w:eastAsia="Calibri" w:hAnsi="Arial" w:cs="Arial"/>
          <w:sz w:val="22"/>
          <w:szCs w:val="22"/>
        </w:rPr>
        <w:t>explicó que</w:t>
      </w:r>
      <w:r w:rsidR="0026047C">
        <w:rPr>
          <w:rFonts w:ascii="Arial" w:eastAsia="Calibri" w:hAnsi="Arial" w:cs="Arial"/>
          <w:sz w:val="22"/>
          <w:szCs w:val="22"/>
        </w:rPr>
        <w:t>,</w:t>
      </w:r>
      <w:r w:rsidR="00C856FE">
        <w:rPr>
          <w:rFonts w:ascii="Arial" w:eastAsia="Calibri" w:hAnsi="Arial" w:cs="Arial"/>
          <w:sz w:val="22"/>
          <w:szCs w:val="22"/>
        </w:rPr>
        <w:t xml:space="preserve"> en algunos casos,</w:t>
      </w:r>
      <w:r w:rsidR="00E83B1C">
        <w:rPr>
          <w:rFonts w:ascii="Arial" w:eastAsia="Calibri" w:hAnsi="Arial" w:cs="Arial"/>
          <w:sz w:val="22"/>
          <w:szCs w:val="22"/>
        </w:rPr>
        <w:t xml:space="preserve"> aun y</w:t>
      </w:r>
      <w:r w:rsidR="00C856FE">
        <w:rPr>
          <w:rFonts w:ascii="Arial" w:eastAsia="Calibri" w:hAnsi="Arial" w:cs="Arial"/>
          <w:sz w:val="22"/>
          <w:szCs w:val="22"/>
        </w:rPr>
        <w:t xml:space="preserve"> </w:t>
      </w:r>
      <w:r w:rsidR="00CD2888" w:rsidRPr="00CD2888">
        <w:rPr>
          <w:rFonts w:ascii="Arial" w:eastAsia="Calibri" w:hAnsi="Arial" w:cs="Arial"/>
          <w:sz w:val="22"/>
          <w:szCs w:val="22"/>
        </w:rPr>
        <w:t xml:space="preserve">cuando </w:t>
      </w:r>
      <w:r w:rsidR="00E83B1C">
        <w:rPr>
          <w:rFonts w:ascii="Arial" w:eastAsia="Calibri" w:hAnsi="Arial" w:cs="Arial"/>
          <w:sz w:val="22"/>
          <w:szCs w:val="22"/>
        </w:rPr>
        <w:t>estén</w:t>
      </w:r>
      <w:r w:rsidR="00CD2888" w:rsidRPr="00CD2888">
        <w:rPr>
          <w:rFonts w:ascii="Arial" w:eastAsia="Calibri" w:hAnsi="Arial" w:cs="Arial"/>
          <w:sz w:val="22"/>
          <w:szCs w:val="22"/>
        </w:rPr>
        <w:t xml:space="preserve"> los campos de texto, no</w:t>
      </w:r>
      <w:r w:rsidR="00C856FE">
        <w:rPr>
          <w:rFonts w:ascii="Arial" w:eastAsia="Calibri" w:hAnsi="Arial" w:cs="Arial"/>
          <w:sz w:val="22"/>
          <w:szCs w:val="22"/>
        </w:rPr>
        <w:t xml:space="preserve"> necesariamente las personas</w:t>
      </w:r>
      <w:r w:rsidR="00CD2888" w:rsidRPr="00CD2888">
        <w:rPr>
          <w:rFonts w:ascii="Arial" w:eastAsia="Calibri" w:hAnsi="Arial" w:cs="Arial"/>
          <w:sz w:val="22"/>
          <w:szCs w:val="22"/>
        </w:rPr>
        <w:t xml:space="preserve"> pone</w:t>
      </w:r>
      <w:r w:rsidR="00C856FE">
        <w:rPr>
          <w:rFonts w:ascii="Arial" w:eastAsia="Calibri" w:hAnsi="Arial" w:cs="Arial"/>
          <w:sz w:val="22"/>
          <w:szCs w:val="22"/>
        </w:rPr>
        <w:t xml:space="preserve">n el cualitativo y nada más </w:t>
      </w:r>
      <w:r w:rsidR="00CD2888" w:rsidRPr="00CD2888">
        <w:rPr>
          <w:rFonts w:ascii="Arial" w:eastAsia="Calibri" w:hAnsi="Arial" w:cs="Arial"/>
          <w:sz w:val="22"/>
          <w:szCs w:val="22"/>
        </w:rPr>
        <w:t xml:space="preserve">dejan el cuantitativo. </w:t>
      </w:r>
    </w:p>
    <w:p w:rsidR="00CD2888" w:rsidRPr="00CD2888" w:rsidRDefault="00CD2888" w:rsidP="00CD2888">
      <w:pPr>
        <w:jc w:val="both"/>
        <w:rPr>
          <w:rFonts w:ascii="Arial" w:eastAsia="Calibri" w:hAnsi="Arial" w:cs="Arial"/>
          <w:sz w:val="22"/>
          <w:szCs w:val="22"/>
        </w:rPr>
      </w:pPr>
    </w:p>
    <w:p w:rsidR="00CD2888" w:rsidRPr="00CD2888" w:rsidRDefault="00680DD7" w:rsidP="00CD2888">
      <w:pPr>
        <w:jc w:val="both"/>
        <w:rPr>
          <w:rFonts w:ascii="Arial" w:eastAsia="Calibri" w:hAnsi="Arial" w:cs="Arial"/>
          <w:sz w:val="22"/>
          <w:szCs w:val="22"/>
        </w:rPr>
      </w:pPr>
      <w:r>
        <w:rPr>
          <w:rFonts w:ascii="Arial" w:eastAsia="Calibri" w:hAnsi="Arial" w:cs="Arial"/>
          <w:sz w:val="22"/>
          <w:szCs w:val="22"/>
        </w:rPr>
        <w:t xml:space="preserve">Dijo que </w:t>
      </w:r>
      <w:r w:rsidR="00CD2888" w:rsidRPr="00CD2888">
        <w:rPr>
          <w:rFonts w:ascii="Arial" w:eastAsia="Calibri" w:hAnsi="Arial" w:cs="Arial"/>
          <w:sz w:val="22"/>
          <w:szCs w:val="22"/>
        </w:rPr>
        <w:t>el 90</w:t>
      </w:r>
      <w:r w:rsidR="00E83B1C">
        <w:rPr>
          <w:rFonts w:ascii="Arial" w:eastAsia="Calibri" w:hAnsi="Arial" w:cs="Arial"/>
          <w:sz w:val="22"/>
          <w:szCs w:val="22"/>
        </w:rPr>
        <w:t>%</w:t>
      </w:r>
      <w:r w:rsidR="00CD2888" w:rsidRPr="00CD2888">
        <w:rPr>
          <w:rFonts w:ascii="Arial" w:eastAsia="Calibri" w:hAnsi="Arial" w:cs="Arial"/>
          <w:sz w:val="22"/>
          <w:szCs w:val="22"/>
        </w:rPr>
        <w:t xml:space="preserve"> </w:t>
      </w:r>
      <w:r>
        <w:rPr>
          <w:rFonts w:ascii="Arial" w:eastAsia="Calibri" w:hAnsi="Arial" w:cs="Arial"/>
          <w:sz w:val="22"/>
          <w:szCs w:val="22"/>
        </w:rPr>
        <w:t>de las personas mencionaron</w:t>
      </w:r>
      <w:r w:rsidR="00CD2888" w:rsidRPr="00CD2888">
        <w:rPr>
          <w:rFonts w:ascii="Arial" w:eastAsia="Calibri" w:hAnsi="Arial" w:cs="Arial"/>
          <w:sz w:val="22"/>
          <w:szCs w:val="22"/>
        </w:rPr>
        <w:t xml:space="preserve"> que el manual de</w:t>
      </w:r>
      <w:r>
        <w:rPr>
          <w:rFonts w:ascii="Arial" w:eastAsia="Calibri" w:hAnsi="Arial" w:cs="Arial"/>
          <w:sz w:val="22"/>
          <w:szCs w:val="22"/>
        </w:rPr>
        <w:t xml:space="preserve"> usuario sí fue </w:t>
      </w:r>
      <w:r w:rsidR="00E83B1C">
        <w:rPr>
          <w:rFonts w:ascii="Arial" w:eastAsia="Calibri" w:hAnsi="Arial" w:cs="Arial"/>
          <w:sz w:val="22"/>
          <w:szCs w:val="22"/>
        </w:rPr>
        <w:t>útil;</w:t>
      </w:r>
      <w:r>
        <w:rPr>
          <w:rFonts w:ascii="Arial" w:eastAsia="Calibri" w:hAnsi="Arial" w:cs="Arial"/>
          <w:sz w:val="22"/>
          <w:szCs w:val="22"/>
        </w:rPr>
        <w:t xml:space="preserve"> que</w:t>
      </w:r>
      <w:r w:rsidR="00E83B1C">
        <w:rPr>
          <w:rFonts w:ascii="Arial" w:eastAsia="Calibri" w:hAnsi="Arial" w:cs="Arial"/>
          <w:sz w:val="22"/>
          <w:szCs w:val="22"/>
        </w:rPr>
        <w:t xml:space="preserve"> el 32% </w:t>
      </w:r>
      <w:r w:rsidR="00CD2888" w:rsidRPr="00CD2888">
        <w:rPr>
          <w:rFonts w:ascii="Arial" w:eastAsia="Calibri" w:hAnsi="Arial" w:cs="Arial"/>
          <w:sz w:val="22"/>
          <w:szCs w:val="22"/>
        </w:rPr>
        <w:t>indicó que el grado de satisfacción al utili</w:t>
      </w:r>
      <w:r w:rsidR="00E83B1C">
        <w:rPr>
          <w:rFonts w:ascii="Arial" w:eastAsia="Calibri" w:hAnsi="Arial" w:cs="Arial"/>
          <w:sz w:val="22"/>
          <w:szCs w:val="22"/>
        </w:rPr>
        <w:t xml:space="preserve">zar el SIVEI fue excelente; 57% </w:t>
      </w:r>
      <w:r w:rsidR="00CD2888" w:rsidRPr="00CD2888">
        <w:rPr>
          <w:rFonts w:ascii="Arial" w:eastAsia="Calibri" w:hAnsi="Arial" w:cs="Arial"/>
          <w:sz w:val="22"/>
          <w:szCs w:val="22"/>
        </w:rPr>
        <w:t xml:space="preserve">opinó que fue bueno, y </w:t>
      </w:r>
      <w:r w:rsidR="00E83B1C">
        <w:rPr>
          <w:rFonts w:ascii="Arial" w:eastAsia="Calibri" w:hAnsi="Arial" w:cs="Arial"/>
          <w:sz w:val="22"/>
          <w:szCs w:val="22"/>
        </w:rPr>
        <w:t>9%</w:t>
      </w:r>
      <w:r w:rsidR="00CD2888" w:rsidRPr="00CD2888">
        <w:rPr>
          <w:rFonts w:ascii="Arial" w:eastAsia="Calibri" w:hAnsi="Arial" w:cs="Arial"/>
          <w:sz w:val="22"/>
          <w:szCs w:val="22"/>
        </w:rPr>
        <w:t xml:space="preserve"> </w:t>
      </w:r>
      <w:r>
        <w:rPr>
          <w:rFonts w:ascii="Arial" w:eastAsia="Calibri" w:hAnsi="Arial" w:cs="Arial"/>
          <w:sz w:val="22"/>
          <w:szCs w:val="22"/>
        </w:rPr>
        <w:t xml:space="preserve">regular; </w:t>
      </w:r>
      <w:r w:rsidR="00E83B1C">
        <w:rPr>
          <w:rFonts w:ascii="Arial" w:eastAsia="Calibri" w:hAnsi="Arial" w:cs="Arial"/>
          <w:sz w:val="22"/>
          <w:szCs w:val="22"/>
        </w:rPr>
        <w:t>además que</w:t>
      </w:r>
      <w:r w:rsidR="00CD2888" w:rsidRPr="00CD2888">
        <w:rPr>
          <w:rFonts w:ascii="Arial" w:eastAsia="Calibri" w:hAnsi="Arial" w:cs="Arial"/>
          <w:sz w:val="22"/>
          <w:szCs w:val="22"/>
        </w:rPr>
        <w:t xml:space="preserve"> el </w:t>
      </w:r>
      <w:r w:rsidR="00E83B1C">
        <w:rPr>
          <w:rFonts w:ascii="Arial" w:eastAsia="Calibri" w:hAnsi="Arial" w:cs="Arial"/>
          <w:sz w:val="22"/>
          <w:szCs w:val="22"/>
        </w:rPr>
        <w:t>64% manifestó</w:t>
      </w:r>
      <w:r w:rsidR="00CD2888" w:rsidRPr="00CD2888">
        <w:rPr>
          <w:rFonts w:ascii="Arial" w:eastAsia="Calibri" w:hAnsi="Arial" w:cs="Arial"/>
          <w:sz w:val="22"/>
          <w:szCs w:val="22"/>
        </w:rPr>
        <w:t xml:space="preserve"> que el SIVEI prop</w:t>
      </w:r>
      <w:r w:rsidR="0078257E">
        <w:rPr>
          <w:rFonts w:ascii="Arial" w:eastAsia="Calibri" w:hAnsi="Arial" w:cs="Arial"/>
          <w:sz w:val="22"/>
          <w:szCs w:val="22"/>
        </w:rPr>
        <w:t xml:space="preserve">orciona mucha confianza y el 31% </w:t>
      </w:r>
      <w:r w:rsidR="00CD2888" w:rsidRPr="00CD2888">
        <w:rPr>
          <w:rFonts w:ascii="Arial" w:eastAsia="Calibri" w:hAnsi="Arial" w:cs="Arial"/>
          <w:sz w:val="22"/>
          <w:szCs w:val="22"/>
        </w:rPr>
        <w:t>una confianza regular.</w:t>
      </w:r>
      <w:r w:rsidR="0078257E">
        <w:rPr>
          <w:rFonts w:ascii="Arial" w:eastAsia="Calibri" w:hAnsi="Arial" w:cs="Arial"/>
          <w:sz w:val="22"/>
          <w:szCs w:val="22"/>
        </w:rPr>
        <w:t xml:space="preserve"> En este sentido, resaltó que </w:t>
      </w:r>
      <w:r>
        <w:rPr>
          <w:rFonts w:ascii="Arial" w:eastAsia="Calibri" w:hAnsi="Arial" w:cs="Arial"/>
          <w:sz w:val="22"/>
          <w:szCs w:val="22"/>
        </w:rPr>
        <w:t xml:space="preserve">el </w:t>
      </w:r>
      <w:r w:rsidR="00CD2888" w:rsidRPr="00CD2888">
        <w:rPr>
          <w:rFonts w:ascii="Arial" w:eastAsia="Calibri" w:hAnsi="Arial" w:cs="Arial"/>
          <w:sz w:val="22"/>
          <w:szCs w:val="22"/>
        </w:rPr>
        <w:t xml:space="preserve">término de confianza </w:t>
      </w:r>
      <w:r>
        <w:rPr>
          <w:rFonts w:ascii="Arial" w:eastAsia="Calibri" w:hAnsi="Arial" w:cs="Arial"/>
          <w:sz w:val="22"/>
          <w:szCs w:val="22"/>
        </w:rPr>
        <w:t xml:space="preserve">es un aspecto que se tiene que </w:t>
      </w:r>
      <w:r w:rsidR="00CD2888" w:rsidRPr="00CD2888">
        <w:rPr>
          <w:rFonts w:ascii="Arial" w:eastAsia="Calibri" w:hAnsi="Arial" w:cs="Arial"/>
          <w:sz w:val="22"/>
          <w:szCs w:val="22"/>
        </w:rPr>
        <w:t xml:space="preserve">considerar, no nada más en la operación y en la experiencia del usuario del Sistema, sino en todo lo que </w:t>
      </w:r>
      <w:r w:rsidR="0078257E">
        <w:rPr>
          <w:rFonts w:ascii="Arial" w:eastAsia="Calibri" w:hAnsi="Arial" w:cs="Arial"/>
          <w:sz w:val="22"/>
          <w:szCs w:val="22"/>
        </w:rPr>
        <w:t>relacionado</w:t>
      </w:r>
      <w:r w:rsidR="00CD2888" w:rsidRPr="00CD2888">
        <w:rPr>
          <w:rFonts w:ascii="Arial" w:eastAsia="Calibri" w:hAnsi="Arial" w:cs="Arial"/>
          <w:sz w:val="22"/>
          <w:szCs w:val="22"/>
        </w:rPr>
        <w:t xml:space="preserve"> con la difusión. </w:t>
      </w:r>
    </w:p>
    <w:p w:rsidR="00CD2888" w:rsidRPr="00CD2888" w:rsidRDefault="00CD2888" w:rsidP="00CD2888">
      <w:pPr>
        <w:jc w:val="both"/>
        <w:rPr>
          <w:rFonts w:ascii="Arial" w:eastAsia="Calibri" w:hAnsi="Arial" w:cs="Arial"/>
          <w:sz w:val="22"/>
          <w:szCs w:val="22"/>
        </w:rPr>
      </w:pPr>
    </w:p>
    <w:p w:rsidR="00CD2888" w:rsidRPr="00CD2888" w:rsidRDefault="0078257E" w:rsidP="00CD2888">
      <w:pPr>
        <w:jc w:val="both"/>
        <w:rPr>
          <w:rFonts w:ascii="Arial" w:eastAsia="Calibri" w:hAnsi="Arial" w:cs="Arial"/>
          <w:sz w:val="22"/>
          <w:szCs w:val="22"/>
        </w:rPr>
      </w:pPr>
      <w:r>
        <w:rPr>
          <w:rFonts w:ascii="Arial" w:eastAsia="Calibri" w:hAnsi="Arial" w:cs="Arial"/>
          <w:sz w:val="22"/>
          <w:szCs w:val="22"/>
        </w:rPr>
        <w:t>Destacó</w:t>
      </w:r>
      <w:r w:rsidR="0019559C">
        <w:rPr>
          <w:rFonts w:ascii="Arial" w:eastAsia="Calibri" w:hAnsi="Arial" w:cs="Arial"/>
          <w:sz w:val="22"/>
          <w:szCs w:val="22"/>
        </w:rPr>
        <w:t xml:space="preserve"> que </w:t>
      </w:r>
      <w:r w:rsidR="00CD2888" w:rsidRPr="00CD2888">
        <w:rPr>
          <w:rFonts w:ascii="Arial" w:eastAsia="Calibri" w:hAnsi="Arial" w:cs="Arial"/>
          <w:sz w:val="22"/>
          <w:szCs w:val="22"/>
        </w:rPr>
        <w:t xml:space="preserve">ya está abierto el registro, </w:t>
      </w:r>
      <w:r w:rsidR="0019559C">
        <w:rPr>
          <w:rFonts w:ascii="Arial" w:eastAsia="Calibri" w:hAnsi="Arial" w:cs="Arial"/>
          <w:sz w:val="22"/>
          <w:szCs w:val="22"/>
        </w:rPr>
        <w:t>y que</w:t>
      </w:r>
      <w:r w:rsidR="00CD2888" w:rsidRPr="00CD2888">
        <w:rPr>
          <w:rFonts w:ascii="Arial" w:eastAsia="Calibri" w:hAnsi="Arial" w:cs="Arial"/>
          <w:sz w:val="22"/>
          <w:szCs w:val="22"/>
        </w:rPr>
        <w:t xml:space="preserve"> esta cifra</w:t>
      </w:r>
      <w:r w:rsidR="005713C1">
        <w:rPr>
          <w:rFonts w:ascii="Arial" w:eastAsia="Calibri" w:hAnsi="Arial" w:cs="Arial"/>
          <w:sz w:val="22"/>
          <w:szCs w:val="22"/>
        </w:rPr>
        <w:t xml:space="preserve"> permite observar que</w:t>
      </w:r>
      <w:r w:rsidR="00CD2888" w:rsidRPr="00CD2888">
        <w:rPr>
          <w:rFonts w:ascii="Arial" w:eastAsia="Calibri" w:hAnsi="Arial" w:cs="Arial"/>
          <w:sz w:val="22"/>
          <w:szCs w:val="22"/>
        </w:rPr>
        <w:t xml:space="preserve"> </w:t>
      </w:r>
      <w:r w:rsidR="0019559C" w:rsidRPr="00CD2888">
        <w:rPr>
          <w:rFonts w:ascii="Arial" w:eastAsia="Calibri" w:hAnsi="Arial" w:cs="Arial"/>
          <w:sz w:val="22"/>
          <w:szCs w:val="22"/>
        </w:rPr>
        <w:t>pr</w:t>
      </w:r>
      <w:r w:rsidR="0019559C">
        <w:rPr>
          <w:rFonts w:ascii="Arial" w:eastAsia="Calibri" w:hAnsi="Arial" w:cs="Arial"/>
          <w:sz w:val="22"/>
          <w:szCs w:val="22"/>
        </w:rPr>
        <w:t xml:space="preserve">evio a la operación del </w:t>
      </w:r>
      <w:r w:rsidR="00926410">
        <w:rPr>
          <w:rFonts w:ascii="Arial" w:eastAsia="Calibri" w:hAnsi="Arial" w:cs="Arial"/>
          <w:sz w:val="22"/>
          <w:szCs w:val="22"/>
        </w:rPr>
        <w:t>SIVEI</w:t>
      </w:r>
      <w:r w:rsidR="0019559C">
        <w:rPr>
          <w:rFonts w:ascii="Arial" w:eastAsia="Calibri" w:hAnsi="Arial" w:cs="Arial"/>
          <w:sz w:val="22"/>
          <w:szCs w:val="22"/>
        </w:rPr>
        <w:t xml:space="preserve">, </w:t>
      </w:r>
      <w:r w:rsidR="005713C1">
        <w:rPr>
          <w:rFonts w:ascii="Arial" w:eastAsia="Calibri" w:hAnsi="Arial" w:cs="Arial"/>
          <w:sz w:val="22"/>
          <w:szCs w:val="22"/>
        </w:rPr>
        <w:t>se podrá transmitir a los</w:t>
      </w:r>
      <w:r w:rsidR="00CD2888" w:rsidRPr="00CD2888">
        <w:rPr>
          <w:rFonts w:ascii="Arial" w:eastAsia="Calibri" w:hAnsi="Arial" w:cs="Arial"/>
          <w:sz w:val="22"/>
          <w:szCs w:val="22"/>
        </w:rPr>
        <w:t xml:space="preserve"> connacionales, la seguridad que se está aplicando en el Sistema, </w:t>
      </w:r>
      <w:r w:rsidR="00890A25">
        <w:rPr>
          <w:rFonts w:ascii="Arial" w:eastAsia="Calibri" w:hAnsi="Arial" w:cs="Arial"/>
          <w:sz w:val="22"/>
          <w:szCs w:val="22"/>
        </w:rPr>
        <w:t xml:space="preserve">y </w:t>
      </w:r>
      <w:r w:rsidR="00CD2888" w:rsidRPr="00CD2888">
        <w:rPr>
          <w:rFonts w:ascii="Arial" w:eastAsia="Calibri" w:hAnsi="Arial" w:cs="Arial"/>
          <w:sz w:val="22"/>
          <w:szCs w:val="22"/>
        </w:rPr>
        <w:t xml:space="preserve">cuáles son los mecanismos que se están aplicando </w:t>
      </w:r>
      <w:r w:rsidR="00890A25">
        <w:rPr>
          <w:rFonts w:ascii="Arial" w:eastAsia="Calibri" w:hAnsi="Arial" w:cs="Arial"/>
          <w:sz w:val="22"/>
          <w:szCs w:val="22"/>
        </w:rPr>
        <w:t>para ello</w:t>
      </w:r>
      <w:r w:rsidR="00CD2888" w:rsidRPr="00CD2888">
        <w:rPr>
          <w:rFonts w:ascii="Arial" w:eastAsia="Calibri" w:hAnsi="Arial" w:cs="Arial"/>
          <w:sz w:val="22"/>
          <w:szCs w:val="22"/>
        </w:rPr>
        <w:t xml:space="preserve">, incluidas las auditorías que </w:t>
      </w:r>
      <w:r w:rsidR="00890A25">
        <w:rPr>
          <w:rFonts w:ascii="Arial" w:eastAsia="Calibri" w:hAnsi="Arial" w:cs="Arial"/>
          <w:sz w:val="22"/>
          <w:szCs w:val="22"/>
        </w:rPr>
        <w:t xml:space="preserve">continuarán en </w:t>
      </w:r>
      <w:r w:rsidR="00CD2888" w:rsidRPr="00CD2888">
        <w:rPr>
          <w:rFonts w:ascii="Arial" w:eastAsia="Calibri" w:hAnsi="Arial" w:cs="Arial"/>
          <w:sz w:val="22"/>
          <w:szCs w:val="22"/>
        </w:rPr>
        <w:t xml:space="preserve">la verificación del mismo. </w:t>
      </w:r>
    </w:p>
    <w:p w:rsidR="00CD2888" w:rsidRPr="00CD2888" w:rsidRDefault="00CD2888" w:rsidP="00CD2888">
      <w:pPr>
        <w:jc w:val="both"/>
        <w:rPr>
          <w:rFonts w:ascii="Arial" w:eastAsia="Calibri" w:hAnsi="Arial" w:cs="Arial"/>
          <w:sz w:val="22"/>
          <w:szCs w:val="22"/>
        </w:rPr>
      </w:pPr>
    </w:p>
    <w:p w:rsidR="00CD2888" w:rsidRPr="00CD2888" w:rsidRDefault="0019559C" w:rsidP="00CD2888">
      <w:pPr>
        <w:jc w:val="both"/>
        <w:rPr>
          <w:rFonts w:ascii="Arial" w:eastAsia="Calibri" w:hAnsi="Arial" w:cs="Arial"/>
          <w:sz w:val="22"/>
          <w:szCs w:val="22"/>
        </w:rPr>
      </w:pPr>
      <w:r>
        <w:rPr>
          <w:rFonts w:ascii="Arial" w:eastAsia="Calibri" w:hAnsi="Arial" w:cs="Arial"/>
          <w:sz w:val="22"/>
          <w:szCs w:val="22"/>
        </w:rPr>
        <w:t>Explicó que esos</w:t>
      </w:r>
      <w:r w:rsidR="00CD2888" w:rsidRPr="00CD2888">
        <w:rPr>
          <w:rFonts w:ascii="Arial" w:eastAsia="Calibri" w:hAnsi="Arial" w:cs="Arial"/>
          <w:sz w:val="22"/>
          <w:szCs w:val="22"/>
        </w:rPr>
        <w:t xml:space="preserve"> </w:t>
      </w:r>
      <w:r>
        <w:rPr>
          <w:rFonts w:ascii="Arial" w:eastAsia="Calibri" w:hAnsi="Arial" w:cs="Arial"/>
          <w:sz w:val="22"/>
          <w:szCs w:val="22"/>
        </w:rPr>
        <w:t xml:space="preserve">cuantitativos </w:t>
      </w:r>
      <w:r w:rsidR="00CD2888" w:rsidRPr="00CD2888">
        <w:rPr>
          <w:rFonts w:ascii="Arial" w:eastAsia="Calibri" w:hAnsi="Arial" w:cs="Arial"/>
          <w:sz w:val="22"/>
          <w:szCs w:val="22"/>
        </w:rPr>
        <w:t>arrojan diversas accio</w:t>
      </w:r>
      <w:r>
        <w:rPr>
          <w:rFonts w:ascii="Arial" w:eastAsia="Calibri" w:hAnsi="Arial" w:cs="Arial"/>
          <w:sz w:val="22"/>
          <w:szCs w:val="22"/>
        </w:rPr>
        <w:t xml:space="preserve">nes que </w:t>
      </w:r>
      <w:r w:rsidR="00890A25">
        <w:rPr>
          <w:rFonts w:ascii="Arial" w:eastAsia="Calibri" w:hAnsi="Arial" w:cs="Arial"/>
          <w:sz w:val="22"/>
          <w:szCs w:val="22"/>
        </w:rPr>
        <w:t>se implementarán</w:t>
      </w:r>
      <w:r>
        <w:rPr>
          <w:rFonts w:ascii="Arial" w:eastAsia="Calibri" w:hAnsi="Arial" w:cs="Arial"/>
          <w:sz w:val="22"/>
          <w:szCs w:val="22"/>
        </w:rPr>
        <w:t xml:space="preserve"> de manera coordinada</w:t>
      </w:r>
      <w:r w:rsidR="00CD2888" w:rsidRPr="00CD2888">
        <w:rPr>
          <w:rFonts w:ascii="Arial" w:eastAsia="Calibri" w:hAnsi="Arial" w:cs="Arial"/>
          <w:sz w:val="22"/>
          <w:szCs w:val="22"/>
        </w:rPr>
        <w:t xml:space="preserve"> </w:t>
      </w:r>
      <w:r w:rsidR="00890A25">
        <w:rPr>
          <w:rFonts w:ascii="Arial" w:eastAsia="Calibri" w:hAnsi="Arial" w:cs="Arial"/>
          <w:sz w:val="22"/>
          <w:szCs w:val="22"/>
        </w:rPr>
        <w:t>con la DERFE,</w:t>
      </w:r>
      <w:r w:rsidR="00CD2888" w:rsidRPr="00CD2888">
        <w:rPr>
          <w:rFonts w:ascii="Arial" w:eastAsia="Calibri" w:hAnsi="Arial" w:cs="Arial"/>
          <w:sz w:val="22"/>
          <w:szCs w:val="22"/>
        </w:rPr>
        <w:t xml:space="preserve"> en </w:t>
      </w:r>
      <w:r w:rsidR="00890A25">
        <w:rPr>
          <w:rFonts w:ascii="Arial" w:eastAsia="Calibri" w:hAnsi="Arial" w:cs="Arial"/>
          <w:sz w:val="22"/>
          <w:szCs w:val="22"/>
        </w:rPr>
        <w:t>lo referente al</w:t>
      </w:r>
      <w:r w:rsidR="00CD2888" w:rsidRPr="00CD2888">
        <w:rPr>
          <w:rFonts w:ascii="Arial" w:eastAsia="Calibri" w:hAnsi="Arial" w:cs="Arial"/>
          <w:sz w:val="22"/>
          <w:szCs w:val="22"/>
        </w:rPr>
        <w:t xml:space="preserve"> </w:t>
      </w:r>
      <w:r w:rsidR="00890A25">
        <w:rPr>
          <w:rFonts w:ascii="Arial" w:eastAsia="Calibri" w:hAnsi="Arial" w:cs="Arial"/>
          <w:sz w:val="22"/>
          <w:szCs w:val="22"/>
        </w:rPr>
        <w:t>VMRE</w:t>
      </w:r>
      <w:r w:rsidR="00CD2888" w:rsidRPr="00CD2888">
        <w:rPr>
          <w:rFonts w:ascii="Arial" w:eastAsia="Calibri" w:hAnsi="Arial" w:cs="Arial"/>
          <w:sz w:val="22"/>
          <w:szCs w:val="22"/>
        </w:rPr>
        <w:t>, en todos los aspectos de difusión, comunicación, los didácticos, los audiovisuales,</w:t>
      </w:r>
      <w:r>
        <w:rPr>
          <w:rFonts w:ascii="Arial" w:eastAsia="Calibri" w:hAnsi="Arial" w:cs="Arial"/>
          <w:sz w:val="22"/>
          <w:szCs w:val="22"/>
        </w:rPr>
        <w:t xml:space="preserve"> </w:t>
      </w:r>
      <w:r w:rsidR="00CD2888" w:rsidRPr="00CD2888">
        <w:rPr>
          <w:rFonts w:ascii="Arial" w:eastAsia="Calibri" w:hAnsi="Arial" w:cs="Arial"/>
          <w:sz w:val="22"/>
          <w:szCs w:val="22"/>
        </w:rPr>
        <w:t>para que las personas puedan tener la referencia y la certeza de cuáles son los mecanismos de seguridad que se están aplicando</w:t>
      </w:r>
      <w:r w:rsidR="00DF7194">
        <w:rPr>
          <w:rFonts w:ascii="Arial" w:eastAsia="Calibri" w:hAnsi="Arial" w:cs="Arial"/>
          <w:sz w:val="22"/>
          <w:szCs w:val="22"/>
        </w:rPr>
        <w:t xml:space="preserve"> y</w:t>
      </w:r>
      <w:r w:rsidR="00CD2888" w:rsidRPr="00CD2888">
        <w:rPr>
          <w:rFonts w:ascii="Arial" w:eastAsia="Calibri" w:hAnsi="Arial" w:cs="Arial"/>
          <w:sz w:val="22"/>
          <w:szCs w:val="22"/>
        </w:rPr>
        <w:t xml:space="preserve"> que se van a aplicar los resultados de las auditorías, </w:t>
      </w:r>
      <w:r w:rsidR="00DF7194">
        <w:rPr>
          <w:rFonts w:ascii="Arial" w:eastAsia="Calibri" w:hAnsi="Arial" w:cs="Arial"/>
          <w:sz w:val="22"/>
          <w:szCs w:val="22"/>
        </w:rPr>
        <w:t xml:space="preserve">y </w:t>
      </w:r>
      <w:r w:rsidR="00CD2888" w:rsidRPr="00CD2888">
        <w:rPr>
          <w:rFonts w:ascii="Arial" w:eastAsia="Calibri" w:hAnsi="Arial" w:cs="Arial"/>
          <w:sz w:val="22"/>
          <w:szCs w:val="22"/>
        </w:rPr>
        <w:t xml:space="preserve">en su momento de la segunda parte de estas auditorías y de la atención de las observaciones para que pueda haber certeza de cómo se está dando la seguridad en todo el Sistema. </w:t>
      </w:r>
    </w:p>
    <w:p w:rsidR="00CD2888" w:rsidRPr="00CD2888" w:rsidRDefault="00CD2888" w:rsidP="00CD2888">
      <w:pPr>
        <w:jc w:val="both"/>
        <w:rPr>
          <w:rFonts w:ascii="Arial" w:eastAsia="Calibri" w:hAnsi="Arial" w:cs="Arial"/>
          <w:sz w:val="22"/>
          <w:szCs w:val="22"/>
        </w:rPr>
      </w:pPr>
    </w:p>
    <w:p w:rsidR="00CD2888" w:rsidRPr="00CD2888" w:rsidRDefault="0019559C" w:rsidP="00CD2888">
      <w:pPr>
        <w:jc w:val="both"/>
        <w:rPr>
          <w:rFonts w:ascii="Arial" w:eastAsia="Calibri" w:hAnsi="Arial" w:cs="Arial"/>
          <w:sz w:val="22"/>
          <w:szCs w:val="22"/>
        </w:rPr>
      </w:pPr>
      <w:r>
        <w:rPr>
          <w:rFonts w:ascii="Arial" w:eastAsia="Calibri" w:hAnsi="Arial" w:cs="Arial"/>
          <w:sz w:val="22"/>
          <w:szCs w:val="22"/>
        </w:rPr>
        <w:t>Finalmente, agregó que p</w:t>
      </w:r>
      <w:r w:rsidR="00CD2888" w:rsidRPr="00CD2888">
        <w:rPr>
          <w:rFonts w:ascii="Arial" w:eastAsia="Calibri" w:hAnsi="Arial" w:cs="Arial"/>
          <w:sz w:val="22"/>
          <w:szCs w:val="22"/>
        </w:rPr>
        <w:t>or eso este té</w:t>
      </w:r>
      <w:r>
        <w:rPr>
          <w:rFonts w:ascii="Arial" w:eastAsia="Calibri" w:hAnsi="Arial" w:cs="Arial"/>
          <w:sz w:val="22"/>
          <w:szCs w:val="22"/>
        </w:rPr>
        <w:t>rmino</w:t>
      </w:r>
      <w:r w:rsidR="00DF7194">
        <w:rPr>
          <w:rFonts w:ascii="Arial" w:eastAsia="Calibri" w:hAnsi="Arial" w:cs="Arial"/>
          <w:sz w:val="22"/>
          <w:szCs w:val="22"/>
        </w:rPr>
        <w:t xml:space="preserve"> de confianza, no nada más debe</w:t>
      </w:r>
      <w:r w:rsidR="00CD2888" w:rsidRPr="00CD2888">
        <w:rPr>
          <w:rFonts w:ascii="Arial" w:eastAsia="Calibri" w:hAnsi="Arial" w:cs="Arial"/>
          <w:sz w:val="22"/>
          <w:szCs w:val="22"/>
        </w:rPr>
        <w:t xml:space="preserve"> medir </w:t>
      </w:r>
      <w:r w:rsidR="00DF7194">
        <w:rPr>
          <w:rFonts w:ascii="Arial" w:eastAsia="Calibri" w:hAnsi="Arial" w:cs="Arial"/>
          <w:sz w:val="22"/>
          <w:szCs w:val="22"/>
        </w:rPr>
        <w:t>la</w:t>
      </w:r>
      <w:r w:rsidR="00CD2888" w:rsidRPr="00CD2888">
        <w:rPr>
          <w:rFonts w:ascii="Arial" w:eastAsia="Calibri" w:hAnsi="Arial" w:cs="Arial"/>
          <w:sz w:val="22"/>
          <w:szCs w:val="22"/>
        </w:rPr>
        <w:t xml:space="preserve"> operación de sistemas, sino todas las acciones que </w:t>
      </w:r>
      <w:r>
        <w:rPr>
          <w:rFonts w:ascii="Arial" w:eastAsia="Calibri" w:hAnsi="Arial" w:cs="Arial"/>
          <w:sz w:val="22"/>
          <w:szCs w:val="22"/>
        </w:rPr>
        <w:t>se tiene</w:t>
      </w:r>
      <w:r w:rsidR="00DF7194">
        <w:rPr>
          <w:rFonts w:ascii="Arial" w:eastAsia="Calibri" w:hAnsi="Arial" w:cs="Arial"/>
          <w:sz w:val="22"/>
          <w:szCs w:val="22"/>
        </w:rPr>
        <w:t>n</w:t>
      </w:r>
      <w:r>
        <w:rPr>
          <w:rFonts w:ascii="Arial" w:eastAsia="Calibri" w:hAnsi="Arial" w:cs="Arial"/>
          <w:sz w:val="22"/>
          <w:szCs w:val="22"/>
        </w:rPr>
        <w:t xml:space="preserve"> </w:t>
      </w:r>
      <w:r w:rsidR="00CD2888" w:rsidRPr="00CD2888">
        <w:rPr>
          <w:rFonts w:ascii="Arial" w:eastAsia="Calibri" w:hAnsi="Arial" w:cs="Arial"/>
          <w:sz w:val="22"/>
          <w:szCs w:val="22"/>
        </w:rPr>
        <w:t xml:space="preserve">que llevar a cabo. </w:t>
      </w:r>
    </w:p>
    <w:p w:rsidR="00CD2888" w:rsidRPr="00CD2888" w:rsidRDefault="00CD2888" w:rsidP="00CD2888">
      <w:pPr>
        <w:jc w:val="both"/>
        <w:rPr>
          <w:rFonts w:ascii="Arial" w:eastAsia="Calibri" w:hAnsi="Arial" w:cs="Arial"/>
          <w:sz w:val="22"/>
          <w:szCs w:val="22"/>
        </w:rPr>
      </w:pPr>
    </w:p>
    <w:p w:rsidR="00CD2888" w:rsidRPr="00CD2888" w:rsidRDefault="00CD2888" w:rsidP="00CD2888">
      <w:pPr>
        <w:jc w:val="both"/>
        <w:rPr>
          <w:rFonts w:ascii="Arial" w:eastAsia="Calibri" w:hAnsi="Arial" w:cs="Arial"/>
          <w:sz w:val="22"/>
          <w:szCs w:val="22"/>
        </w:rPr>
      </w:pPr>
      <w:r w:rsidRPr="00CD2888">
        <w:rPr>
          <w:rFonts w:ascii="Arial" w:eastAsia="Calibri" w:hAnsi="Arial" w:cs="Arial"/>
          <w:b/>
          <w:sz w:val="22"/>
          <w:szCs w:val="22"/>
        </w:rPr>
        <w:t xml:space="preserve">Consejera Electoral Norma Irene De </w:t>
      </w:r>
      <w:r w:rsidR="002B17EB">
        <w:rPr>
          <w:rFonts w:ascii="Arial" w:eastAsia="Calibri" w:hAnsi="Arial" w:cs="Arial"/>
          <w:b/>
          <w:sz w:val="22"/>
          <w:szCs w:val="22"/>
        </w:rPr>
        <w:t>l</w:t>
      </w:r>
      <w:r w:rsidRPr="00CD2888">
        <w:rPr>
          <w:rFonts w:ascii="Arial" w:eastAsia="Calibri" w:hAnsi="Arial" w:cs="Arial"/>
          <w:b/>
          <w:sz w:val="22"/>
          <w:szCs w:val="22"/>
        </w:rPr>
        <w:t xml:space="preserve">a Cruz Magaña, </w:t>
      </w:r>
      <w:r w:rsidRPr="000B06A1">
        <w:rPr>
          <w:rFonts w:ascii="Arial" w:eastAsia="Calibri" w:hAnsi="Arial" w:cs="Arial"/>
          <w:b/>
          <w:i/>
          <w:sz w:val="22"/>
          <w:szCs w:val="22"/>
        </w:rPr>
        <w:t xml:space="preserve">Presidenta de la </w:t>
      </w:r>
      <w:proofErr w:type="gramStart"/>
      <w:r w:rsidRPr="000B06A1">
        <w:rPr>
          <w:rFonts w:ascii="Arial" w:eastAsia="Calibri" w:hAnsi="Arial" w:cs="Arial"/>
          <w:b/>
          <w:i/>
          <w:sz w:val="22"/>
          <w:szCs w:val="22"/>
        </w:rPr>
        <w:t>CVME</w:t>
      </w:r>
      <w:r w:rsidR="00926410">
        <w:rPr>
          <w:rFonts w:ascii="Arial" w:eastAsia="Calibri" w:hAnsi="Arial" w:cs="Arial"/>
          <w:b/>
          <w:sz w:val="22"/>
          <w:szCs w:val="22"/>
        </w:rPr>
        <w:t>.-</w:t>
      </w:r>
      <w:proofErr w:type="gramEnd"/>
      <w:r w:rsidR="00926410">
        <w:rPr>
          <w:rFonts w:ascii="Arial" w:eastAsia="Calibri" w:hAnsi="Arial" w:cs="Arial"/>
          <w:b/>
          <w:sz w:val="22"/>
          <w:szCs w:val="22"/>
        </w:rPr>
        <w:t xml:space="preserve"> </w:t>
      </w:r>
      <w:r w:rsidR="0019559C">
        <w:rPr>
          <w:rFonts w:ascii="Arial" w:eastAsia="Calibri" w:hAnsi="Arial" w:cs="Arial"/>
          <w:sz w:val="22"/>
          <w:szCs w:val="22"/>
        </w:rPr>
        <w:t xml:space="preserve">Agradeció la presentación del informe y </w:t>
      </w:r>
      <w:r w:rsidRPr="00CD2888">
        <w:rPr>
          <w:rFonts w:ascii="Arial" w:eastAsia="Calibri" w:hAnsi="Arial" w:cs="Arial"/>
          <w:sz w:val="22"/>
          <w:szCs w:val="22"/>
        </w:rPr>
        <w:t>su exposición</w:t>
      </w:r>
      <w:r w:rsidR="00926410">
        <w:rPr>
          <w:rFonts w:ascii="Arial" w:eastAsia="Calibri" w:hAnsi="Arial" w:cs="Arial"/>
          <w:sz w:val="22"/>
          <w:szCs w:val="22"/>
        </w:rPr>
        <w:t>,</w:t>
      </w:r>
      <w:r w:rsidRPr="00CD2888">
        <w:rPr>
          <w:rFonts w:ascii="Arial" w:eastAsia="Calibri" w:hAnsi="Arial" w:cs="Arial"/>
          <w:sz w:val="22"/>
          <w:szCs w:val="22"/>
        </w:rPr>
        <w:t xml:space="preserve"> y </w:t>
      </w:r>
      <w:r w:rsidR="0019559C">
        <w:rPr>
          <w:rFonts w:ascii="Arial" w:eastAsia="Calibri" w:hAnsi="Arial" w:cs="Arial"/>
          <w:sz w:val="22"/>
          <w:szCs w:val="22"/>
        </w:rPr>
        <w:t xml:space="preserve">puso a consideración </w:t>
      </w:r>
      <w:r w:rsidRPr="00CD2888">
        <w:rPr>
          <w:rFonts w:ascii="Arial" w:eastAsia="Calibri" w:hAnsi="Arial" w:cs="Arial"/>
          <w:sz w:val="22"/>
          <w:szCs w:val="22"/>
        </w:rPr>
        <w:t xml:space="preserve">de la mesa </w:t>
      </w:r>
      <w:r w:rsidR="0019559C">
        <w:rPr>
          <w:rFonts w:ascii="Arial" w:eastAsia="Calibri" w:hAnsi="Arial" w:cs="Arial"/>
          <w:sz w:val="22"/>
          <w:szCs w:val="22"/>
        </w:rPr>
        <w:t>si alguien deseaba</w:t>
      </w:r>
      <w:r w:rsidRPr="00CD2888">
        <w:rPr>
          <w:rFonts w:ascii="Arial" w:eastAsia="Calibri" w:hAnsi="Arial" w:cs="Arial"/>
          <w:sz w:val="22"/>
          <w:szCs w:val="22"/>
        </w:rPr>
        <w:t xml:space="preserve"> hacer alguna intervención. </w:t>
      </w:r>
    </w:p>
    <w:p w:rsidR="00CD2888" w:rsidRPr="00CD2888" w:rsidRDefault="00CD2888" w:rsidP="00CD2888">
      <w:pPr>
        <w:jc w:val="both"/>
        <w:rPr>
          <w:rFonts w:ascii="Arial" w:eastAsia="Calibri" w:hAnsi="Arial" w:cs="Arial"/>
          <w:sz w:val="22"/>
          <w:szCs w:val="22"/>
        </w:rPr>
      </w:pPr>
    </w:p>
    <w:p w:rsidR="00CD2888" w:rsidRPr="00CD2888" w:rsidRDefault="00CD2888" w:rsidP="00CD2888">
      <w:pPr>
        <w:jc w:val="both"/>
        <w:rPr>
          <w:rFonts w:ascii="Arial" w:eastAsia="Calibri" w:hAnsi="Arial" w:cs="Arial"/>
          <w:sz w:val="22"/>
          <w:szCs w:val="22"/>
        </w:rPr>
      </w:pPr>
      <w:r w:rsidRPr="00CD2888">
        <w:rPr>
          <w:rFonts w:ascii="Arial" w:eastAsia="Calibri" w:hAnsi="Arial" w:cs="Arial"/>
          <w:b/>
          <w:sz w:val="22"/>
          <w:szCs w:val="22"/>
        </w:rPr>
        <w:t xml:space="preserve">Mariana De Lachica Huerta, </w:t>
      </w:r>
      <w:r w:rsidRPr="000B06A1">
        <w:rPr>
          <w:rFonts w:ascii="Arial" w:eastAsia="Calibri" w:hAnsi="Arial" w:cs="Arial"/>
          <w:b/>
          <w:i/>
          <w:sz w:val="22"/>
          <w:szCs w:val="22"/>
        </w:rPr>
        <w:t>represent</w:t>
      </w:r>
      <w:r w:rsidR="000B06A1" w:rsidRPr="000B06A1">
        <w:rPr>
          <w:rFonts w:ascii="Arial" w:eastAsia="Calibri" w:hAnsi="Arial" w:cs="Arial"/>
          <w:b/>
          <w:i/>
          <w:sz w:val="22"/>
          <w:szCs w:val="22"/>
        </w:rPr>
        <w:t xml:space="preserve">ante del </w:t>
      </w:r>
      <w:proofErr w:type="gramStart"/>
      <w:r w:rsidR="000B06A1" w:rsidRPr="000B06A1">
        <w:rPr>
          <w:rFonts w:ascii="Arial" w:eastAsia="Calibri" w:hAnsi="Arial" w:cs="Arial"/>
          <w:b/>
          <w:i/>
          <w:sz w:val="22"/>
          <w:szCs w:val="22"/>
        </w:rPr>
        <w:t>PAN.-</w:t>
      </w:r>
      <w:proofErr w:type="gramEnd"/>
      <w:r w:rsidRPr="00CD2888">
        <w:rPr>
          <w:rFonts w:ascii="Arial" w:eastAsia="Calibri" w:hAnsi="Arial" w:cs="Arial"/>
          <w:b/>
          <w:sz w:val="22"/>
          <w:szCs w:val="22"/>
        </w:rPr>
        <w:t xml:space="preserve"> </w:t>
      </w:r>
      <w:r w:rsidR="009551BB" w:rsidRPr="009551BB">
        <w:rPr>
          <w:rFonts w:ascii="Arial" w:eastAsia="Calibri" w:hAnsi="Arial" w:cs="Arial"/>
          <w:sz w:val="22"/>
          <w:szCs w:val="22"/>
        </w:rPr>
        <w:t>R</w:t>
      </w:r>
      <w:r w:rsidR="003B082F">
        <w:rPr>
          <w:rFonts w:ascii="Arial" w:eastAsia="Calibri" w:hAnsi="Arial" w:cs="Arial"/>
          <w:sz w:val="22"/>
          <w:szCs w:val="22"/>
        </w:rPr>
        <w:t xml:space="preserve">especto a la </w:t>
      </w:r>
      <w:r w:rsidRPr="00CD2888">
        <w:rPr>
          <w:rFonts w:ascii="Arial" w:eastAsia="Calibri" w:hAnsi="Arial" w:cs="Arial"/>
          <w:sz w:val="22"/>
          <w:szCs w:val="22"/>
        </w:rPr>
        <w:t xml:space="preserve">generación del código de verificación, </w:t>
      </w:r>
      <w:r w:rsidR="003B082F">
        <w:rPr>
          <w:rFonts w:ascii="Arial" w:eastAsia="Calibri" w:hAnsi="Arial" w:cs="Arial"/>
          <w:sz w:val="22"/>
          <w:szCs w:val="22"/>
        </w:rPr>
        <w:t>explicó que</w:t>
      </w:r>
      <w:r w:rsidRPr="00CD2888">
        <w:rPr>
          <w:rFonts w:ascii="Arial" w:eastAsia="Calibri" w:hAnsi="Arial" w:cs="Arial"/>
          <w:sz w:val="22"/>
          <w:szCs w:val="22"/>
        </w:rPr>
        <w:t xml:space="preserve"> para un</w:t>
      </w:r>
      <w:r w:rsidR="009551BB">
        <w:rPr>
          <w:rFonts w:ascii="Arial" w:eastAsia="Calibri" w:hAnsi="Arial" w:cs="Arial"/>
          <w:sz w:val="22"/>
          <w:szCs w:val="22"/>
        </w:rPr>
        <w:t>a ciudadana o un</w:t>
      </w:r>
      <w:r w:rsidRPr="00CD2888">
        <w:rPr>
          <w:rFonts w:ascii="Arial" w:eastAsia="Calibri" w:hAnsi="Arial" w:cs="Arial"/>
          <w:sz w:val="22"/>
          <w:szCs w:val="22"/>
        </w:rPr>
        <w:t xml:space="preserve"> ciudad</w:t>
      </w:r>
      <w:r w:rsidR="003B082F">
        <w:rPr>
          <w:rFonts w:ascii="Arial" w:eastAsia="Calibri" w:hAnsi="Arial" w:cs="Arial"/>
          <w:sz w:val="22"/>
          <w:szCs w:val="22"/>
        </w:rPr>
        <w:t xml:space="preserve">ano común y corriente, </w:t>
      </w:r>
      <w:r w:rsidRPr="00CD2888">
        <w:rPr>
          <w:rFonts w:ascii="Arial" w:eastAsia="Calibri" w:hAnsi="Arial" w:cs="Arial"/>
          <w:sz w:val="22"/>
          <w:szCs w:val="22"/>
        </w:rPr>
        <w:t xml:space="preserve">el acceso es de inicio complicado y se requiere casi forzosamente acudir al manual de usuario. </w:t>
      </w:r>
      <w:r w:rsidR="009551BB">
        <w:rPr>
          <w:rFonts w:ascii="Arial" w:eastAsia="Calibri" w:hAnsi="Arial" w:cs="Arial"/>
          <w:sz w:val="22"/>
          <w:szCs w:val="22"/>
        </w:rPr>
        <w:t>Y</w:t>
      </w:r>
      <w:r w:rsidR="003B082F">
        <w:rPr>
          <w:rFonts w:ascii="Arial" w:eastAsia="Calibri" w:hAnsi="Arial" w:cs="Arial"/>
          <w:sz w:val="22"/>
          <w:szCs w:val="22"/>
        </w:rPr>
        <w:t xml:space="preserve"> que e</w:t>
      </w:r>
      <w:r w:rsidRPr="00CD2888">
        <w:rPr>
          <w:rFonts w:ascii="Arial" w:eastAsia="Calibri" w:hAnsi="Arial" w:cs="Arial"/>
          <w:sz w:val="22"/>
          <w:szCs w:val="22"/>
        </w:rPr>
        <w:t xml:space="preserve">sto generalmente en las aplicaciones suele ser menos complejo, </w:t>
      </w:r>
      <w:r w:rsidR="009551BB">
        <w:rPr>
          <w:rFonts w:ascii="Arial" w:eastAsia="Calibri" w:hAnsi="Arial" w:cs="Arial"/>
          <w:sz w:val="22"/>
          <w:szCs w:val="22"/>
        </w:rPr>
        <w:t xml:space="preserve">porque </w:t>
      </w:r>
      <w:r w:rsidRPr="00CD2888">
        <w:rPr>
          <w:rFonts w:ascii="Arial" w:eastAsia="Calibri" w:hAnsi="Arial" w:cs="Arial"/>
          <w:sz w:val="22"/>
          <w:szCs w:val="22"/>
        </w:rPr>
        <w:t xml:space="preserve">es mucho más intuitiva la forma </w:t>
      </w:r>
      <w:r w:rsidR="009551BB">
        <w:rPr>
          <w:rFonts w:ascii="Arial" w:eastAsia="Calibri" w:hAnsi="Arial" w:cs="Arial"/>
          <w:sz w:val="22"/>
          <w:szCs w:val="22"/>
        </w:rPr>
        <w:t>de</w:t>
      </w:r>
      <w:r w:rsidRPr="00CD2888">
        <w:rPr>
          <w:rFonts w:ascii="Arial" w:eastAsia="Calibri" w:hAnsi="Arial" w:cs="Arial"/>
          <w:sz w:val="22"/>
          <w:szCs w:val="22"/>
        </w:rPr>
        <w:t xml:space="preserve"> accesar y utilizar una aplicación</w:t>
      </w:r>
      <w:r w:rsidR="009551BB">
        <w:rPr>
          <w:rFonts w:ascii="Arial" w:eastAsia="Calibri" w:hAnsi="Arial" w:cs="Arial"/>
          <w:sz w:val="22"/>
          <w:szCs w:val="22"/>
        </w:rPr>
        <w:t>.</w:t>
      </w:r>
    </w:p>
    <w:p w:rsidR="00CD2888" w:rsidRPr="00CD2888" w:rsidRDefault="00CD2888" w:rsidP="00CD2888">
      <w:pPr>
        <w:jc w:val="both"/>
        <w:rPr>
          <w:rFonts w:ascii="Arial" w:eastAsia="Calibri" w:hAnsi="Arial" w:cs="Arial"/>
          <w:sz w:val="22"/>
          <w:szCs w:val="22"/>
        </w:rPr>
      </w:pPr>
    </w:p>
    <w:p w:rsidR="00CD2888" w:rsidRPr="00CD2888" w:rsidRDefault="009551BB" w:rsidP="00CD2888">
      <w:pPr>
        <w:jc w:val="both"/>
        <w:rPr>
          <w:rFonts w:ascii="Arial" w:eastAsia="Calibri" w:hAnsi="Arial" w:cs="Arial"/>
          <w:sz w:val="22"/>
          <w:szCs w:val="22"/>
        </w:rPr>
      </w:pPr>
      <w:r>
        <w:rPr>
          <w:rFonts w:ascii="Arial" w:eastAsia="Calibri" w:hAnsi="Arial" w:cs="Arial"/>
          <w:sz w:val="22"/>
          <w:szCs w:val="22"/>
        </w:rPr>
        <w:t>Añadió</w:t>
      </w:r>
      <w:r w:rsidR="00C06B03">
        <w:rPr>
          <w:rFonts w:ascii="Arial" w:eastAsia="Calibri" w:hAnsi="Arial" w:cs="Arial"/>
          <w:sz w:val="22"/>
          <w:szCs w:val="22"/>
        </w:rPr>
        <w:t xml:space="preserve"> que hay dos formas </w:t>
      </w:r>
      <w:r w:rsidR="00CD2888" w:rsidRPr="00CD2888">
        <w:rPr>
          <w:rFonts w:ascii="Arial" w:eastAsia="Calibri" w:hAnsi="Arial" w:cs="Arial"/>
          <w:sz w:val="22"/>
          <w:szCs w:val="22"/>
        </w:rPr>
        <w:t>de accesar</w:t>
      </w:r>
      <w:r>
        <w:rPr>
          <w:rFonts w:ascii="Arial" w:eastAsia="Calibri" w:hAnsi="Arial" w:cs="Arial"/>
          <w:sz w:val="22"/>
          <w:szCs w:val="22"/>
        </w:rPr>
        <w:t>,</w:t>
      </w:r>
      <w:r w:rsidR="00CD2888" w:rsidRPr="00CD2888">
        <w:rPr>
          <w:rFonts w:ascii="Arial" w:eastAsia="Calibri" w:hAnsi="Arial" w:cs="Arial"/>
          <w:sz w:val="22"/>
          <w:szCs w:val="22"/>
        </w:rPr>
        <w:t xml:space="preserve"> una a través del uso del código de verificación en la aplicación y </w:t>
      </w:r>
      <w:r>
        <w:rPr>
          <w:rFonts w:ascii="Arial" w:eastAsia="Calibri" w:hAnsi="Arial" w:cs="Arial"/>
          <w:sz w:val="22"/>
          <w:szCs w:val="22"/>
        </w:rPr>
        <w:t>la otra,</w:t>
      </w:r>
      <w:r w:rsidR="00CD2888" w:rsidRPr="00CD2888">
        <w:rPr>
          <w:rFonts w:ascii="Arial" w:eastAsia="Calibri" w:hAnsi="Arial" w:cs="Arial"/>
          <w:sz w:val="22"/>
          <w:szCs w:val="22"/>
        </w:rPr>
        <w:t xml:space="preserve"> que se especifica en el Sistema, que dice que </w:t>
      </w:r>
      <w:r w:rsidR="00C06B03">
        <w:rPr>
          <w:rFonts w:ascii="Arial" w:eastAsia="Calibri" w:hAnsi="Arial" w:cs="Arial"/>
          <w:sz w:val="22"/>
          <w:szCs w:val="22"/>
        </w:rPr>
        <w:t xml:space="preserve">en </w:t>
      </w:r>
      <w:r w:rsidR="00CD2888" w:rsidRPr="00CD2888">
        <w:rPr>
          <w:rFonts w:ascii="Arial" w:eastAsia="Calibri" w:hAnsi="Arial" w:cs="Arial"/>
          <w:sz w:val="22"/>
          <w:szCs w:val="22"/>
        </w:rPr>
        <w:t xml:space="preserve">la pantalla de acceso </w:t>
      </w:r>
      <w:r w:rsidR="00C06B03">
        <w:rPr>
          <w:rFonts w:ascii="Arial" w:eastAsia="Calibri" w:hAnsi="Arial" w:cs="Arial"/>
          <w:sz w:val="22"/>
          <w:szCs w:val="22"/>
        </w:rPr>
        <w:t xml:space="preserve">hay </w:t>
      </w:r>
      <w:r w:rsidR="00CD2888" w:rsidRPr="00CD2888">
        <w:rPr>
          <w:rFonts w:ascii="Arial" w:eastAsia="Calibri" w:hAnsi="Arial" w:cs="Arial"/>
          <w:sz w:val="22"/>
          <w:szCs w:val="22"/>
        </w:rPr>
        <w:t>un botón que dice que llegará un mensaje SMS.</w:t>
      </w:r>
      <w:r>
        <w:rPr>
          <w:rFonts w:ascii="Arial" w:eastAsia="Calibri" w:hAnsi="Arial" w:cs="Arial"/>
          <w:sz w:val="22"/>
          <w:szCs w:val="22"/>
        </w:rPr>
        <w:t xml:space="preserve"> Expresó </w:t>
      </w:r>
      <w:r w:rsidR="00C06B03">
        <w:rPr>
          <w:rFonts w:ascii="Arial" w:eastAsia="Calibri" w:hAnsi="Arial" w:cs="Arial"/>
          <w:sz w:val="22"/>
          <w:szCs w:val="22"/>
        </w:rPr>
        <w:t>que no supo</w:t>
      </w:r>
      <w:r w:rsidR="00CD2888" w:rsidRPr="00CD2888">
        <w:rPr>
          <w:rFonts w:ascii="Arial" w:eastAsia="Calibri" w:hAnsi="Arial" w:cs="Arial"/>
          <w:sz w:val="22"/>
          <w:szCs w:val="22"/>
        </w:rPr>
        <w:t xml:space="preserve"> si por ser simulac</w:t>
      </w:r>
      <w:r w:rsidR="00C06B03">
        <w:rPr>
          <w:rFonts w:ascii="Arial" w:eastAsia="Calibri" w:hAnsi="Arial" w:cs="Arial"/>
          <w:sz w:val="22"/>
          <w:szCs w:val="22"/>
        </w:rPr>
        <w:t>ro no estaba habilitado, pero</w:t>
      </w:r>
      <w:r>
        <w:rPr>
          <w:rFonts w:ascii="Arial" w:eastAsia="Calibri" w:hAnsi="Arial" w:cs="Arial"/>
          <w:sz w:val="22"/>
          <w:szCs w:val="22"/>
        </w:rPr>
        <w:t xml:space="preserve"> que</w:t>
      </w:r>
      <w:r w:rsidR="00C06B03">
        <w:rPr>
          <w:rFonts w:ascii="Arial" w:eastAsia="Calibri" w:hAnsi="Arial" w:cs="Arial"/>
          <w:sz w:val="22"/>
          <w:szCs w:val="22"/>
        </w:rPr>
        <w:t xml:space="preserve"> intentó</w:t>
      </w:r>
      <w:r w:rsidR="00CD2888" w:rsidRPr="00CD2888">
        <w:rPr>
          <w:rFonts w:ascii="Arial" w:eastAsia="Calibri" w:hAnsi="Arial" w:cs="Arial"/>
          <w:sz w:val="22"/>
          <w:szCs w:val="22"/>
        </w:rPr>
        <w:t xml:space="preserve"> el us</w:t>
      </w:r>
      <w:r w:rsidR="00C06B03">
        <w:rPr>
          <w:rFonts w:ascii="Arial" w:eastAsia="Calibri" w:hAnsi="Arial" w:cs="Arial"/>
          <w:sz w:val="22"/>
          <w:szCs w:val="22"/>
        </w:rPr>
        <w:t>o de esa modalidad y nunca le llegó</w:t>
      </w:r>
      <w:r w:rsidR="00CD2888" w:rsidRPr="00CD2888">
        <w:rPr>
          <w:rFonts w:ascii="Arial" w:eastAsia="Calibri" w:hAnsi="Arial" w:cs="Arial"/>
          <w:sz w:val="22"/>
          <w:szCs w:val="22"/>
        </w:rPr>
        <w:t xml:space="preserve"> el mensaje.</w:t>
      </w:r>
    </w:p>
    <w:p w:rsidR="00CD2888" w:rsidRPr="00CD2888" w:rsidRDefault="00CD2888" w:rsidP="00CD2888">
      <w:pPr>
        <w:jc w:val="both"/>
        <w:rPr>
          <w:rFonts w:ascii="Arial" w:eastAsia="Calibri" w:hAnsi="Arial" w:cs="Arial"/>
          <w:sz w:val="22"/>
          <w:szCs w:val="22"/>
        </w:rPr>
      </w:pPr>
    </w:p>
    <w:p w:rsidR="00CD2888" w:rsidRPr="00CD2888" w:rsidRDefault="009551BB" w:rsidP="00CD2888">
      <w:pPr>
        <w:jc w:val="both"/>
        <w:rPr>
          <w:rFonts w:ascii="Arial" w:eastAsia="Calibri" w:hAnsi="Arial" w:cs="Arial"/>
          <w:sz w:val="22"/>
          <w:szCs w:val="22"/>
        </w:rPr>
      </w:pPr>
      <w:r>
        <w:rPr>
          <w:rFonts w:ascii="Arial" w:eastAsia="Calibri" w:hAnsi="Arial" w:cs="Arial"/>
          <w:sz w:val="22"/>
          <w:szCs w:val="22"/>
        </w:rPr>
        <w:t>S</w:t>
      </w:r>
      <w:r w:rsidR="0023370E">
        <w:rPr>
          <w:rFonts w:ascii="Arial" w:eastAsia="Calibri" w:hAnsi="Arial" w:cs="Arial"/>
          <w:sz w:val="22"/>
          <w:szCs w:val="22"/>
        </w:rPr>
        <w:t xml:space="preserve">obre </w:t>
      </w:r>
      <w:r w:rsidR="00CD2888" w:rsidRPr="00CD2888">
        <w:rPr>
          <w:rFonts w:ascii="Arial" w:eastAsia="Calibri" w:hAnsi="Arial" w:cs="Arial"/>
          <w:sz w:val="22"/>
          <w:szCs w:val="22"/>
        </w:rPr>
        <w:t>el mecanismo de verificación del voto</w:t>
      </w:r>
      <w:r>
        <w:rPr>
          <w:rFonts w:ascii="Arial" w:eastAsia="Calibri" w:hAnsi="Arial" w:cs="Arial"/>
          <w:sz w:val="22"/>
          <w:szCs w:val="22"/>
        </w:rPr>
        <w:t xml:space="preserve"> r</w:t>
      </w:r>
      <w:r w:rsidR="0023370E">
        <w:rPr>
          <w:rFonts w:ascii="Arial" w:eastAsia="Calibri" w:hAnsi="Arial" w:cs="Arial"/>
          <w:sz w:val="22"/>
          <w:szCs w:val="22"/>
        </w:rPr>
        <w:t>efirió que el informe</w:t>
      </w:r>
      <w:r w:rsidR="00CD2888" w:rsidRPr="00CD2888">
        <w:rPr>
          <w:rFonts w:ascii="Arial" w:eastAsia="Calibri" w:hAnsi="Arial" w:cs="Arial"/>
          <w:sz w:val="22"/>
          <w:szCs w:val="22"/>
        </w:rPr>
        <w:t xml:space="preserve"> </w:t>
      </w:r>
      <w:r w:rsidR="0023370E">
        <w:rPr>
          <w:rFonts w:ascii="Arial" w:eastAsia="Calibri" w:hAnsi="Arial" w:cs="Arial"/>
          <w:sz w:val="22"/>
          <w:szCs w:val="22"/>
        </w:rPr>
        <w:t>no es</w:t>
      </w:r>
      <w:r w:rsidR="00CD2888" w:rsidRPr="00CD2888">
        <w:rPr>
          <w:rFonts w:ascii="Arial" w:eastAsia="Calibri" w:hAnsi="Arial" w:cs="Arial"/>
          <w:sz w:val="22"/>
          <w:szCs w:val="22"/>
        </w:rPr>
        <w:t xml:space="preserve"> muy claro ni muy accesible</w:t>
      </w:r>
      <w:r>
        <w:rPr>
          <w:rFonts w:ascii="Arial" w:eastAsia="Calibri" w:hAnsi="Arial" w:cs="Arial"/>
          <w:sz w:val="22"/>
          <w:szCs w:val="22"/>
        </w:rPr>
        <w:t xml:space="preserve"> en</w:t>
      </w:r>
      <w:r w:rsidR="00CD2888" w:rsidRPr="00CD2888">
        <w:rPr>
          <w:rFonts w:ascii="Arial" w:eastAsia="Calibri" w:hAnsi="Arial" w:cs="Arial"/>
          <w:sz w:val="22"/>
          <w:szCs w:val="22"/>
        </w:rPr>
        <w:t xml:space="preserve"> la par</w:t>
      </w:r>
      <w:r w:rsidR="0023370E">
        <w:rPr>
          <w:rFonts w:ascii="Arial" w:eastAsia="Calibri" w:hAnsi="Arial" w:cs="Arial"/>
          <w:sz w:val="22"/>
          <w:szCs w:val="22"/>
        </w:rPr>
        <w:t>te de cómo entrar a revisar esa</w:t>
      </w:r>
      <w:r w:rsidR="00CD2888" w:rsidRPr="00CD2888">
        <w:rPr>
          <w:rFonts w:ascii="Arial" w:eastAsia="Calibri" w:hAnsi="Arial" w:cs="Arial"/>
          <w:sz w:val="22"/>
          <w:szCs w:val="22"/>
        </w:rPr>
        <w:t xml:space="preserve"> verificación.</w:t>
      </w:r>
      <w:r w:rsidR="0023370E">
        <w:rPr>
          <w:rFonts w:ascii="Arial" w:eastAsia="Calibri" w:hAnsi="Arial" w:cs="Arial"/>
          <w:sz w:val="22"/>
          <w:szCs w:val="22"/>
        </w:rPr>
        <w:t xml:space="preserve"> Agregó que su representación </w:t>
      </w:r>
      <w:r w:rsidR="00CD2888" w:rsidRPr="00CD2888">
        <w:rPr>
          <w:rFonts w:ascii="Arial" w:eastAsia="Calibri" w:hAnsi="Arial" w:cs="Arial"/>
          <w:sz w:val="22"/>
          <w:szCs w:val="22"/>
        </w:rPr>
        <w:t>obs</w:t>
      </w:r>
      <w:r w:rsidR="0023370E">
        <w:rPr>
          <w:rFonts w:ascii="Arial" w:eastAsia="Calibri" w:hAnsi="Arial" w:cs="Arial"/>
          <w:sz w:val="22"/>
          <w:szCs w:val="22"/>
        </w:rPr>
        <w:t>ervó desde el primer simulacro que</w:t>
      </w:r>
      <w:r w:rsidR="00CD2888" w:rsidRPr="00CD2888">
        <w:rPr>
          <w:rFonts w:ascii="Arial" w:eastAsia="Calibri" w:hAnsi="Arial" w:cs="Arial"/>
          <w:sz w:val="22"/>
          <w:szCs w:val="22"/>
        </w:rPr>
        <w:t xml:space="preserve"> no tiene qu</w:t>
      </w:r>
      <w:r w:rsidR="0023370E">
        <w:rPr>
          <w:rFonts w:ascii="Arial" w:eastAsia="Calibri" w:hAnsi="Arial" w:cs="Arial"/>
          <w:sz w:val="22"/>
          <w:szCs w:val="22"/>
        </w:rPr>
        <w:t xml:space="preserve">e ver con </w:t>
      </w:r>
      <w:r w:rsidR="006274D1">
        <w:rPr>
          <w:rFonts w:ascii="Arial" w:eastAsia="Calibri" w:hAnsi="Arial" w:cs="Arial"/>
          <w:sz w:val="22"/>
          <w:szCs w:val="22"/>
        </w:rPr>
        <w:t>lo</w:t>
      </w:r>
      <w:r w:rsidR="0023370E">
        <w:rPr>
          <w:rFonts w:ascii="Arial" w:eastAsia="Calibri" w:hAnsi="Arial" w:cs="Arial"/>
          <w:sz w:val="22"/>
          <w:szCs w:val="22"/>
        </w:rPr>
        <w:t xml:space="preserve"> accesible </w:t>
      </w:r>
      <w:r w:rsidR="006274D1">
        <w:rPr>
          <w:rFonts w:ascii="Arial" w:eastAsia="Calibri" w:hAnsi="Arial" w:cs="Arial"/>
          <w:sz w:val="22"/>
          <w:szCs w:val="22"/>
        </w:rPr>
        <w:t>que resulta</w:t>
      </w:r>
      <w:r w:rsidR="00CD2888" w:rsidRPr="00CD2888">
        <w:rPr>
          <w:rFonts w:ascii="Arial" w:eastAsia="Calibri" w:hAnsi="Arial" w:cs="Arial"/>
          <w:sz w:val="22"/>
          <w:szCs w:val="22"/>
        </w:rPr>
        <w:t xml:space="preserve"> la verificación, sino la información que arroja la verificación, que es una clave con números y letras.</w:t>
      </w:r>
    </w:p>
    <w:p w:rsidR="00CD2888" w:rsidRPr="00CD2888" w:rsidRDefault="00CD2888" w:rsidP="00CD2888">
      <w:pPr>
        <w:jc w:val="both"/>
        <w:rPr>
          <w:rFonts w:ascii="Arial" w:eastAsia="Calibri" w:hAnsi="Arial" w:cs="Arial"/>
          <w:sz w:val="22"/>
          <w:szCs w:val="22"/>
        </w:rPr>
      </w:pPr>
    </w:p>
    <w:p w:rsidR="00CD2888" w:rsidRPr="00CD2888" w:rsidRDefault="006274D1" w:rsidP="00CD2888">
      <w:pPr>
        <w:jc w:val="both"/>
        <w:rPr>
          <w:rFonts w:ascii="Arial" w:eastAsia="Calibri" w:hAnsi="Arial" w:cs="Arial"/>
          <w:sz w:val="22"/>
          <w:szCs w:val="22"/>
        </w:rPr>
      </w:pPr>
      <w:r>
        <w:rPr>
          <w:rFonts w:ascii="Arial" w:eastAsia="Calibri" w:hAnsi="Arial" w:cs="Arial"/>
          <w:sz w:val="22"/>
          <w:szCs w:val="22"/>
        </w:rPr>
        <w:t>Al respecto opinó</w:t>
      </w:r>
      <w:r w:rsidR="0023370E">
        <w:rPr>
          <w:rFonts w:ascii="Arial" w:eastAsia="Calibri" w:hAnsi="Arial" w:cs="Arial"/>
          <w:sz w:val="22"/>
          <w:szCs w:val="22"/>
        </w:rPr>
        <w:t xml:space="preserve"> que </w:t>
      </w:r>
      <w:r w:rsidR="00CD2888" w:rsidRPr="00CD2888">
        <w:rPr>
          <w:rFonts w:ascii="Arial" w:eastAsia="Calibri" w:hAnsi="Arial" w:cs="Arial"/>
          <w:sz w:val="22"/>
          <w:szCs w:val="22"/>
        </w:rPr>
        <w:t>tendría que ser una pantalla que saliera en automático después de ejercer el voto, que dijera “el voto ha sido contado”, o “su voto fue recibido”,</w:t>
      </w:r>
      <w:r w:rsidR="0023370E">
        <w:rPr>
          <w:rFonts w:ascii="Arial" w:eastAsia="Calibri" w:hAnsi="Arial" w:cs="Arial"/>
          <w:sz w:val="22"/>
          <w:szCs w:val="22"/>
        </w:rPr>
        <w:t xml:space="preserve"> o una imagen</w:t>
      </w:r>
      <w:r>
        <w:rPr>
          <w:rFonts w:ascii="Arial" w:eastAsia="Calibri" w:hAnsi="Arial" w:cs="Arial"/>
          <w:sz w:val="22"/>
          <w:szCs w:val="22"/>
        </w:rPr>
        <w:t xml:space="preserve"> o</w:t>
      </w:r>
      <w:r w:rsidR="0023370E">
        <w:rPr>
          <w:rFonts w:ascii="Arial" w:eastAsia="Calibri" w:hAnsi="Arial" w:cs="Arial"/>
          <w:sz w:val="22"/>
          <w:szCs w:val="22"/>
        </w:rPr>
        <w:t xml:space="preserve"> mensaje que </w:t>
      </w:r>
      <w:r>
        <w:rPr>
          <w:rFonts w:ascii="Arial" w:eastAsia="Calibri" w:hAnsi="Arial" w:cs="Arial"/>
          <w:sz w:val="22"/>
          <w:szCs w:val="22"/>
        </w:rPr>
        <w:t>informe</w:t>
      </w:r>
      <w:r w:rsidR="0023370E">
        <w:rPr>
          <w:rFonts w:ascii="Arial" w:eastAsia="Calibri" w:hAnsi="Arial" w:cs="Arial"/>
          <w:sz w:val="22"/>
          <w:szCs w:val="22"/>
        </w:rPr>
        <w:t xml:space="preserve"> al ciudadano</w:t>
      </w:r>
      <w:r w:rsidR="00CD2888" w:rsidRPr="00CD2888">
        <w:rPr>
          <w:rFonts w:ascii="Arial" w:eastAsia="Calibri" w:hAnsi="Arial" w:cs="Arial"/>
          <w:sz w:val="22"/>
          <w:szCs w:val="22"/>
        </w:rPr>
        <w:t xml:space="preserve"> qué fue lo que pasó,</w:t>
      </w:r>
      <w:r w:rsidR="0023370E">
        <w:rPr>
          <w:rFonts w:ascii="Arial" w:eastAsia="Calibri" w:hAnsi="Arial" w:cs="Arial"/>
          <w:sz w:val="22"/>
          <w:szCs w:val="22"/>
        </w:rPr>
        <w:t xml:space="preserve"> </w:t>
      </w:r>
      <w:r>
        <w:rPr>
          <w:rFonts w:ascii="Arial" w:eastAsia="Calibri" w:hAnsi="Arial" w:cs="Arial"/>
          <w:sz w:val="22"/>
          <w:szCs w:val="22"/>
        </w:rPr>
        <w:t xml:space="preserve">ya </w:t>
      </w:r>
      <w:r w:rsidR="0023370E">
        <w:rPr>
          <w:rFonts w:ascii="Arial" w:eastAsia="Calibri" w:hAnsi="Arial" w:cs="Arial"/>
          <w:sz w:val="22"/>
          <w:szCs w:val="22"/>
        </w:rPr>
        <w:t>que la clave con letras y números</w:t>
      </w:r>
      <w:r>
        <w:rPr>
          <w:rFonts w:ascii="Arial" w:eastAsia="Calibri" w:hAnsi="Arial" w:cs="Arial"/>
          <w:sz w:val="22"/>
          <w:szCs w:val="22"/>
        </w:rPr>
        <w:t>,</w:t>
      </w:r>
      <w:r w:rsidR="0023370E">
        <w:rPr>
          <w:rFonts w:ascii="Arial" w:eastAsia="Calibri" w:hAnsi="Arial" w:cs="Arial"/>
          <w:sz w:val="22"/>
          <w:szCs w:val="22"/>
        </w:rPr>
        <w:t xml:space="preserve"> </w:t>
      </w:r>
      <w:r w:rsidR="00CD2888" w:rsidRPr="00CD2888">
        <w:rPr>
          <w:rFonts w:ascii="Arial" w:eastAsia="Calibri" w:hAnsi="Arial" w:cs="Arial"/>
          <w:sz w:val="22"/>
          <w:szCs w:val="22"/>
        </w:rPr>
        <w:t>a la mayor parte de la población usuaria</w:t>
      </w:r>
      <w:r>
        <w:rPr>
          <w:rFonts w:ascii="Arial" w:eastAsia="Calibri" w:hAnsi="Arial" w:cs="Arial"/>
          <w:sz w:val="22"/>
          <w:szCs w:val="22"/>
        </w:rPr>
        <w:t>,</w:t>
      </w:r>
      <w:r w:rsidR="00CD2888" w:rsidRPr="00CD2888">
        <w:rPr>
          <w:rFonts w:ascii="Arial" w:eastAsia="Calibri" w:hAnsi="Arial" w:cs="Arial"/>
          <w:sz w:val="22"/>
          <w:szCs w:val="22"/>
        </w:rPr>
        <w:t xml:space="preserve"> no </w:t>
      </w:r>
      <w:r>
        <w:rPr>
          <w:rFonts w:ascii="Arial" w:eastAsia="Calibri" w:hAnsi="Arial" w:cs="Arial"/>
          <w:sz w:val="22"/>
          <w:szCs w:val="22"/>
        </w:rPr>
        <w:t>le permitirá conocer lo que pasó</w:t>
      </w:r>
      <w:r w:rsidR="00CD2888" w:rsidRPr="00CD2888">
        <w:rPr>
          <w:rFonts w:ascii="Arial" w:eastAsia="Calibri" w:hAnsi="Arial" w:cs="Arial"/>
          <w:sz w:val="22"/>
          <w:szCs w:val="22"/>
        </w:rPr>
        <w:t>.</w:t>
      </w:r>
    </w:p>
    <w:p w:rsidR="00CD2888" w:rsidRPr="00CD2888" w:rsidRDefault="00CD2888" w:rsidP="00CD2888">
      <w:pPr>
        <w:jc w:val="both"/>
        <w:rPr>
          <w:rFonts w:ascii="Arial" w:eastAsia="Calibri" w:hAnsi="Arial" w:cs="Arial"/>
          <w:sz w:val="22"/>
          <w:szCs w:val="22"/>
        </w:rPr>
      </w:pPr>
    </w:p>
    <w:p w:rsidR="00CD2888" w:rsidRPr="00CD2888" w:rsidRDefault="00CD2888" w:rsidP="00CD2888">
      <w:pPr>
        <w:jc w:val="both"/>
        <w:rPr>
          <w:rFonts w:ascii="Arial" w:eastAsia="Calibri" w:hAnsi="Arial" w:cs="Arial"/>
          <w:sz w:val="22"/>
          <w:szCs w:val="22"/>
        </w:rPr>
      </w:pPr>
      <w:r w:rsidRPr="00CD2888">
        <w:rPr>
          <w:rFonts w:ascii="Arial" w:eastAsia="Calibri" w:hAnsi="Arial" w:cs="Arial"/>
          <w:b/>
          <w:sz w:val="22"/>
          <w:szCs w:val="22"/>
        </w:rPr>
        <w:t xml:space="preserve">Nikol Carmen Rodríguez De L’Orme, </w:t>
      </w:r>
      <w:r w:rsidR="003803C4" w:rsidRPr="003803C4">
        <w:rPr>
          <w:rFonts w:ascii="Arial" w:eastAsia="Calibri" w:hAnsi="Arial" w:cs="Arial"/>
          <w:b/>
          <w:i/>
          <w:sz w:val="22"/>
          <w:szCs w:val="22"/>
        </w:rPr>
        <w:t xml:space="preserve">Consejera del Poder Legislativo de </w:t>
      </w:r>
      <w:proofErr w:type="gramStart"/>
      <w:r w:rsidR="003803C4" w:rsidRPr="003803C4">
        <w:rPr>
          <w:rFonts w:ascii="Arial" w:eastAsia="Calibri" w:hAnsi="Arial" w:cs="Arial"/>
          <w:b/>
          <w:i/>
          <w:sz w:val="22"/>
          <w:szCs w:val="22"/>
        </w:rPr>
        <w:t>MC.-</w:t>
      </w:r>
      <w:proofErr w:type="gramEnd"/>
      <w:r w:rsidR="003803C4" w:rsidRPr="003803C4">
        <w:rPr>
          <w:rFonts w:ascii="Arial" w:eastAsia="Calibri" w:hAnsi="Arial" w:cs="Arial"/>
          <w:b/>
          <w:i/>
          <w:sz w:val="22"/>
          <w:szCs w:val="22"/>
        </w:rPr>
        <w:t xml:space="preserve"> </w:t>
      </w:r>
      <w:r w:rsidRPr="00CD2888">
        <w:rPr>
          <w:rFonts w:ascii="Arial" w:eastAsia="Calibri" w:hAnsi="Arial" w:cs="Arial"/>
          <w:sz w:val="22"/>
          <w:szCs w:val="22"/>
        </w:rPr>
        <w:t xml:space="preserve"> </w:t>
      </w:r>
      <w:r w:rsidR="006044EA">
        <w:rPr>
          <w:rFonts w:ascii="Arial" w:eastAsia="Calibri" w:hAnsi="Arial" w:cs="Arial"/>
          <w:sz w:val="22"/>
          <w:szCs w:val="22"/>
        </w:rPr>
        <w:t xml:space="preserve">Mencionó que </w:t>
      </w:r>
      <w:r w:rsidR="006274D1">
        <w:rPr>
          <w:rFonts w:ascii="Arial" w:eastAsia="Calibri" w:hAnsi="Arial" w:cs="Arial"/>
          <w:sz w:val="22"/>
          <w:szCs w:val="22"/>
        </w:rPr>
        <w:t>existen</w:t>
      </w:r>
      <w:r w:rsidR="006044EA">
        <w:rPr>
          <w:rFonts w:ascii="Arial" w:eastAsia="Calibri" w:hAnsi="Arial" w:cs="Arial"/>
          <w:sz w:val="22"/>
          <w:szCs w:val="22"/>
        </w:rPr>
        <w:t xml:space="preserve"> </w:t>
      </w:r>
      <w:r w:rsidRPr="00CD2888">
        <w:rPr>
          <w:rFonts w:ascii="Arial" w:eastAsia="Calibri" w:hAnsi="Arial" w:cs="Arial"/>
          <w:sz w:val="22"/>
          <w:szCs w:val="22"/>
        </w:rPr>
        <w:t xml:space="preserve">áreas de oportunidad </w:t>
      </w:r>
      <w:r w:rsidR="006274D1">
        <w:rPr>
          <w:rFonts w:ascii="Arial" w:eastAsia="Calibri" w:hAnsi="Arial" w:cs="Arial"/>
          <w:sz w:val="22"/>
          <w:szCs w:val="22"/>
        </w:rPr>
        <w:t>que se pueden</w:t>
      </w:r>
      <w:r w:rsidRPr="00CD2888">
        <w:rPr>
          <w:rFonts w:ascii="Arial" w:eastAsia="Calibri" w:hAnsi="Arial" w:cs="Arial"/>
          <w:sz w:val="22"/>
          <w:szCs w:val="22"/>
        </w:rPr>
        <w:t xml:space="preserve"> fortal</w:t>
      </w:r>
      <w:r w:rsidR="006044EA">
        <w:rPr>
          <w:rFonts w:ascii="Arial" w:eastAsia="Calibri" w:hAnsi="Arial" w:cs="Arial"/>
          <w:sz w:val="22"/>
          <w:szCs w:val="22"/>
        </w:rPr>
        <w:t xml:space="preserve">ecer, como </w:t>
      </w:r>
      <w:r w:rsidR="006274D1">
        <w:rPr>
          <w:rFonts w:ascii="Arial" w:eastAsia="Calibri" w:hAnsi="Arial" w:cs="Arial"/>
          <w:sz w:val="22"/>
          <w:szCs w:val="22"/>
        </w:rPr>
        <w:t>el caso del</w:t>
      </w:r>
      <w:r w:rsidRPr="00CD2888">
        <w:rPr>
          <w:rFonts w:ascii="Arial" w:eastAsia="Calibri" w:hAnsi="Arial" w:cs="Arial"/>
          <w:sz w:val="22"/>
          <w:szCs w:val="22"/>
        </w:rPr>
        <w:t xml:space="preserve"> manual de usuario, el fortalecimiento del manejo, el código de verificación, que es un factor importante, y mejorar el procedimiento de verificación del voto.</w:t>
      </w:r>
    </w:p>
    <w:p w:rsidR="00CD2888" w:rsidRPr="00CD2888" w:rsidRDefault="00CD2888" w:rsidP="00CD2888">
      <w:pPr>
        <w:jc w:val="both"/>
        <w:rPr>
          <w:rFonts w:ascii="Arial" w:eastAsia="Calibri" w:hAnsi="Arial" w:cs="Arial"/>
          <w:sz w:val="22"/>
          <w:szCs w:val="22"/>
        </w:rPr>
      </w:pPr>
    </w:p>
    <w:p w:rsidR="00CD2888" w:rsidRPr="00CD2888" w:rsidRDefault="006044EA" w:rsidP="00CD2888">
      <w:pPr>
        <w:jc w:val="both"/>
        <w:rPr>
          <w:rFonts w:ascii="Arial" w:eastAsia="Calibri" w:hAnsi="Arial" w:cs="Arial"/>
          <w:sz w:val="22"/>
          <w:szCs w:val="22"/>
        </w:rPr>
      </w:pPr>
      <w:r>
        <w:rPr>
          <w:rFonts w:ascii="Arial" w:eastAsia="Calibri" w:hAnsi="Arial" w:cs="Arial"/>
          <w:sz w:val="22"/>
          <w:szCs w:val="22"/>
        </w:rPr>
        <w:t>Reflexionó que es</w:t>
      </w:r>
      <w:r w:rsidR="006274D1">
        <w:rPr>
          <w:rFonts w:ascii="Arial" w:eastAsia="Calibri" w:hAnsi="Arial" w:cs="Arial"/>
          <w:sz w:val="22"/>
          <w:szCs w:val="22"/>
        </w:rPr>
        <w:t>t</w:t>
      </w:r>
      <w:r>
        <w:rPr>
          <w:rFonts w:ascii="Arial" w:eastAsia="Calibri" w:hAnsi="Arial" w:cs="Arial"/>
          <w:sz w:val="22"/>
          <w:szCs w:val="22"/>
        </w:rPr>
        <w:t>e</w:t>
      </w:r>
      <w:r w:rsidR="00CD2888" w:rsidRPr="00CD2888">
        <w:rPr>
          <w:rFonts w:ascii="Arial" w:eastAsia="Calibri" w:hAnsi="Arial" w:cs="Arial"/>
          <w:sz w:val="22"/>
          <w:szCs w:val="22"/>
        </w:rPr>
        <w:t xml:space="preserve"> tipo de ejercicios </w:t>
      </w:r>
      <w:r>
        <w:rPr>
          <w:rFonts w:ascii="Arial" w:eastAsia="Calibri" w:hAnsi="Arial" w:cs="Arial"/>
          <w:sz w:val="22"/>
          <w:szCs w:val="22"/>
        </w:rPr>
        <w:t>llevan a</w:t>
      </w:r>
      <w:r w:rsidR="00CD2888" w:rsidRPr="00CD2888">
        <w:rPr>
          <w:rFonts w:ascii="Arial" w:eastAsia="Calibri" w:hAnsi="Arial" w:cs="Arial"/>
          <w:sz w:val="22"/>
          <w:szCs w:val="22"/>
        </w:rPr>
        <w:t xml:space="preserve"> mejorar el</w:t>
      </w:r>
      <w:r w:rsidR="00926410">
        <w:rPr>
          <w:rFonts w:ascii="Arial" w:eastAsia="Calibri" w:hAnsi="Arial" w:cs="Arial"/>
          <w:sz w:val="22"/>
          <w:szCs w:val="22"/>
        </w:rPr>
        <w:t xml:space="preserve"> SIVEI </w:t>
      </w:r>
      <w:r>
        <w:rPr>
          <w:rFonts w:ascii="Arial" w:eastAsia="Calibri" w:hAnsi="Arial" w:cs="Arial"/>
          <w:sz w:val="22"/>
          <w:szCs w:val="22"/>
        </w:rPr>
        <w:t xml:space="preserve">para </w:t>
      </w:r>
      <w:r w:rsidR="006274D1">
        <w:rPr>
          <w:rFonts w:ascii="Arial" w:eastAsia="Calibri" w:hAnsi="Arial" w:cs="Arial"/>
          <w:sz w:val="22"/>
          <w:szCs w:val="22"/>
        </w:rPr>
        <w:t xml:space="preserve">cuando sea utilizado realmente </w:t>
      </w:r>
      <w:r w:rsidR="00E717EC">
        <w:rPr>
          <w:rFonts w:ascii="Arial" w:eastAsia="Calibri" w:hAnsi="Arial" w:cs="Arial"/>
          <w:sz w:val="22"/>
          <w:szCs w:val="22"/>
        </w:rPr>
        <w:t xml:space="preserve">y </w:t>
      </w:r>
      <w:r w:rsidR="006274D1">
        <w:rPr>
          <w:rFonts w:ascii="Arial" w:eastAsia="Calibri" w:hAnsi="Arial" w:cs="Arial"/>
          <w:sz w:val="22"/>
          <w:szCs w:val="22"/>
        </w:rPr>
        <w:t>proporcione</w:t>
      </w:r>
      <w:r w:rsidR="00CD2888" w:rsidRPr="00CD2888">
        <w:rPr>
          <w:rFonts w:ascii="Arial" w:eastAsia="Calibri" w:hAnsi="Arial" w:cs="Arial"/>
          <w:sz w:val="22"/>
          <w:szCs w:val="22"/>
        </w:rPr>
        <w:t xml:space="preserve"> confianza plena en el Sistema.</w:t>
      </w:r>
    </w:p>
    <w:p w:rsidR="00926410" w:rsidRDefault="00926410" w:rsidP="00CD2888">
      <w:pPr>
        <w:jc w:val="both"/>
        <w:rPr>
          <w:rFonts w:ascii="Arial" w:eastAsia="Calibri" w:hAnsi="Arial" w:cs="Arial"/>
          <w:sz w:val="22"/>
          <w:szCs w:val="22"/>
        </w:rPr>
      </w:pPr>
    </w:p>
    <w:p w:rsidR="00CD2888" w:rsidRPr="00CD2888" w:rsidRDefault="00E717EC" w:rsidP="00CD2888">
      <w:pPr>
        <w:jc w:val="both"/>
        <w:rPr>
          <w:rFonts w:ascii="Arial" w:eastAsia="Calibri" w:hAnsi="Arial" w:cs="Arial"/>
          <w:sz w:val="22"/>
          <w:szCs w:val="22"/>
        </w:rPr>
      </w:pPr>
      <w:r>
        <w:rPr>
          <w:rFonts w:ascii="Arial" w:eastAsia="Calibri" w:hAnsi="Arial" w:cs="Arial"/>
          <w:sz w:val="22"/>
          <w:szCs w:val="22"/>
        </w:rPr>
        <w:t xml:space="preserve">Agregó que son bienvenidas </w:t>
      </w:r>
      <w:r w:rsidR="00CD2888" w:rsidRPr="00CD2888">
        <w:rPr>
          <w:rFonts w:ascii="Arial" w:eastAsia="Calibri" w:hAnsi="Arial" w:cs="Arial"/>
          <w:sz w:val="22"/>
          <w:szCs w:val="22"/>
        </w:rPr>
        <w:t xml:space="preserve">todas </w:t>
      </w:r>
      <w:r w:rsidR="00AD5302">
        <w:rPr>
          <w:rFonts w:ascii="Arial" w:eastAsia="Calibri" w:hAnsi="Arial" w:cs="Arial"/>
          <w:sz w:val="22"/>
          <w:szCs w:val="22"/>
        </w:rPr>
        <w:t>las</w:t>
      </w:r>
      <w:r w:rsidR="00CD2888" w:rsidRPr="00CD2888">
        <w:rPr>
          <w:rFonts w:ascii="Arial" w:eastAsia="Calibri" w:hAnsi="Arial" w:cs="Arial"/>
          <w:sz w:val="22"/>
          <w:szCs w:val="22"/>
        </w:rPr>
        <w:t xml:space="preserve"> observaciones </w:t>
      </w:r>
      <w:r w:rsidR="00CC18B2">
        <w:rPr>
          <w:rFonts w:ascii="Arial" w:eastAsia="Calibri" w:hAnsi="Arial" w:cs="Arial"/>
          <w:sz w:val="22"/>
          <w:szCs w:val="22"/>
        </w:rPr>
        <w:t xml:space="preserve">y </w:t>
      </w:r>
      <w:r w:rsidR="00AD5302">
        <w:rPr>
          <w:rFonts w:ascii="Arial" w:eastAsia="Calibri" w:hAnsi="Arial" w:cs="Arial"/>
          <w:sz w:val="22"/>
          <w:szCs w:val="22"/>
        </w:rPr>
        <w:t>para seguir fortaleciendo</w:t>
      </w:r>
      <w:r w:rsidR="00CC18B2">
        <w:rPr>
          <w:rFonts w:ascii="Arial" w:eastAsia="Calibri" w:hAnsi="Arial" w:cs="Arial"/>
          <w:sz w:val="22"/>
          <w:szCs w:val="22"/>
        </w:rPr>
        <w:t xml:space="preserve"> se</w:t>
      </w:r>
      <w:r>
        <w:rPr>
          <w:rFonts w:ascii="Arial" w:eastAsia="Calibri" w:hAnsi="Arial" w:cs="Arial"/>
          <w:sz w:val="22"/>
          <w:szCs w:val="22"/>
        </w:rPr>
        <w:t xml:space="preserve"> </w:t>
      </w:r>
      <w:r w:rsidR="00AD5302">
        <w:rPr>
          <w:rFonts w:ascii="Arial" w:eastAsia="Calibri" w:hAnsi="Arial" w:cs="Arial"/>
          <w:sz w:val="22"/>
          <w:szCs w:val="22"/>
        </w:rPr>
        <w:t>solicitaron</w:t>
      </w:r>
      <w:r>
        <w:rPr>
          <w:rFonts w:ascii="Arial" w:eastAsia="Calibri" w:hAnsi="Arial" w:cs="Arial"/>
          <w:sz w:val="22"/>
          <w:szCs w:val="22"/>
        </w:rPr>
        <w:t xml:space="preserve"> ese</w:t>
      </w:r>
      <w:r w:rsidR="00CD2888" w:rsidRPr="00CD2888">
        <w:rPr>
          <w:rFonts w:ascii="Arial" w:eastAsia="Calibri" w:hAnsi="Arial" w:cs="Arial"/>
          <w:sz w:val="22"/>
          <w:szCs w:val="22"/>
        </w:rPr>
        <w:t xml:space="preserve"> tipo de ejercicios, </w:t>
      </w:r>
      <w:r>
        <w:rPr>
          <w:rFonts w:ascii="Arial" w:eastAsia="Calibri" w:hAnsi="Arial" w:cs="Arial"/>
          <w:sz w:val="22"/>
          <w:szCs w:val="22"/>
        </w:rPr>
        <w:t xml:space="preserve">que </w:t>
      </w:r>
      <w:r w:rsidR="00CC18B2">
        <w:rPr>
          <w:rFonts w:ascii="Arial" w:eastAsia="Calibri" w:hAnsi="Arial" w:cs="Arial"/>
          <w:sz w:val="22"/>
          <w:szCs w:val="22"/>
        </w:rPr>
        <w:t>tiene</w:t>
      </w:r>
      <w:r w:rsidR="00AD5302">
        <w:rPr>
          <w:rFonts w:ascii="Arial" w:eastAsia="Calibri" w:hAnsi="Arial" w:cs="Arial"/>
          <w:sz w:val="22"/>
          <w:szCs w:val="22"/>
        </w:rPr>
        <w:t>n</w:t>
      </w:r>
      <w:r w:rsidR="00CC18B2">
        <w:rPr>
          <w:rFonts w:ascii="Arial" w:eastAsia="Calibri" w:hAnsi="Arial" w:cs="Arial"/>
          <w:sz w:val="22"/>
          <w:szCs w:val="22"/>
        </w:rPr>
        <w:t xml:space="preserve"> que ser noble</w:t>
      </w:r>
      <w:r w:rsidR="00AD5302">
        <w:rPr>
          <w:rFonts w:ascii="Arial" w:eastAsia="Calibri" w:hAnsi="Arial" w:cs="Arial"/>
          <w:sz w:val="22"/>
          <w:szCs w:val="22"/>
        </w:rPr>
        <w:t>s</w:t>
      </w:r>
      <w:r w:rsidR="00CC18B2">
        <w:rPr>
          <w:rFonts w:ascii="Arial" w:eastAsia="Calibri" w:hAnsi="Arial" w:cs="Arial"/>
          <w:sz w:val="22"/>
          <w:szCs w:val="22"/>
        </w:rPr>
        <w:t xml:space="preserve"> para tod</w:t>
      </w:r>
      <w:r w:rsidR="00AD5302">
        <w:rPr>
          <w:rFonts w:ascii="Arial" w:eastAsia="Calibri" w:hAnsi="Arial" w:cs="Arial"/>
          <w:sz w:val="22"/>
          <w:szCs w:val="22"/>
        </w:rPr>
        <w:t>a la ciudadanía que no es experta</w:t>
      </w:r>
      <w:r w:rsidR="00CD2888" w:rsidRPr="00CD2888">
        <w:rPr>
          <w:rFonts w:ascii="Arial" w:eastAsia="Calibri" w:hAnsi="Arial" w:cs="Arial"/>
          <w:sz w:val="22"/>
          <w:szCs w:val="22"/>
        </w:rPr>
        <w:t xml:space="preserve"> en informática.</w:t>
      </w:r>
    </w:p>
    <w:p w:rsidR="00CD2888" w:rsidRPr="00CD2888" w:rsidRDefault="00CD2888" w:rsidP="00CD2888">
      <w:pPr>
        <w:jc w:val="both"/>
        <w:rPr>
          <w:rFonts w:ascii="Arial" w:eastAsia="Calibri" w:hAnsi="Arial" w:cs="Arial"/>
          <w:sz w:val="22"/>
          <w:szCs w:val="22"/>
        </w:rPr>
      </w:pPr>
    </w:p>
    <w:p w:rsidR="00CD2888" w:rsidRPr="00CD2888" w:rsidRDefault="00AD5302" w:rsidP="00CD2888">
      <w:pPr>
        <w:jc w:val="both"/>
        <w:rPr>
          <w:rFonts w:ascii="Arial" w:eastAsia="Calibri" w:hAnsi="Arial" w:cs="Arial"/>
          <w:sz w:val="22"/>
          <w:szCs w:val="22"/>
        </w:rPr>
      </w:pPr>
      <w:r>
        <w:rPr>
          <w:rFonts w:ascii="Arial" w:eastAsia="Calibri" w:hAnsi="Arial" w:cs="Arial"/>
          <w:sz w:val="22"/>
          <w:szCs w:val="22"/>
        </w:rPr>
        <w:t>Externó</w:t>
      </w:r>
      <w:r w:rsidR="00CC18B2">
        <w:rPr>
          <w:rFonts w:ascii="Arial" w:eastAsia="Calibri" w:hAnsi="Arial" w:cs="Arial"/>
          <w:sz w:val="22"/>
          <w:szCs w:val="22"/>
        </w:rPr>
        <w:t xml:space="preserve"> su apoyo </w:t>
      </w:r>
      <w:r w:rsidR="0026047C">
        <w:rPr>
          <w:rFonts w:ascii="Arial" w:eastAsia="Calibri" w:hAnsi="Arial" w:cs="Arial"/>
          <w:sz w:val="22"/>
          <w:szCs w:val="22"/>
        </w:rPr>
        <w:t>par</w:t>
      </w:r>
      <w:r w:rsidR="00CC18B2">
        <w:rPr>
          <w:rFonts w:ascii="Arial" w:eastAsia="Calibri" w:hAnsi="Arial" w:cs="Arial"/>
          <w:sz w:val="22"/>
          <w:szCs w:val="22"/>
        </w:rPr>
        <w:t xml:space="preserve">a </w:t>
      </w:r>
      <w:r>
        <w:rPr>
          <w:rFonts w:ascii="Arial" w:eastAsia="Calibri" w:hAnsi="Arial" w:cs="Arial"/>
          <w:sz w:val="22"/>
          <w:szCs w:val="22"/>
        </w:rPr>
        <w:t>continuar con la realización de</w:t>
      </w:r>
      <w:r w:rsidR="00CD2888" w:rsidRPr="00CD2888">
        <w:rPr>
          <w:rFonts w:ascii="Arial" w:eastAsia="Calibri" w:hAnsi="Arial" w:cs="Arial"/>
          <w:sz w:val="22"/>
          <w:szCs w:val="22"/>
        </w:rPr>
        <w:t xml:space="preserve"> simulacros, </w:t>
      </w:r>
      <w:r w:rsidR="00CC18B2">
        <w:rPr>
          <w:rFonts w:ascii="Arial" w:eastAsia="Calibri" w:hAnsi="Arial" w:cs="Arial"/>
          <w:sz w:val="22"/>
          <w:szCs w:val="22"/>
        </w:rPr>
        <w:t>ya que la finalidad es t</w:t>
      </w:r>
      <w:r>
        <w:rPr>
          <w:rFonts w:ascii="Arial" w:eastAsia="Calibri" w:hAnsi="Arial" w:cs="Arial"/>
          <w:sz w:val="22"/>
          <w:szCs w:val="22"/>
        </w:rPr>
        <w:t>ratar de llegar a la perfección, en beneficio de los</w:t>
      </w:r>
      <w:r w:rsidR="00CD2888" w:rsidRPr="00CD2888">
        <w:rPr>
          <w:rFonts w:ascii="Arial" w:eastAsia="Calibri" w:hAnsi="Arial" w:cs="Arial"/>
          <w:sz w:val="22"/>
          <w:szCs w:val="22"/>
        </w:rPr>
        <w:t xml:space="preserve"> connacionales.</w:t>
      </w:r>
    </w:p>
    <w:p w:rsidR="00CD2888" w:rsidRPr="00CD2888" w:rsidRDefault="00CD2888" w:rsidP="00CD2888">
      <w:pPr>
        <w:jc w:val="both"/>
        <w:rPr>
          <w:rFonts w:ascii="Arial" w:eastAsia="Calibri" w:hAnsi="Arial" w:cs="Arial"/>
          <w:sz w:val="22"/>
          <w:szCs w:val="22"/>
        </w:rPr>
      </w:pPr>
    </w:p>
    <w:p w:rsidR="00CD2888" w:rsidRPr="00CD2888" w:rsidRDefault="00CD2888" w:rsidP="00CD2888">
      <w:pPr>
        <w:jc w:val="both"/>
        <w:rPr>
          <w:rFonts w:ascii="Arial" w:eastAsia="Calibri" w:hAnsi="Arial" w:cs="Arial"/>
          <w:sz w:val="22"/>
          <w:szCs w:val="22"/>
        </w:rPr>
      </w:pPr>
      <w:r w:rsidRPr="00CD2888">
        <w:rPr>
          <w:rFonts w:ascii="Arial" w:eastAsia="Calibri" w:hAnsi="Arial" w:cs="Arial"/>
          <w:b/>
          <w:bCs/>
          <w:sz w:val="22"/>
          <w:szCs w:val="22"/>
          <w:shd w:val="clear" w:color="auto" w:fill="FFFFFF"/>
        </w:rPr>
        <w:t>Claudia Concepción Huicochea López</w:t>
      </w:r>
      <w:r w:rsidRPr="00CD2888">
        <w:rPr>
          <w:rFonts w:ascii="Arial" w:eastAsia="Calibri" w:hAnsi="Arial" w:cs="Arial"/>
          <w:b/>
          <w:sz w:val="22"/>
          <w:szCs w:val="22"/>
        </w:rPr>
        <w:t xml:space="preserve">, </w:t>
      </w:r>
      <w:r w:rsidRPr="003803C4">
        <w:rPr>
          <w:rFonts w:ascii="Arial" w:eastAsia="Calibri" w:hAnsi="Arial" w:cs="Arial"/>
          <w:b/>
          <w:i/>
          <w:sz w:val="22"/>
          <w:szCs w:val="22"/>
        </w:rPr>
        <w:t xml:space="preserve">representante del </w:t>
      </w:r>
      <w:proofErr w:type="gramStart"/>
      <w:r w:rsidRPr="003803C4">
        <w:rPr>
          <w:rFonts w:ascii="Arial" w:eastAsia="Calibri" w:hAnsi="Arial" w:cs="Arial"/>
          <w:b/>
          <w:i/>
          <w:sz w:val="22"/>
          <w:szCs w:val="22"/>
        </w:rPr>
        <w:t>P</w:t>
      </w:r>
      <w:r w:rsidR="003803C4">
        <w:rPr>
          <w:rFonts w:ascii="Arial" w:eastAsia="Calibri" w:hAnsi="Arial" w:cs="Arial"/>
          <w:b/>
          <w:i/>
          <w:sz w:val="22"/>
          <w:szCs w:val="22"/>
        </w:rPr>
        <w:t>R</w:t>
      </w:r>
      <w:r w:rsidRPr="003803C4">
        <w:rPr>
          <w:rFonts w:ascii="Arial" w:eastAsia="Calibri" w:hAnsi="Arial" w:cs="Arial"/>
          <w:b/>
          <w:i/>
          <w:sz w:val="22"/>
          <w:szCs w:val="22"/>
        </w:rPr>
        <w:t>D</w:t>
      </w:r>
      <w:r w:rsidR="003803C4">
        <w:rPr>
          <w:rFonts w:ascii="Arial" w:eastAsia="Calibri" w:hAnsi="Arial" w:cs="Arial"/>
          <w:b/>
          <w:i/>
          <w:sz w:val="22"/>
          <w:szCs w:val="22"/>
        </w:rPr>
        <w:t>.-</w:t>
      </w:r>
      <w:proofErr w:type="gramEnd"/>
      <w:r w:rsidRPr="00CD2888">
        <w:rPr>
          <w:rFonts w:ascii="Arial" w:eastAsia="Calibri" w:hAnsi="Arial" w:cs="Arial"/>
          <w:sz w:val="22"/>
          <w:szCs w:val="22"/>
        </w:rPr>
        <w:t xml:space="preserve"> </w:t>
      </w:r>
      <w:r w:rsidR="009776FD">
        <w:rPr>
          <w:rFonts w:ascii="Arial" w:eastAsia="Calibri" w:hAnsi="Arial" w:cs="Arial"/>
          <w:sz w:val="22"/>
          <w:szCs w:val="22"/>
        </w:rPr>
        <w:t>Relató</w:t>
      </w:r>
      <w:r w:rsidR="004E20D2">
        <w:rPr>
          <w:rFonts w:ascii="Arial" w:eastAsia="Calibri" w:hAnsi="Arial" w:cs="Arial"/>
          <w:sz w:val="22"/>
          <w:szCs w:val="22"/>
        </w:rPr>
        <w:t xml:space="preserve"> que</w:t>
      </w:r>
      <w:r w:rsidR="009776FD">
        <w:rPr>
          <w:rFonts w:ascii="Arial" w:eastAsia="Calibri" w:hAnsi="Arial" w:cs="Arial"/>
          <w:sz w:val="22"/>
          <w:szCs w:val="22"/>
        </w:rPr>
        <w:t>,</w:t>
      </w:r>
      <w:r w:rsidR="004E20D2">
        <w:rPr>
          <w:rFonts w:ascii="Arial" w:eastAsia="Calibri" w:hAnsi="Arial" w:cs="Arial"/>
          <w:sz w:val="22"/>
          <w:szCs w:val="22"/>
        </w:rPr>
        <w:t xml:space="preserve"> en su experiencia, </w:t>
      </w:r>
      <w:r w:rsidRPr="00CD2888">
        <w:rPr>
          <w:rFonts w:ascii="Arial" w:eastAsia="Calibri" w:hAnsi="Arial" w:cs="Arial"/>
          <w:sz w:val="22"/>
          <w:szCs w:val="22"/>
        </w:rPr>
        <w:t xml:space="preserve">también </w:t>
      </w:r>
      <w:r w:rsidR="009776FD">
        <w:rPr>
          <w:rFonts w:ascii="Arial" w:eastAsia="Calibri" w:hAnsi="Arial" w:cs="Arial"/>
          <w:sz w:val="22"/>
          <w:szCs w:val="22"/>
        </w:rPr>
        <w:t>se presentó el</w:t>
      </w:r>
      <w:r w:rsidRPr="00CD2888">
        <w:rPr>
          <w:rFonts w:ascii="Arial" w:eastAsia="Calibri" w:hAnsi="Arial" w:cs="Arial"/>
          <w:sz w:val="22"/>
          <w:szCs w:val="22"/>
        </w:rPr>
        <w:t xml:space="preserve"> problema </w:t>
      </w:r>
      <w:r w:rsidR="009776FD">
        <w:rPr>
          <w:rFonts w:ascii="Arial" w:eastAsia="Calibri" w:hAnsi="Arial" w:cs="Arial"/>
          <w:sz w:val="22"/>
          <w:szCs w:val="22"/>
        </w:rPr>
        <w:t>en el ingreso</w:t>
      </w:r>
      <w:r w:rsidRPr="00CD2888">
        <w:rPr>
          <w:rFonts w:ascii="Arial" w:eastAsia="Calibri" w:hAnsi="Arial" w:cs="Arial"/>
          <w:sz w:val="22"/>
          <w:szCs w:val="22"/>
        </w:rPr>
        <w:t xml:space="preserve">, </w:t>
      </w:r>
      <w:r w:rsidR="004E20D2">
        <w:rPr>
          <w:rFonts w:ascii="Arial" w:eastAsia="Calibri" w:hAnsi="Arial" w:cs="Arial"/>
          <w:sz w:val="22"/>
          <w:szCs w:val="22"/>
        </w:rPr>
        <w:t>que solicitó</w:t>
      </w:r>
      <w:r w:rsidRPr="00CD2888">
        <w:rPr>
          <w:rFonts w:ascii="Arial" w:eastAsia="Calibri" w:hAnsi="Arial" w:cs="Arial"/>
          <w:sz w:val="22"/>
          <w:szCs w:val="22"/>
        </w:rPr>
        <w:t xml:space="preserve"> </w:t>
      </w:r>
      <w:r w:rsidR="004E20D2">
        <w:rPr>
          <w:rFonts w:ascii="Arial" w:eastAsia="Calibri" w:hAnsi="Arial" w:cs="Arial"/>
          <w:sz w:val="22"/>
          <w:szCs w:val="22"/>
        </w:rPr>
        <w:t xml:space="preserve">el envío de una clave </w:t>
      </w:r>
      <w:r w:rsidR="009776FD">
        <w:rPr>
          <w:rFonts w:ascii="Arial" w:eastAsia="Calibri" w:hAnsi="Arial" w:cs="Arial"/>
          <w:sz w:val="22"/>
          <w:szCs w:val="22"/>
        </w:rPr>
        <w:t xml:space="preserve">y que tal y </w:t>
      </w:r>
      <w:r w:rsidRPr="00CD2888">
        <w:rPr>
          <w:rFonts w:ascii="Arial" w:eastAsia="Calibri" w:hAnsi="Arial" w:cs="Arial"/>
          <w:sz w:val="22"/>
          <w:szCs w:val="22"/>
        </w:rPr>
        <w:t xml:space="preserve">como viene en el informe, no </w:t>
      </w:r>
      <w:r w:rsidR="004E20D2">
        <w:rPr>
          <w:rFonts w:ascii="Arial" w:eastAsia="Calibri" w:hAnsi="Arial" w:cs="Arial"/>
          <w:sz w:val="22"/>
          <w:szCs w:val="22"/>
        </w:rPr>
        <w:t xml:space="preserve">le </w:t>
      </w:r>
      <w:r w:rsidRPr="00CD2888">
        <w:rPr>
          <w:rFonts w:ascii="Arial" w:eastAsia="Calibri" w:hAnsi="Arial" w:cs="Arial"/>
          <w:sz w:val="22"/>
          <w:szCs w:val="22"/>
        </w:rPr>
        <w:t>llegó</w:t>
      </w:r>
      <w:r w:rsidR="004E20D2">
        <w:rPr>
          <w:rFonts w:ascii="Arial" w:eastAsia="Calibri" w:hAnsi="Arial" w:cs="Arial"/>
          <w:sz w:val="22"/>
          <w:szCs w:val="22"/>
        </w:rPr>
        <w:t xml:space="preserve"> nunca a su correo electrónico</w:t>
      </w:r>
      <w:r w:rsidRPr="00CD2888">
        <w:rPr>
          <w:rFonts w:ascii="Arial" w:eastAsia="Calibri" w:hAnsi="Arial" w:cs="Arial"/>
          <w:sz w:val="22"/>
          <w:szCs w:val="22"/>
        </w:rPr>
        <w:t xml:space="preserve">, </w:t>
      </w:r>
      <w:r w:rsidR="004E20D2">
        <w:rPr>
          <w:rFonts w:ascii="Arial" w:eastAsia="Calibri" w:hAnsi="Arial" w:cs="Arial"/>
          <w:sz w:val="22"/>
          <w:szCs w:val="22"/>
        </w:rPr>
        <w:t>por lo que optó por salir e intentar más tarde</w:t>
      </w:r>
      <w:r w:rsidRPr="00CD2888">
        <w:rPr>
          <w:rFonts w:ascii="Arial" w:eastAsia="Calibri" w:hAnsi="Arial" w:cs="Arial"/>
          <w:sz w:val="22"/>
          <w:szCs w:val="22"/>
        </w:rPr>
        <w:t>.</w:t>
      </w:r>
    </w:p>
    <w:p w:rsidR="00CD2888" w:rsidRPr="00CD2888" w:rsidRDefault="00CD2888" w:rsidP="00CD2888">
      <w:pPr>
        <w:jc w:val="both"/>
        <w:rPr>
          <w:rFonts w:ascii="Arial" w:eastAsia="Calibri" w:hAnsi="Arial" w:cs="Arial"/>
          <w:sz w:val="22"/>
          <w:szCs w:val="22"/>
        </w:rPr>
      </w:pPr>
    </w:p>
    <w:p w:rsidR="00CD2888" w:rsidRPr="00CD2888" w:rsidRDefault="004E20D2" w:rsidP="00CD2888">
      <w:pPr>
        <w:jc w:val="both"/>
        <w:rPr>
          <w:rFonts w:ascii="Arial" w:eastAsia="Calibri" w:hAnsi="Arial" w:cs="Arial"/>
          <w:sz w:val="22"/>
          <w:szCs w:val="22"/>
        </w:rPr>
      </w:pPr>
      <w:r>
        <w:rPr>
          <w:rFonts w:ascii="Arial" w:eastAsia="Calibri" w:hAnsi="Arial" w:cs="Arial"/>
          <w:sz w:val="22"/>
          <w:szCs w:val="22"/>
        </w:rPr>
        <w:t xml:space="preserve">Celebró el </w:t>
      </w:r>
      <w:r w:rsidR="009776FD">
        <w:rPr>
          <w:rFonts w:ascii="Arial" w:eastAsia="Calibri" w:hAnsi="Arial" w:cs="Arial"/>
          <w:sz w:val="22"/>
          <w:szCs w:val="22"/>
        </w:rPr>
        <w:t>encontrar</w:t>
      </w:r>
      <w:r w:rsidR="00CD2888" w:rsidRPr="00CD2888">
        <w:rPr>
          <w:rFonts w:ascii="Arial" w:eastAsia="Calibri" w:hAnsi="Arial" w:cs="Arial"/>
          <w:sz w:val="22"/>
          <w:szCs w:val="22"/>
        </w:rPr>
        <w:t xml:space="preserve"> dentro de las obse</w:t>
      </w:r>
      <w:r>
        <w:rPr>
          <w:rFonts w:ascii="Arial" w:eastAsia="Calibri" w:hAnsi="Arial" w:cs="Arial"/>
          <w:sz w:val="22"/>
          <w:szCs w:val="22"/>
        </w:rPr>
        <w:t xml:space="preserve">rvaciones, </w:t>
      </w:r>
      <w:r w:rsidR="009776FD">
        <w:rPr>
          <w:rFonts w:ascii="Arial" w:eastAsia="Calibri" w:hAnsi="Arial" w:cs="Arial"/>
          <w:sz w:val="22"/>
          <w:szCs w:val="22"/>
        </w:rPr>
        <w:t xml:space="preserve">la correspondiente a </w:t>
      </w:r>
      <w:r w:rsidR="00CD2888" w:rsidRPr="00CD2888">
        <w:rPr>
          <w:rFonts w:ascii="Arial" w:eastAsia="Calibri" w:hAnsi="Arial" w:cs="Arial"/>
          <w:sz w:val="22"/>
          <w:szCs w:val="22"/>
        </w:rPr>
        <w:t>que la ent</w:t>
      </w:r>
      <w:r>
        <w:rPr>
          <w:rFonts w:ascii="Arial" w:eastAsia="Calibri" w:hAnsi="Arial" w:cs="Arial"/>
          <w:sz w:val="22"/>
          <w:szCs w:val="22"/>
        </w:rPr>
        <w:t xml:space="preserve">rada al Sistema no es tan fácil, ya que incluso dijo haberse confundido porque le pedían </w:t>
      </w:r>
      <w:r w:rsidR="00CD2888" w:rsidRPr="00CD2888">
        <w:rPr>
          <w:rFonts w:ascii="Arial" w:eastAsia="Calibri" w:hAnsi="Arial" w:cs="Arial"/>
          <w:sz w:val="22"/>
          <w:szCs w:val="22"/>
        </w:rPr>
        <w:t xml:space="preserve">una contraseña y luego un usuario, y no sabía a cuál de las dos se refería. </w:t>
      </w:r>
      <w:r w:rsidR="001C36B5">
        <w:rPr>
          <w:rFonts w:ascii="Arial" w:eastAsia="Calibri" w:hAnsi="Arial" w:cs="Arial"/>
          <w:sz w:val="22"/>
          <w:szCs w:val="22"/>
        </w:rPr>
        <w:t>Por lo que reiteró que el ingreso es complicado</w:t>
      </w:r>
      <w:r w:rsidR="00CD2888" w:rsidRPr="00CD2888">
        <w:rPr>
          <w:rFonts w:ascii="Arial" w:eastAsia="Calibri" w:hAnsi="Arial" w:cs="Arial"/>
          <w:sz w:val="22"/>
          <w:szCs w:val="22"/>
        </w:rPr>
        <w:t>.</w:t>
      </w:r>
    </w:p>
    <w:p w:rsidR="00CD2888" w:rsidRPr="00CD2888" w:rsidRDefault="00CD2888" w:rsidP="00CD2888">
      <w:pPr>
        <w:jc w:val="both"/>
        <w:rPr>
          <w:rFonts w:ascii="Arial" w:eastAsia="Calibri" w:hAnsi="Arial" w:cs="Arial"/>
          <w:sz w:val="22"/>
          <w:szCs w:val="22"/>
        </w:rPr>
      </w:pPr>
    </w:p>
    <w:p w:rsidR="001C36B5" w:rsidRDefault="001C36B5" w:rsidP="00CD2888">
      <w:pPr>
        <w:jc w:val="both"/>
        <w:rPr>
          <w:rFonts w:ascii="Arial" w:eastAsia="Calibri" w:hAnsi="Arial" w:cs="Arial"/>
          <w:sz w:val="22"/>
          <w:szCs w:val="22"/>
        </w:rPr>
      </w:pPr>
      <w:r>
        <w:rPr>
          <w:rFonts w:ascii="Arial" w:eastAsia="Calibri" w:hAnsi="Arial" w:cs="Arial"/>
          <w:sz w:val="22"/>
          <w:szCs w:val="22"/>
        </w:rPr>
        <w:t xml:space="preserve">Dijo que, cuando </w:t>
      </w:r>
      <w:r w:rsidR="009776FD">
        <w:rPr>
          <w:rFonts w:ascii="Arial" w:eastAsia="Calibri" w:hAnsi="Arial" w:cs="Arial"/>
          <w:sz w:val="22"/>
          <w:szCs w:val="22"/>
        </w:rPr>
        <w:t>se solicitó</w:t>
      </w:r>
      <w:r>
        <w:rPr>
          <w:rFonts w:ascii="Arial" w:eastAsia="Calibri" w:hAnsi="Arial" w:cs="Arial"/>
          <w:sz w:val="22"/>
          <w:szCs w:val="22"/>
        </w:rPr>
        <w:t xml:space="preserve"> una opinión al respecto, mencionó que podría ser más fácil el acceso si </w:t>
      </w:r>
      <w:r w:rsidR="009776FD">
        <w:rPr>
          <w:rFonts w:ascii="Arial" w:eastAsia="Calibri" w:hAnsi="Arial" w:cs="Arial"/>
          <w:sz w:val="22"/>
          <w:szCs w:val="22"/>
        </w:rPr>
        <w:t>hubiera</w:t>
      </w:r>
      <w:r>
        <w:rPr>
          <w:rFonts w:ascii="Arial" w:eastAsia="Calibri" w:hAnsi="Arial" w:cs="Arial"/>
          <w:sz w:val="22"/>
          <w:szCs w:val="22"/>
        </w:rPr>
        <w:t xml:space="preserve"> un flujograma o</w:t>
      </w:r>
      <w:r w:rsidR="00CD2888" w:rsidRPr="00CD2888">
        <w:rPr>
          <w:rFonts w:ascii="Arial" w:eastAsia="Calibri" w:hAnsi="Arial" w:cs="Arial"/>
          <w:sz w:val="22"/>
          <w:szCs w:val="22"/>
        </w:rPr>
        <w:t xml:space="preserve"> algún esquema</w:t>
      </w:r>
      <w:r w:rsidR="009776FD">
        <w:rPr>
          <w:rFonts w:ascii="Arial" w:eastAsia="Calibri" w:hAnsi="Arial" w:cs="Arial"/>
          <w:sz w:val="22"/>
          <w:szCs w:val="22"/>
        </w:rPr>
        <w:t>,</w:t>
      </w:r>
      <w:r>
        <w:rPr>
          <w:rFonts w:ascii="Arial" w:eastAsia="Calibri" w:hAnsi="Arial" w:cs="Arial"/>
          <w:sz w:val="22"/>
          <w:szCs w:val="22"/>
        </w:rPr>
        <w:t xml:space="preserve"> para no tener que remitirs</w:t>
      </w:r>
      <w:r w:rsidR="009776FD">
        <w:rPr>
          <w:rFonts w:ascii="Arial" w:eastAsia="Calibri" w:hAnsi="Arial" w:cs="Arial"/>
          <w:sz w:val="22"/>
          <w:szCs w:val="22"/>
        </w:rPr>
        <w:t xml:space="preserve">e directamente </w:t>
      </w:r>
      <w:r w:rsidR="009776FD">
        <w:rPr>
          <w:rFonts w:ascii="Arial" w:eastAsia="Calibri" w:hAnsi="Arial" w:cs="Arial"/>
          <w:sz w:val="22"/>
          <w:szCs w:val="22"/>
        </w:rPr>
        <w:lastRenderedPageBreak/>
        <w:t>hasta el manual.</w:t>
      </w:r>
    </w:p>
    <w:p w:rsidR="001C36B5" w:rsidRDefault="001C36B5" w:rsidP="00CD2888">
      <w:pPr>
        <w:jc w:val="both"/>
        <w:rPr>
          <w:rFonts w:ascii="Arial" w:eastAsia="Calibri" w:hAnsi="Arial" w:cs="Arial"/>
          <w:sz w:val="22"/>
          <w:szCs w:val="22"/>
        </w:rPr>
      </w:pPr>
    </w:p>
    <w:p w:rsidR="00CD2888" w:rsidRPr="00CD2888" w:rsidRDefault="009776FD" w:rsidP="00CD2888">
      <w:pPr>
        <w:jc w:val="both"/>
        <w:rPr>
          <w:rFonts w:ascii="Arial" w:eastAsia="Calibri" w:hAnsi="Arial" w:cs="Arial"/>
          <w:sz w:val="22"/>
          <w:szCs w:val="22"/>
        </w:rPr>
      </w:pPr>
      <w:r>
        <w:rPr>
          <w:rFonts w:ascii="Arial" w:eastAsia="Calibri" w:hAnsi="Arial" w:cs="Arial"/>
          <w:sz w:val="22"/>
          <w:szCs w:val="22"/>
        </w:rPr>
        <w:t>Concluyó</w:t>
      </w:r>
      <w:r w:rsidR="001C36B5">
        <w:rPr>
          <w:rFonts w:ascii="Arial" w:eastAsia="Calibri" w:hAnsi="Arial" w:cs="Arial"/>
          <w:sz w:val="22"/>
          <w:szCs w:val="22"/>
        </w:rPr>
        <w:t xml:space="preserve"> agradeciendo todo</w:t>
      </w:r>
      <w:r w:rsidR="00CD2888" w:rsidRPr="00CD2888">
        <w:rPr>
          <w:rFonts w:ascii="Arial" w:eastAsia="Calibri" w:hAnsi="Arial" w:cs="Arial"/>
          <w:sz w:val="22"/>
          <w:szCs w:val="22"/>
        </w:rPr>
        <w:t xml:space="preserve"> el trabajo realizado, </w:t>
      </w:r>
      <w:r w:rsidR="001C36B5">
        <w:rPr>
          <w:rFonts w:ascii="Arial" w:eastAsia="Calibri" w:hAnsi="Arial" w:cs="Arial"/>
          <w:sz w:val="22"/>
          <w:szCs w:val="22"/>
        </w:rPr>
        <w:t xml:space="preserve">consideró </w:t>
      </w:r>
      <w:r w:rsidR="00CD2888" w:rsidRPr="00CD2888">
        <w:rPr>
          <w:rFonts w:ascii="Arial" w:eastAsia="Calibri" w:hAnsi="Arial" w:cs="Arial"/>
          <w:sz w:val="22"/>
          <w:szCs w:val="22"/>
        </w:rPr>
        <w:t>que es un muy buen programa y que todo lo demás es accesible y es comprensible.</w:t>
      </w:r>
    </w:p>
    <w:p w:rsidR="00CD2888" w:rsidRPr="00CD2888" w:rsidRDefault="00CD2888" w:rsidP="00CD2888">
      <w:pPr>
        <w:jc w:val="both"/>
        <w:rPr>
          <w:rFonts w:ascii="Arial" w:eastAsia="Calibri" w:hAnsi="Arial" w:cs="Arial"/>
          <w:sz w:val="22"/>
          <w:szCs w:val="22"/>
        </w:rPr>
      </w:pPr>
    </w:p>
    <w:p w:rsidR="00CD2888" w:rsidRPr="00CD2888" w:rsidRDefault="00CD2888" w:rsidP="00CD2888">
      <w:pPr>
        <w:jc w:val="both"/>
        <w:rPr>
          <w:rFonts w:ascii="Arial" w:eastAsia="Calibri" w:hAnsi="Arial" w:cs="Arial"/>
          <w:sz w:val="22"/>
          <w:szCs w:val="22"/>
        </w:rPr>
      </w:pPr>
      <w:r w:rsidRPr="00CD2888">
        <w:rPr>
          <w:rFonts w:ascii="Arial" w:eastAsia="Calibri" w:hAnsi="Arial" w:cs="Arial"/>
          <w:b/>
          <w:sz w:val="22"/>
          <w:szCs w:val="22"/>
        </w:rPr>
        <w:t>Luis Enrique Mena Calderón</w:t>
      </w:r>
      <w:r w:rsidR="003803C4" w:rsidRPr="003803C4">
        <w:rPr>
          <w:rFonts w:ascii="Arial" w:eastAsia="Calibri" w:hAnsi="Arial" w:cs="Arial"/>
          <w:b/>
          <w:sz w:val="22"/>
          <w:szCs w:val="22"/>
        </w:rPr>
        <w:t>,</w:t>
      </w:r>
      <w:r w:rsidRPr="003803C4">
        <w:rPr>
          <w:rFonts w:ascii="Arial" w:eastAsia="Calibri" w:hAnsi="Arial" w:cs="Arial"/>
          <w:b/>
          <w:i/>
          <w:sz w:val="22"/>
          <w:szCs w:val="22"/>
        </w:rPr>
        <w:t xml:space="preserve"> representante del </w:t>
      </w:r>
      <w:proofErr w:type="gramStart"/>
      <w:r w:rsidRPr="003803C4">
        <w:rPr>
          <w:rFonts w:ascii="Arial" w:eastAsia="Calibri" w:hAnsi="Arial" w:cs="Arial"/>
          <w:b/>
          <w:i/>
          <w:sz w:val="22"/>
          <w:szCs w:val="22"/>
        </w:rPr>
        <w:t>P</w:t>
      </w:r>
      <w:r w:rsidR="003803C4" w:rsidRPr="003803C4">
        <w:rPr>
          <w:rFonts w:ascii="Arial" w:eastAsia="Calibri" w:hAnsi="Arial" w:cs="Arial"/>
          <w:b/>
          <w:i/>
          <w:sz w:val="22"/>
          <w:szCs w:val="22"/>
        </w:rPr>
        <w:t>RI.-</w:t>
      </w:r>
      <w:proofErr w:type="gramEnd"/>
      <w:r w:rsidRPr="00CD2888">
        <w:rPr>
          <w:rFonts w:ascii="Arial" w:eastAsia="Calibri" w:hAnsi="Arial" w:cs="Arial"/>
          <w:b/>
          <w:sz w:val="22"/>
          <w:szCs w:val="22"/>
        </w:rPr>
        <w:t xml:space="preserve"> </w:t>
      </w:r>
      <w:r w:rsidR="00292757">
        <w:rPr>
          <w:rFonts w:ascii="Arial" w:eastAsia="Calibri" w:hAnsi="Arial" w:cs="Arial"/>
          <w:sz w:val="22"/>
          <w:szCs w:val="22"/>
        </w:rPr>
        <w:t>Comentó que participó en el</w:t>
      </w:r>
      <w:r w:rsidRPr="00CD2888">
        <w:rPr>
          <w:rFonts w:ascii="Arial" w:eastAsia="Calibri" w:hAnsi="Arial" w:cs="Arial"/>
          <w:sz w:val="22"/>
          <w:szCs w:val="22"/>
        </w:rPr>
        <w:t xml:space="preserve"> ejercicio</w:t>
      </w:r>
      <w:r w:rsidR="00292757">
        <w:rPr>
          <w:rFonts w:ascii="Arial" w:eastAsia="Calibri" w:hAnsi="Arial" w:cs="Arial"/>
          <w:sz w:val="22"/>
          <w:szCs w:val="22"/>
        </w:rPr>
        <w:t xml:space="preserve"> y de inicio a fin</w:t>
      </w:r>
      <w:r w:rsidRPr="00CD2888">
        <w:rPr>
          <w:rFonts w:ascii="Arial" w:eastAsia="Calibri" w:hAnsi="Arial" w:cs="Arial"/>
          <w:sz w:val="22"/>
          <w:szCs w:val="22"/>
        </w:rPr>
        <w:t xml:space="preserve"> </w:t>
      </w:r>
      <w:r w:rsidR="00292757">
        <w:rPr>
          <w:rFonts w:ascii="Arial" w:eastAsia="Calibri" w:hAnsi="Arial" w:cs="Arial"/>
          <w:sz w:val="22"/>
          <w:szCs w:val="22"/>
        </w:rPr>
        <w:t xml:space="preserve">pudo </w:t>
      </w:r>
      <w:r w:rsidRPr="00CD2888">
        <w:rPr>
          <w:rFonts w:ascii="Arial" w:eastAsia="Calibri" w:hAnsi="Arial" w:cs="Arial"/>
          <w:sz w:val="22"/>
          <w:szCs w:val="22"/>
        </w:rPr>
        <w:t>llevar a efecto todo el ejercicio de votación.</w:t>
      </w:r>
      <w:r w:rsidR="00292757">
        <w:rPr>
          <w:rFonts w:ascii="Arial" w:eastAsia="Calibri" w:hAnsi="Arial" w:cs="Arial"/>
          <w:sz w:val="22"/>
          <w:szCs w:val="22"/>
        </w:rPr>
        <w:t xml:space="preserve"> No obstante, refirió que en el</w:t>
      </w:r>
      <w:r w:rsidRPr="00CD2888">
        <w:rPr>
          <w:rFonts w:ascii="Arial" w:eastAsia="Calibri" w:hAnsi="Arial" w:cs="Arial"/>
          <w:sz w:val="22"/>
          <w:szCs w:val="22"/>
        </w:rPr>
        <w:t xml:space="preserve"> segundo simulacro </w:t>
      </w:r>
      <w:r w:rsidR="004221D6">
        <w:rPr>
          <w:rFonts w:ascii="Arial" w:eastAsia="Calibri" w:hAnsi="Arial" w:cs="Arial"/>
          <w:sz w:val="22"/>
          <w:szCs w:val="22"/>
        </w:rPr>
        <w:t>se observa</w:t>
      </w:r>
      <w:r w:rsidRPr="00CD2888">
        <w:rPr>
          <w:rFonts w:ascii="Arial" w:eastAsia="Calibri" w:hAnsi="Arial" w:cs="Arial"/>
          <w:sz w:val="22"/>
          <w:szCs w:val="22"/>
        </w:rPr>
        <w:t xml:space="preserve"> un mayor número de participaci</w:t>
      </w:r>
      <w:r w:rsidR="00292757">
        <w:rPr>
          <w:rFonts w:ascii="Arial" w:eastAsia="Calibri" w:hAnsi="Arial" w:cs="Arial"/>
          <w:sz w:val="22"/>
          <w:szCs w:val="22"/>
        </w:rPr>
        <w:t xml:space="preserve">ón, lo cual dijo que es </w:t>
      </w:r>
      <w:r w:rsidRPr="00CD2888">
        <w:rPr>
          <w:rFonts w:ascii="Arial" w:eastAsia="Calibri" w:hAnsi="Arial" w:cs="Arial"/>
          <w:sz w:val="22"/>
          <w:szCs w:val="22"/>
        </w:rPr>
        <w:t>algo excelente, ya</w:t>
      </w:r>
      <w:r w:rsidR="00292757">
        <w:rPr>
          <w:rFonts w:ascii="Arial" w:eastAsia="Calibri" w:hAnsi="Arial" w:cs="Arial"/>
          <w:sz w:val="22"/>
          <w:szCs w:val="22"/>
        </w:rPr>
        <w:t xml:space="preserve"> que</w:t>
      </w:r>
      <w:r w:rsidRPr="00CD2888">
        <w:rPr>
          <w:rFonts w:ascii="Arial" w:eastAsia="Calibri" w:hAnsi="Arial" w:cs="Arial"/>
          <w:sz w:val="22"/>
          <w:szCs w:val="22"/>
        </w:rPr>
        <w:t xml:space="preserve"> se incrementa </w:t>
      </w:r>
      <w:r w:rsidR="004221D6">
        <w:rPr>
          <w:rFonts w:ascii="Arial" w:eastAsia="Calibri" w:hAnsi="Arial" w:cs="Arial"/>
          <w:sz w:val="22"/>
          <w:szCs w:val="22"/>
        </w:rPr>
        <w:t>el</w:t>
      </w:r>
      <w:r w:rsidRPr="00CD2888">
        <w:rPr>
          <w:rFonts w:ascii="Arial" w:eastAsia="Calibri" w:hAnsi="Arial" w:cs="Arial"/>
          <w:sz w:val="22"/>
          <w:szCs w:val="22"/>
        </w:rPr>
        <w:t xml:space="preserve"> número de participantes, sin embargo, </w:t>
      </w:r>
      <w:r w:rsidR="004221D6">
        <w:rPr>
          <w:rFonts w:ascii="Arial" w:eastAsia="Calibri" w:hAnsi="Arial" w:cs="Arial"/>
          <w:sz w:val="22"/>
          <w:szCs w:val="22"/>
        </w:rPr>
        <w:t>resaltó que en</w:t>
      </w:r>
      <w:r w:rsidR="00292757">
        <w:rPr>
          <w:rFonts w:ascii="Arial" w:eastAsia="Calibri" w:hAnsi="Arial" w:cs="Arial"/>
          <w:sz w:val="22"/>
          <w:szCs w:val="22"/>
        </w:rPr>
        <w:t xml:space="preserve"> la votación</w:t>
      </w:r>
      <w:r w:rsidR="004221D6">
        <w:rPr>
          <w:rFonts w:ascii="Arial" w:eastAsia="Calibri" w:hAnsi="Arial" w:cs="Arial"/>
          <w:sz w:val="22"/>
          <w:szCs w:val="22"/>
        </w:rPr>
        <w:t xml:space="preserve"> hubo</w:t>
      </w:r>
      <w:r w:rsidRPr="00CD2888">
        <w:rPr>
          <w:rFonts w:ascii="Arial" w:eastAsia="Calibri" w:hAnsi="Arial" w:cs="Arial"/>
          <w:sz w:val="22"/>
          <w:szCs w:val="22"/>
        </w:rPr>
        <w:t xml:space="preserve"> una pequeña disminución </w:t>
      </w:r>
      <w:r w:rsidR="004221D6">
        <w:rPr>
          <w:rFonts w:ascii="Arial" w:eastAsia="Calibri" w:hAnsi="Arial" w:cs="Arial"/>
          <w:sz w:val="22"/>
          <w:szCs w:val="22"/>
        </w:rPr>
        <w:t>en la cantidad de participantes, del 4.8%</w:t>
      </w:r>
      <w:r w:rsidRPr="00CD2888">
        <w:rPr>
          <w:rFonts w:ascii="Arial" w:eastAsia="Calibri" w:hAnsi="Arial" w:cs="Arial"/>
          <w:sz w:val="22"/>
          <w:szCs w:val="22"/>
        </w:rPr>
        <w:t>.</w:t>
      </w:r>
    </w:p>
    <w:p w:rsidR="00CD2888" w:rsidRPr="00CD2888" w:rsidRDefault="00CD2888" w:rsidP="00CD2888">
      <w:pPr>
        <w:jc w:val="both"/>
        <w:rPr>
          <w:rFonts w:ascii="Arial" w:eastAsia="Calibri" w:hAnsi="Arial" w:cs="Arial"/>
          <w:sz w:val="22"/>
          <w:szCs w:val="22"/>
        </w:rPr>
      </w:pPr>
    </w:p>
    <w:p w:rsidR="00CD2888" w:rsidRPr="00CD2888" w:rsidRDefault="004221D6" w:rsidP="00CD2888">
      <w:pPr>
        <w:jc w:val="both"/>
        <w:rPr>
          <w:rFonts w:ascii="Arial" w:eastAsia="Calibri" w:hAnsi="Arial" w:cs="Arial"/>
          <w:sz w:val="22"/>
          <w:szCs w:val="22"/>
        </w:rPr>
      </w:pPr>
      <w:r>
        <w:rPr>
          <w:rFonts w:ascii="Arial" w:eastAsia="Calibri" w:hAnsi="Arial" w:cs="Arial"/>
          <w:sz w:val="22"/>
          <w:szCs w:val="22"/>
        </w:rPr>
        <w:t>Dijo que llamaba su atención, en cuanto a</w:t>
      </w:r>
      <w:r w:rsidR="00CD2888" w:rsidRPr="00CD2888">
        <w:rPr>
          <w:rFonts w:ascii="Arial" w:eastAsia="Calibri" w:hAnsi="Arial" w:cs="Arial"/>
          <w:sz w:val="22"/>
          <w:szCs w:val="22"/>
        </w:rPr>
        <w:t xml:space="preserve"> los aspectos de mejora que se presentan, la propuesta de algunos de los OPL en revisar y ratificar la oferta electoral con el fin de actualizar el </w:t>
      </w:r>
      <w:r w:rsidR="00926410">
        <w:rPr>
          <w:rFonts w:ascii="Arial" w:eastAsia="Calibri" w:hAnsi="Arial" w:cs="Arial"/>
          <w:sz w:val="22"/>
          <w:szCs w:val="22"/>
        </w:rPr>
        <w:t>p</w:t>
      </w:r>
      <w:r w:rsidR="00CD2888" w:rsidRPr="00CD2888">
        <w:rPr>
          <w:rFonts w:ascii="Arial" w:eastAsia="Calibri" w:hAnsi="Arial" w:cs="Arial"/>
          <w:sz w:val="22"/>
          <w:szCs w:val="22"/>
        </w:rPr>
        <w:t xml:space="preserve">rocedimiento de </w:t>
      </w:r>
      <w:r w:rsidR="00926410">
        <w:rPr>
          <w:rFonts w:ascii="Arial" w:eastAsia="Calibri" w:hAnsi="Arial" w:cs="Arial"/>
          <w:sz w:val="22"/>
          <w:szCs w:val="22"/>
        </w:rPr>
        <w:t>v</w:t>
      </w:r>
      <w:r w:rsidR="00CD2888" w:rsidRPr="00CD2888">
        <w:rPr>
          <w:rFonts w:ascii="Arial" w:eastAsia="Calibri" w:hAnsi="Arial" w:cs="Arial"/>
          <w:sz w:val="22"/>
          <w:szCs w:val="22"/>
        </w:rPr>
        <w:t xml:space="preserve">erificación y </w:t>
      </w:r>
      <w:r w:rsidR="00926410">
        <w:rPr>
          <w:rFonts w:ascii="Arial" w:eastAsia="Calibri" w:hAnsi="Arial" w:cs="Arial"/>
          <w:sz w:val="22"/>
          <w:szCs w:val="22"/>
        </w:rPr>
        <w:t>v</w:t>
      </w:r>
      <w:r w:rsidR="00CD2888" w:rsidRPr="00CD2888">
        <w:rPr>
          <w:rFonts w:ascii="Arial" w:eastAsia="Calibri" w:hAnsi="Arial" w:cs="Arial"/>
          <w:sz w:val="22"/>
          <w:szCs w:val="22"/>
        </w:rPr>
        <w:t xml:space="preserve">alidación de las </w:t>
      </w:r>
      <w:r w:rsidR="00926410">
        <w:rPr>
          <w:rFonts w:ascii="Arial" w:eastAsia="Calibri" w:hAnsi="Arial" w:cs="Arial"/>
          <w:sz w:val="22"/>
          <w:szCs w:val="22"/>
        </w:rPr>
        <w:t>b</w:t>
      </w:r>
      <w:r w:rsidR="00CD2888" w:rsidRPr="00CD2888">
        <w:rPr>
          <w:rFonts w:ascii="Arial" w:eastAsia="Calibri" w:hAnsi="Arial" w:cs="Arial"/>
          <w:sz w:val="22"/>
          <w:szCs w:val="22"/>
        </w:rPr>
        <w:t xml:space="preserve">oletas </w:t>
      </w:r>
      <w:r w:rsidR="00926410">
        <w:rPr>
          <w:rFonts w:ascii="Arial" w:eastAsia="Calibri" w:hAnsi="Arial" w:cs="Arial"/>
          <w:sz w:val="22"/>
          <w:szCs w:val="22"/>
        </w:rPr>
        <w:t>e</w:t>
      </w:r>
      <w:r w:rsidR="00CD2888" w:rsidRPr="00CD2888">
        <w:rPr>
          <w:rFonts w:ascii="Arial" w:eastAsia="Calibri" w:hAnsi="Arial" w:cs="Arial"/>
          <w:sz w:val="22"/>
          <w:szCs w:val="22"/>
        </w:rPr>
        <w:t xml:space="preserve">lectorales </w:t>
      </w:r>
      <w:r w:rsidR="00926410">
        <w:rPr>
          <w:rFonts w:ascii="Arial" w:eastAsia="Calibri" w:hAnsi="Arial" w:cs="Arial"/>
          <w:sz w:val="22"/>
          <w:szCs w:val="22"/>
        </w:rPr>
        <w:t>e</w:t>
      </w:r>
      <w:r w:rsidR="00CD2888" w:rsidRPr="00CD2888">
        <w:rPr>
          <w:rFonts w:ascii="Arial" w:eastAsia="Calibri" w:hAnsi="Arial" w:cs="Arial"/>
          <w:sz w:val="22"/>
          <w:szCs w:val="22"/>
        </w:rPr>
        <w:t>lectrónicas.</w:t>
      </w:r>
      <w:r>
        <w:rPr>
          <w:rFonts w:ascii="Arial" w:eastAsia="Calibri" w:hAnsi="Arial" w:cs="Arial"/>
          <w:sz w:val="22"/>
          <w:szCs w:val="22"/>
        </w:rPr>
        <w:t xml:space="preserve"> C</w:t>
      </w:r>
      <w:r w:rsidR="0082178F">
        <w:rPr>
          <w:rFonts w:ascii="Arial" w:eastAsia="Calibri" w:hAnsi="Arial" w:cs="Arial"/>
          <w:sz w:val="22"/>
          <w:szCs w:val="22"/>
        </w:rPr>
        <w:t xml:space="preserve">onsideró </w:t>
      </w:r>
      <w:r w:rsidR="00CD2888" w:rsidRPr="00CD2888">
        <w:rPr>
          <w:rFonts w:ascii="Arial" w:eastAsia="Calibri" w:hAnsi="Arial" w:cs="Arial"/>
          <w:sz w:val="22"/>
          <w:szCs w:val="22"/>
        </w:rPr>
        <w:t>que no debe haber errores</w:t>
      </w:r>
      <w:r>
        <w:rPr>
          <w:rFonts w:ascii="Arial" w:eastAsia="Calibri" w:hAnsi="Arial" w:cs="Arial"/>
          <w:sz w:val="22"/>
          <w:szCs w:val="22"/>
        </w:rPr>
        <w:t>,</w:t>
      </w:r>
      <w:r w:rsidR="00CD2888" w:rsidRPr="00CD2888">
        <w:rPr>
          <w:rFonts w:ascii="Arial" w:eastAsia="Calibri" w:hAnsi="Arial" w:cs="Arial"/>
          <w:sz w:val="22"/>
          <w:szCs w:val="22"/>
        </w:rPr>
        <w:t xml:space="preserve"> ya </w:t>
      </w:r>
      <w:r>
        <w:rPr>
          <w:rFonts w:ascii="Arial" w:eastAsia="Calibri" w:hAnsi="Arial" w:cs="Arial"/>
          <w:sz w:val="22"/>
          <w:szCs w:val="22"/>
        </w:rPr>
        <w:t>que se trata del cargo a elegir;</w:t>
      </w:r>
      <w:r w:rsidR="00CD2888" w:rsidRPr="00CD2888">
        <w:rPr>
          <w:rFonts w:ascii="Arial" w:eastAsia="Calibri" w:hAnsi="Arial" w:cs="Arial"/>
          <w:sz w:val="22"/>
          <w:szCs w:val="22"/>
        </w:rPr>
        <w:t xml:space="preserve"> </w:t>
      </w:r>
      <w:r>
        <w:rPr>
          <w:rFonts w:ascii="Arial" w:eastAsia="Calibri" w:hAnsi="Arial" w:cs="Arial"/>
          <w:sz w:val="22"/>
          <w:szCs w:val="22"/>
        </w:rPr>
        <w:t>y</w:t>
      </w:r>
      <w:r w:rsidR="0082178F">
        <w:rPr>
          <w:rFonts w:ascii="Arial" w:eastAsia="Calibri" w:hAnsi="Arial" w:cs="Arial"/>
          <w:sz w:val="22"/>
          <w:szCs w:val="22"/>
        </w:rPr>
        <w:t xml:space="preserve"> que</w:t>
      </w:r>
      <w:r w:rsidR="00926410">
        <w:rPr>
          <w:rFonts w:ascii="Arial" w:eastAsia="Calibri" w:hAnsi="Arial" w:cs="Arial"/>
          <w:sz w:val="22"/>
          <w:szCs w:val="22"/>
        </w:rPr>
        <w:t>,</w:t>
      </w:r>
      <w:r w:rsidR="0082178F">
        <w:rPr>
          <w:rFonts w:ascii="Arial" w:eastAsia="Calibri" w:hAnsi="Arial" w:cs="Arial"/>
          <w:sz w:val="22"/>
          <w:szCs w:val="22"/>
        </w:rPr>
        <w:t xml:space="preserve"> de </w:t>
      </w:r>
      <w:r w:rsidR="00CD2888" w:rsidRPr="00CD2888">
        <w:rPr>
          <w:rFonts w:ascii="Arial" w:eastAsia="Calibri" w:hAnsi="Arial" w:cs="Arial"/>
          <w:sz w:val="22"/>
          <w:szCs w:val="22"/>
        </w:rPr>
        <w:t xml:space="preserve">igual manera, en la autenticación del votante, existen problemas de acceso al </w:t>
      </w:r>
      <w:r w:rsidR="00926410">
        <w:rPr>
          <w:rFonts w:ascii="Arial" w:eastAsia="Calibri" w:hAnsi="Arial" w:cs="Arial"/>
          <w:sz w:val="22"/>
          <w:szCs w:val="22"/>
        </w:rPr>
        <w:t>SIVEI</w:t>
      </w:r>
      <w:r w:rsidR="00CD2888" w:rsidRPr="00CD2888">
        <w:rPr>
          <w:rFonts w:ascii="Arial" w:eastAsia="Calibri" w:hAnsi="Arial" w:cs="Arial"/>
          <w:sz w:val="22"/>
          <w:szCs w:val="22"/>
        </w:rPr>
        <w:t xml:space="preserve"> por parte de algunos usuarios, por lo que se recomienda hacer más amigable y mejorar en todo lo posible el acceso y el ejercicio del </w:t>
      </w:r>
      <w:r w:rsidR="00926410">
        <w:rPr>
          <w:rFonts w:ascii="Arial" w:eastAsia="Calibri" w:hAnsi="Arial" w:cs="Arial"/>
          <w:sz w:val="22"/>
          <w:szCs w:val="22"/>
        </w:rPr>
        <w:t>VMRE</w:t>
      </w:r>
      <w:r w:rsidR="00CD2888" w:rsidRPr="00CD2888">
        <w:rPr>
          <w:rFonts w:ascii="Arial" w:eastAsia="Calibri" w:hAnsi="Arial" w:cs="Arial"/>
          <w:sz w:val="22"/>
          <w:szCs w:val="22"/>
        </w:rPr>
        <w:t>.</w:t>
      </w:r>
    </w:p>
    <w:p w:rsidR="00CD2888" w:rsidRPr="00CD2888" w:rsidRDefault="00CD2888" w:rsidP="00CD2888">
      <w:pPr>
        <w:jc w:val="both"/>
        <w:rPr>
          <w:rFonts w:ascii="Arial" w:eastAsia="Calibri" w:hAnsi="Arial" w:cs="Arial"/>
          <w:sz w:val="22"/>
          <w:szCs w:val="22"/>
        </w:rPr>
      </w:pPr>
    </w:p>
    <w:p w:rsidR="00CD2888" w:rsidRDefault="0082178F" w:rsidP="00CD2888">
      <w:pPr>
        <w:jc w:val="both"/>
        <w:rPr>
          <w:rFonts w:ascii="Arial" w:eastAsia="Calibri" w:hAnsi="Arial" w:cs="Arial"/>
          <w:sz w:val="22"/>
          <w:szCs w:val="22"/>
        </w:rPr>
      </w:pPr>
      <w:r>
        <w:rPr>
          <w:rFonts w:ascii="Arial" w:eastAsia="Calibri" w:hAnsi="Arial" w:cs="Arial"/>
          <w:sz w:val="22"/>
          <w:szCs w:val="22"/>
        </w:rPr>
        <w:t xml:space="preserve">Mencionó que, otro </w:t>
      </w:r>
      <w:r w:rsidR="00CD2888" w:rsidRPr="00CD2888">
        <w:rPr>
          <w:rFonts w:ascii="Arial" w:eastAsia="Calibri" w:hAnsi="Arial" w:cs="Arial"/>
          <w:sz w:val="22"/>
          <w:szCs w:val="22"/>
        </w:rPr>
        <w:t xml:space="preserve">aspecto que se reporta es </w:t>
      </w:r>
      <w:r w:rsidR="0063461F">
        <w:rPr>
          <w:rFonts w:ascii="Arial" w:eastAsia="Calibri" w:hAnsi="Arial" w:cs="Arial"/>
          <w:sz w:val="22"/>
          <w:szCs w:val="22"/>
        </w:rPr>
        <w:t>que</w:t>
      </w:r>
      <w:r w:rsidR="00926410">
        <w:rPr>
          <w:rFonts w:ascii="Arial" w:eastAsia="Calibri" w:hAnsi="Arial" w:cs="Arial"/>
          <w:sz w:val="22"/>
          <w:szCs w:val="22"/>
        </w:rPr>
        <w:t>,</w:t>
      </w:r>
      <w:r w:rsidR="0063461F">
        <w:rPr>
          <w:rFonts w:ascii="Arial" w:eastAsia="Calibri" w:hAnsi="Arial" w:cs="Arial"/>
          <w:sz w:val="22"/>
          <w:szCs w:val="22"/>
        </w:rPr>
        <w:t xml:space="preserve"> por parte de algunas</w:t>
      </w:r>
      <w:r w:rsidR="00CD2888" w:rsidRPr="00CD2888">
        <w:rPr>
          <w:rFonts w:ascii="Arial" w:eastAsia="Calibri" w:hAnsi="Arial" w:cs="Arial"/>
          <w:sz w:val="22"/>
          <w:szCs w:val="22"/>
        </w:rPr>
        <w:t xml:space="preserve"> aplicaciones o plataformas de correos electrónicos, como </w:t>
      </w:r>
      <w:r w:rsidR="00CD2888" w:rsidRPr="00926410">
        <w:rPr>
          <w:rFonts w:ascii="Arial" w:eastAsia="Calibri" w:hAnsi="Arial" w:cs="Arial"/>
          <w:iCs/>
          <w:sz w:val="22"/>
          <w:szCs w:val="22"/>
        </w:rPr>
        <w:t>Hotmail, Yahoo</w:t>
      </w:r>
      <w:r w:rsidR="00926410">
        <w:rPr>
          <w:rFonts w:ascii="Arial" w:eastAsia="Calibri" w:hAnsi="Arial" w:cs="Arial"/>
          <w:iCs/>
          <w:sz w:val="22"/>
          <w:szCs w:val="22"/>
        </w:rPr>
        <w:t>! o</w:t>
      </w:r>
      <w:r w:rsidR="00CD2888" w:rsidRPr="00926410">
        <w:rPr>
          <w:rFonts w:ascii="Arial" w:eastAsia="Calibri" w:hAnsi="Arial" w:cs="Arial"/>
          <w:iCs/>
          <w:sz w:val="22"/>
          <w:szCs w:val="22"/>
        </w:rPr>
        <w:t xml:space="preserve"> Gmail</w:t>
      </w:r>
      <w:r w:rsidR="0063461F">
        <w:rPr>
          <w:rFonts w:ascii="Arial" w:eastAsia="Calibri" w:hAnsi="Arial" w:cs="Arial"/>
          <w:i/>
          <w:sz w:val="22"/>
          <w:szCs w:val="22"/>
        </w:rPr>
        <w:t>,</w:t>
      </w:r>
      <w:r w:rsidR="00CD2888" w:rsidRPr="00CD2888">
        <w:rPr>
          <w:rFonts w:ascii="Arial" w:eastAsia="Calibri" w:hAnsi="Arial" w:cs="Arial"/>
          <w:sz w:val="22"/>
          <w:szCs w:val="22"/>
        </w:rPr>
        <w:t xml:space="preserve"> </w:t>
      </w:r>
      <w:r w:rsidR="0063461F">
        <w:rPr>
          <w:rFonts w:ascii="Arial" w:eastAsia="Calibri" w:hAnsi="Arial" w:cs="Arial"/>
          <w:sz w:val="22"/>
          <w:szCs w:val="22"/>
        </w:rPr>
        <w:t xml:space="preserve">los usuarios </w:t>
      </w:r>
      <w:r w:rsidR="00CD2888" w:rsidRPr="00CD2888">
        <w:rPr>
          <w:rFonts w:ascii="Arial" w:eastAsia="Calibri" w:hAnsi="Arial" w:cs="Arial"/>
          <w:sz w:val="22"/>
          <w:szCs w:val="22"/>
        </w:rPr>
        <w:t xml:space="preserve">al parecer no recibieron la información </w:t>
      </w:r>
      <w:r w:rsidR="0063461F" w:rsidRPr="0063461F">
        <w:rPr>
          <w:rFonts w:ascii="Arial" w:eastAsia="Calibri" w:hAnsi="Arial" w:cs="Arial"/>
          <w:sz w:val="22"/>
          <w:szCs w:val="22"/>
        </w:rPr>
        <w:t>correspondiente</w:t>
      </w:r>
      <w:r w:rsidR="0063461F">
        <w:rPr>
          <w:rFonts w:ascii="Arial" w:eastAsia="Calibri" w:hAnsi="Arial" w:cs="Arial"/>
          <w:b/>
          <w:sz w:val="22"/>
          <w:szCs w:val="22"/>
        </w:rPr>
        <w:t xml:space="preserve"> </w:t>
      </w:r>
      <w:r w:rsidR="00CD2888" w:rsidRPr="00CD2888">
        <w:rPr>
          <w:rFonts w:ascii="Arial" w:eastAsia="Calibri" w:hAnsi="Arial" w:cs="Arial"/>
          <w:sz w:val="22"/>
          <w:szCs w:val="22"/>
        </w:rPr>
        <w:t xml:space="preserve">al </w:t>
      </w:r>
      <w:r w:rsidR="0063461F">
        <w:rPr>
          <w:rFonts w:ascii="Arial" w:eastAsia="Calibri" w:hAnsi="Arial" w:cs="Arial"/>
          <w:sz w:val="22"/>
          <w:szCs w:val="22"/>
        </w:rPr>
        <w:t>SIVEI</w:t>
      </w:r>
      <w:r>
        <w:rPr>
          <w:rFonts w:ascii="Arial" w:eastAsia="Calibri" w:hAnsi="Arial" w:cs="Arial"/>
          <w:sz w:val="22"/>
          <w:szCs w:val="22"/>
        </w:rPr>
        <w:t xml:space="preserve">, por lo que sugirió </w:t>
      </w:r>
      <w:r w:rsidR="00CD2888" w:rsidRPr="00CD2888">
        <w:rPr>
          <w:rFonts w:ascii="Arial" w:eastAsia="Calibri" w:hAnsi="Arial" w:cs="Arial"/>
          <w:sz w:val="22"/>
          <w:szCs w:val="22"/>
        </w:rPr>
        <w:t xml:space="preserve">investigar cuáles otros correos electrónicos </w:t>
      </w:r>
      <w:r w:rsidR="0063461F">
        <w:rPr>
          <w:rFonts w:ascii="Arial" w:eastAsia="Calibri" w:hAnsi="Arial" w:cs="Arial"/>
          <w:sz w:val="22"/>
          <w:szCs w:val="22"/>
        </w:rPr>
        <w:t>existen que permitan enviar</w:t>
      </w:r>
      <w:r w:rsidR="00CD2888" w:rsidRPr="00CD2888">
        <w:rPr>
          <w:rFonts w:ascii="Arial" w:eastAsia="Calibri" w:hAnsi="Arial" w:cs="Arial"/>
          <w:sz w:val="22"/>
          <w:szCs w:val="22"/>
        </w:rPr>
        <w:t xml:space="preserve"> la información para el acceso y que </w:t>
      </w:r>
      <w:r w:rsidR="0063461F">
        <w:rPr>
          <w:rFonts w:ascii="Arial" w:eastAsia="Calibri" w:hAnsi="Arial" w:cs="Arial"/>
          <w:sz w:val="22"/>
          <w:szCs w:val="22"/>
        </w:rPr>
        <w:t>sea posible que la ciudadanía pueda participar.</w:t>
      </w:r>
    </w:p>
    <w:p w:rsidR="0063461F" w:rsidRPr="00CD2888" w:rsidRDefault="0063461F" w:rsidP="00CD2888">
      <w:pPr>
        <w:jc w:val="both"/>
        <w:rPr>
          <w:rFonts w:ascii="Arial" w:eastAsia="Calibri" w:hAnsi="Arial" w:cs="Arial"/>
          <w:sz w:val="22"/>
          <w:szCs w:val="22"/>
        </w:rPr>
      </w:pPr>
    </w:p>
    <w:p w:rsidR="00CD2888" w:rsidRPr="00CD2888" w:rsidRDefault="00CD2888" w:rsidP="00CD2888">
      <w:pPr>
        <w:jc w:val="both"/>
        <w:rPr>
          <w:rFonts w:ascii="Arial" w:eastAsia="Calibri" w:hAnsi="Arial" w:cs="Arial"/>
          <w:sz w:val="22"/>
          <w:szCs w:val="22"/>
        </w:rPr>
      </w:pPr>
      <w:r w:rsidRPr="00CD2888">
        <w:rPr>
          <w:rFonts w:ascii="Arial" w:eastAsia="Calibri" w:hAnsi="Arial" w:cs="Arial"/>
          <w:sz w:val="22"/>
          <w:szCs w:val="22"/>
        </w:rPr>
        <w:t>Po</w:t>
      </w:r>
      <w:r w:rsidR="0082178F">
        <w:rPr>
          <w:rFonts w:ascii="Arial" w:eastAsia="Calibri" w:hAnsi="Arial" w:cs="Arial"/>
          <w:sz w:val="22"/>
          <w:szCs w:val="22"/>
        </w:rPr>
        <w:t>r</w:t>
      </w:r>
      <w:r w:rsidRPr="00CD2888">
        <w:rPr>
          <w:rFonts w:ascii="Arial" w:eastAsia="Calibri" w:hAnsi="Arial" w:cs="Arial"/>
          <w:sz w:val="22"/>
          <w:szCs w:val="22"/>
        </w:rPr>
        <w:t xml:space="preserve"> lo anterior,</w:t>
      </w:r>
      <w:r w:rsidR="0082178F">
        <w:rPr>
          <w:rFonts w:ascii="Arial" w:eastAsia="Calibri" w:hAnsi="Arial" w:cs="Arial"/>
          <w:sz w:val="22"/>
          <w:szCs w:val="22"/>
        </w:rPr>
        <w:t xml:space="preserve"> dijo que</w:t>
      </w:r>
      <w:r w:rsidRPr="00CD2888">
        <w:rPr>
          <w:rFonts w:ascii="Arial" w:eastAsia="Calibri" w:hAnsi="Arial" w:cs="Arial"/>
          <w:sz w:val="22"/>
          <w:szCs w:val="22"/>
        </w:rPr>
        <w:t xml:space="preserve"> no estaría de más hacer un recordatorio vía electrónica a los participantes, diciéndoles qué plataformas de correo electrónico registraron.</w:t>
      </w:r>
    </w:p>
    <w:p w:rsidR="00CD2888" w:rsidRPr="00CD2888" w:rsidRDefault="00CD2888" w:rsidP="00CD2888">
      <w:pPr>
        <w:jc w:val="both"/>
        <w:rPr>
          <w:rFonts w:ascii="Arial" w:eastAsia="Calibri" w:hAnsi="Arial" w:cs="Arial"/>
          <w:sz w:val="22"/>
          <w:szCs w:val="22"/>
        </w:rPr>
      </w:pPr>
    </w:p>
    <w:p w:rsidR="00CD2888" w:rsidRPr="00CD2888" w:rsidRDefault="0063461F" w:rsidP="00CD2888">
      <w:pPr>
        <w:jc w:val="both"/>
        <w:rPr>
          <w:rFonts w:ascii="Arial" w:eastAsia="Calibri" w:hAnsi="Arial" w:cs="Arial"/>
          <w:sz w:val="22"/>
          <w:szCs w:val="22"/>
        </w:rPr>
      </w:pPr>
      <w:r>
        <w:rPr>
          <w:rFonts w:ascii="Arial" w:eastAsia="Calibri" w:hAnsi="Arial" w:cs="Arial"/>
          <w:sz w:val="22"/>
          <w:szCs w:val="22"/>
        </w:rPr>
        <w:t>Añadió</w:t>
      </w:r>
      <w:r w:rsidR="0082178F">
        <w:rPr>
          <w:rFonts w:ascii="Arial" w:eastAsia="Calibri" w:hAnsi="Arial" w:cs="Arial"/>
          <w:sz w:val="22"/>
          <w:szCs w:val="22"/>
        </w:rPr>
        <w:t xml:space="preserve"> </w:t>
      </w:r>
      <w:r w:rsidR="00CD2888" w:rsidRPr="00CD2888">
        <w:rPr>
          <w:rFonts w:ascii="Arial" w:eastAsia="Calibri" w:hAnsi="Arial" w:cs="Arial"/>
          <w:sz w:val="22"/>
          <w:szCs w:val="22"/>
        </w:rPr>
        <w:t xml:space="preserve">que el informe que reporta el SIVEI funcionó de manera correcta y sostenida durante todo el ejercicio en general. </w:t>
      </w:r>
      <w:r w:rsidR="0082178F">
        <w:rPr>
          <w:rFonts w:ascii="Arial" w:eastAsia="Calibri" w:hAnsi="Arial" w:cs="Arial"/>
          <w:sz w:val="22"/>
          <w:szCs w:val="22"/>
        </w:rPr>
        <w:t xml:space="preserve">Por lo que dicha representación dio por recibido el </w:t>
      </w:r>
      <w:r w:rsidR="00CD2888" w:rsidRPr="00CD2888">
        <w:rPr>
          <w:rFonts w:ascii="Arial" w:eastAsia="Calibri" w:hAnsi="Arial" w:cs="Arial"/>
          <w:sz w:val="22"/>
          <w:szCs w:val="22"/>
        </w:rPr>
        <w:t xml:space="preserve">documento y </w:t>
      </w:r>
      <w:r w:rsidR="0082178F">
        <w:rPr>
          <w:rFonts w:ascii="Arial" w:eastAsia="Calibri" w:hAnsi="Arial" w:cs="Arial"/>
          <w:sz w:val="22"/>
          <w:szCs w:val="22"/>
        </w:rPr>
        <w:t xml:space="preserve">agradeció </w:t>
      </w:r>
      <w:r w:rsidR="00CD2888" w:rsidRPr="00CD2888">
        <w:rPr>
          <w:rFonts w:ascii="Arial" w:eastAsia="Calibri" w:hAnsi="Arial" w:cs="Arial"/>
          <w:sz w:val="22"/>
          <w:szCs w:val="22"/>
        </w:rPr>
        <w:t xml:space="preserve">todo este esfuerzo que se está realizando en la mejora del Sistema. </w:t>
      </w:r>
    </w:p>
    <w:p w:rsidR="00CD2888" w:rsidRPr="00CD2888" w:rsidRDefault="00CD2888" w:rsidP="00CD2888">
      <w:pPr>
        <w:jc w:val="both"/>
        <w:rPr>
          <w:rFonts w:ascii="Arial" w:eastAsia="Calibri" w:hAnsi="Arial" w:cs="Arial"/>
          <w:sz w:val="22"/>
          <w:szCs w:val="22"/>
        </w:rPr>
      </w:pPr>
    </w:p>
    <w:p w:rsidR="009F61A6" w:rsidRDefault="00CD2888" w:rsidP="00CD2888">
      <w:pPr>
        <w:jc w:val="both"/>
        <w:rPr>
          <w:rFonts w:ascii="Arial" w:eastAsia="Calibri" w:hAnsi="Arial" w:cs="Arial"/>
          <w:sz w:val="22"/>
          <w:szCs w:val="22"/>
        </w:rPr>
      </w:pPr>
      <w:r w:rsidRPr="00CD2888">
        <w:rPr>
          <w:rFonts w:ascii="Arial" w:eastAsia="Calibri" w:hAnsi="Arial" w:cs="Arial"/>
          <w:b/>
          <w:sz w:val="22"/>
          <w:szCs w:val="22"/>
        </w:rPr>
        <w:t>Consejero Elec</w:t>
      </w:r>
      <w:r w:rsidR="00D100E2">
        <w:rPr>
          <w:rFonts w:ascii="Arial" w:eastAsia="Calibri" w:hAnsi="Arial" w:cs="Arial"/>
          <w:b/>
          <w:sz w:val="22"/>
          <w:szCs w:val="22"/>
        </w:rPr>
        <w:t xml:space="preserve">toral Ciro Murayama </w:t>
      </w:r>
      <w:proofErr w:type="gramStart"/>
      <w:r w:rsidR="00D100E2">
        <w:rPr>
          <w:rFonts w:ascii="Arial" w:eastAsia="Calibri" w:hAnsi="Arial" w:cs="Arial"/>
          <w:b/>
          <w:sz w:val="22"/>
          <w:szCs w:val="22"/>
        </w:rPr>
        <w:t>Rendón.-</w:t>
      </w:r>
      <w:proofErr w:type="gramEnd"/>
      <w:r w:rsidRPr="00CD2888">
        <w:rPr>
          <w:rFonts w:ascii="Arial" w:eastAsia="Calibri" w:hAnsi="Arial" w:cs="Arial"/>
          <w:b/>
          <w:sz w:val="22"/>
          <w:szCs w:val="22"/>
        </w:rPr>
        <w:t xml:space="preserve"> </w:t>
      </w:r>
      <w:r w:rsidR="009F61A6" w:rsidRPr="009F61A6">
        <w:rPr>
          <w:rFonts w:ascii="Arial" w:eastAsia="Calibri" w:hAnsi="Arial" w:cs="Arial"/>
          <w:sz w:val="22"/>
          <w:szCs w:val="22"/>
        </w:rPr>
        <w:t>Celebró</w:t>
      </w:r>
      <w:r w:rsidR="009F61A6">
        <w:rPr>
          <w:rFonts w:ascii="Arial" w:eastAsia="Calibri" w:hAnsi="Arial" w:cs="Arial"/>
          <w:sz w:val="22"/>
          <w:szCs w:val="22"/>
        </w:rPr>
        <w:t xml:space="preserve"> </w:t>
      </w:r>
      <w:r w:rsidR="00D46BE3">
        <w:rPr>
          <w:rFonts w:ascii="Arial" w:eastAsia="Calibri" w:hAnsi="Arial" w:cs="Arial"/>
          <w:sz w:val="22"/>
          <w:szCs w:val="22"/>
        </w:rPr>
        <w:t>la realización</w:t>
      </w:r>
      <w:r w:rsidR="009F61A6">
        <w:rPr>
          <w:rFonts w:ascii="Arial" w:eastAsia="Calibri" w:hAnsi="Arial" w:cs="Arial"/>
          <w:sz w:val="22"/>
          <w:szCs w:val="22"/>
        </w:rPr>
        <w:t xml:space="preserve"> </w:t>
      </w:r>
      <w:r w:rsidR="00D46BE3">
        <w:rPr>
          <w:rFonts w:ascii="Arial" w:eastAsia="Calibri" w:hAnsi="Arial" w:cs="Arial"/>
          <w:sz w:val="22"/>
          <w:szCs w:val="22"/>
        </w:rPr>
        <w:t>d</w:t>
      </w:r>
      <w:r w:rsidR="009F61A6">
        <w:rPr>
          <w:rFonts w:ascii="Arial" w:eastAsia="Calibri" w:hAnsi="Arial" w:cs="Arial"/>
          <w:sz w:val="22"/>
          <w:szCs w:val="22"/>
        </w:rPr>
        <w:t xml:space="preserve">el segundo simulacro </w:t>
      </w:r>
      <w:r w:rsidR="00926410">
        <w:rPr>
          <w:rFonts w:ascii="Arial" w:eastAsia="Calibri" w:hAnsi="Arial" w:cs="Arial"/>
          <w:sz w:val="22"/>
          <w:szCs w:val="22"/>
        </w:rPr>
        <w:t>por</w:t>
      </w:r>
      <w:r w:rsidR="009F61A6">
        <w:rPr>
          <w:rFonts w:ascii="Arial" w:eastAsia="Calibri" w:hAnsi="Arial" w:cs="Arial"/>
          <w:sz w:val="22"/>
          <w:szCs w:val="22"/>
        </w:rPr>
        <w:t>que arrojó elementos interesantes de análisis, dijo coincidir con las representaciones partidistas en sus observaciones, ya que su experiencia fue similar a la de ellos.</w:t>
      </w:r>
    </w:p>
    <w:p w:rsidR="00CD2888" w:rsidRDefault="00CD2888" w:rsidP="009F61A6">
      <w:pPr>
        <w:jc w:val="both"/>
        <w:rPr>
          <w:rFonts w:ascii="Arial" w:eastAsia="Calibri" w:hAnsi="Arial" w:cs="Arial"/>
          <w:sz w:val="22"/>
          <w:szCs w:val="22"/>
        </w:rPr>
      </w:pPr>
    </w:p>
    <w:p w:rsidR="00CD2888" w:rsidRPr="00CD2888" w:rsidRDefault="009F61A6" w:rsidP="00CD2888">
      <w:pPr>
        <w:jc w:val="both"/>
        <w:rPr>
          <w:rFonts w:ascii="Arial" w:eastAsia="Calibri" w:hAnsi="Arial" w:cs="Arial"/>
          <w:sz w:val="22"/>
          <w:szCs w:val="22"/>
        </w:rPr>
      </w:pPr>
      <w:r>
        <w:rPr>
          <w:rFonts w:ascii="Arial" w:eastAsia="Calibri" w:hAnsi="Arial" w:cs="Arial"/>
          <w:sz w:val="22"/>
          <w:szCs w:val="22"/>
        </w:rPr>
        <w:t xml:space="preserve">Mencionó que es una buena noticia como </w:t>
      </w:r>
      <w:r w:rsidR="00CD2888" w:rsidRPr="00CD2888">
        <w:rPr>
          <w:rFonts w:ascii="Arial" w:eastAsia="Calibri" w:hAnsi="Arial" w:cs="Arial"/>
          <w:sz w:val="22"/>
          <w:szCs w:val="22"/>
        </w:rPr>
        <w:t xml:space="preserve">operó el segundo simulacro, </w:t>
      </w:r>
      <w:r w:rsidR="00D46BE3">
        <w:rPr>
          <w:rFonts w:ascii="Arial" w:eastAsia="Calibri" w:hAnsi="Arial" w:cs="Arial"/>
          <w:sz w:val="22"/>
          <w:szCs w:val="22"/>
        </w:rPr>
        <w:t xml:space="preserve">y </w:t>
      </w:r>
      <w:r w:rsidR="000C5333">
        <w:rPr>
          <w:rFonts w:ascii="Arial" w:eastAsia="Calibri" w:hAnsi="Arial" w:cs="Arial"/>
          <w:sz w:val="22"/>
          <w:szCs w:val="22"/>
        </w:rPr>
        <w:t>el hecho de que se duplicara</w:t>
      </w:r>
      <w:r w:rsidR="00CD2888" w:rsidRPr="00CD2888">
        <w:rPr>
          <w:rFonts w:ascii="Arial" w:eastAsia="Calibri" w:hAnsi="Arial" w:cs="Arial"/>
          <w:sz w:val="22"/>
          <w:szCs w:val="22"/>
        </w:rPr>
        <w:t xml:space="preserve"> la participación de la gente que se inscribió, </w:t>
      </w:r>
      <w:r w:rsidR="000C5333">
        <w:rPr>
          <w:rFonts w:ascii="Arial" w:eastAsia="Calibri" w:hAnsi="Arial" w:cs="Arial"/>
          <w:sz w:val="22"/>
          <w:szCs w:val="22"/>
        </w:rPr>
        <w:t xml:space="preserve">así como </w:t>
      </w:r>
      <w:r w:rsidR="00CD2888" w:rsidRPr="00CD2888">
        <w:rPr>
          <w:rFonts w:ascii="Arial" w:eastAsia="Calibri" w:hAnsi="Arial" w:cs="Arial"/>
          <w:sz w:val="22"/>
          <w:szCs w:val="22"/>
        </w:rPr>
        <w:t xml:space="preserve">haber pasado de 16 a 69 países, </w:t>
      </w:r>
      <w:r w:rsidR="000C5333">
        <w:rPr>
          <w:rFonts w:ascii="Arial" w:eastAsia="Calibri" w:hAnsi="Arial" w:cs="Arial"/>
          <w:sz w:val="22"/>
          <w:szCs w:val="22"/>
        </w:rPr>
        <w:t>resulta</w:t>
      </w:r>
      <w:r w:rsidR="00CD2888" w:rsidRPr="00CD2888">
        <w:rPr>
          <w:rFonts w:ascii="Arial" w:eastAsia="Calibri" w:hAnsi="Arial" w:cs="Arial"/>
          <w:sz w:val="22"/>
          <w:szCs w:val="22"/>
        </w:rPr>
        <w:t xml:space="preserve"> muy valioso.</w:t>
      </w:r>
    </w:p>
    <w:p w:rsidR="00CD2888" w:rsidRPr="00CD2888" w:rsidRDefault="00CD2888" w:rsidP="00CD2888">
      <w:pPr>
        <w:jc w:val="both"/>
        <w:rPr>
          <w:rFonts w:ascii="Arial" w:eastAsia="Calibri" w:hAnsi="Arial" w:cs="Arial"/>
          <w:sz w:val="22"/>
          <w:szCs w:val="22"/>
        </w:rPr>
      </w:pPr>
    </w:p>
    <w:p w:rsidR="00CD2888" w:rsidRPr="00CD2888" w:rsidRDefault="00926410" w:rsidP="00CD2888">
      <w:pPr>
        <w:jc w:val="both"/>
        <w:rPr>
          <w:rFonts w:ascii="Arial" w:eastAsia="Calibri" w:hAnsi="Arial" w:cs="Arial"/>
          <w:sz w:val="22"/>
          <w:szCs w:val="22"/>
        </w:rPr>
      </w:pPr>
      <w:r>
        <w:rPr>
          <w:rFonts w:ascii="Arial" w:eastAsia="Calibri" w:hAnsi="Arial" w:cs="Arial"/>
          <w:sz w:val="22"/>
          <w:szCs w:val="22"/>
        </w:rPr>
        <w:t>E</w:t>
      </w:r>
      <w:r w:rsidR="000C5333">
        <w:rPr>
          <w:rFonts w:ascii="Arial" w:eastAsia="Calibri" w:hAnsi="Arial" w:cs="Arial"/>
          <w:sz w:val="22"/>
          <w:szCs w:val="22"/>
        </w:rPr>
        <w:t>n cuanto al</w:t>
      </w:r>
      <w:r w:rsidR="00CD2888" w:rsidRPr="00CD2888">
        <w:rPr>
          <w:rFonts w:ascii="Arial" w:eastAsia="Calibri" w:hAnsi="Arial" w:cs="Arial"/>
          <w:sz w:val="22"/>
          <w:szCs w:val="22"/>
        </w:rPr>
        <w:t xml:space="preserve"> incremento en el número de votos, </w:t>
      </w:r>
      <w:r>
        <w:rPr>
          <w:rFonts w:ascii="Arial" w:eastAsia="Calibri" w:hAnsi="Arial" w:cs="Arial"/>
          <w:sz w:val="22"/>
          <w:szCs w:val="22"/>
        </w:rPr>
        <w:t xml:space="preserve">agregó </w:t>
      </w:r>
      <w:r w:rsidR="000C5333">
        <w:rPr>
          <w:rFonts w:ascii="Arial" w:eastAsia="Calibri" w:hAnsi="Arial" w:cs="Arial"/>
          <w:sz w:val="22"/>
          <w:szCs w:val="22"/>
        </w:rPr>
        <w:t>que</w:t>
      </w:r>
      <w:r>
        <w:rPr>
          <w:rFonts w:ascii="Arial" w:eastAsia="Calibri" w:hAnsi="Arial" w:cs="Arial"/>
          <w:sz w:val="22"/>
          <w:szCs w:val="22"/>
        </w:rPr>
        <w:t>,</w:t>
      </w:r>
      <w:r w:rsidR="000C5333">
        <w:rPr>
          <w:rFonts w:ascii="Arial" w:eastAsia="Calibri" w:hAnsi="Arial" w:cs="Arial"/>
          <w:sz w:val="22"/>
          <w:szCs w:val="22"/>
        </w:rPr>
        <w:t xml:space="preserve"> </w:t>
      </w:r>
      <w:r w:rsidR="00CD2888" w:rsidRPr="00CD2888">
        <w:rPr>
          <w:rFonts w:ascii="Arial" w:eastAsia="Calibri" w:hAnsi="Arial" w:cs="Arial"/>
          <w:sz w:val="22"/>
          <w:szCs w:val="22"/>
        </w:rPr>
        <w:t xml:space="preserve">si bien </w:t>
      </w:r>
      <w:r>
        <w:rPr>
          <w:rFonts w:ascii="Arial" w:eastAsia="Calibri" w:hAnsi="Arial" w:cs="Arial"/>
          <w:sz w:val="22"/>
          <w:szCs w:val="22"/>
        </w:rPr>
        <w:t xml:space="preserve">la participación </w:t>
      </w:r>
      <w:r w:rsidR="00CD2888" w:rsidRPr="00CD2888">
        <w:rPr>
          <w:rFonts w:ascii="Arial" w:eastAsia="Calibri" w:hAnsi="Arial" w:cs="Arial"/>
          <w:sz w:val="22"/>
          <w:szCs w:val="22"/>
        </w:rPr>
        <w:t xml:space="preserve">bajó </w:t>
      </w:r>
      <w:r w:rsidRPr="00CD2888">
        <w:rPr>
          <w:rFonts w:ascii="Arial" w:eastAsia="Calibri" w:hAnsi="Arial" w:cs="Arial"/>
          <w:sz w:val="22"/>
          <w:szCs w:val="22"/>
        </w:rPr>
        <w:t xml:space="preserve">en términos relativos </w:t>
      </w:r>
      <w:r w:rsidR="000C5333">
        <w:rPr>
          <w:rFonts w:ascii="Arial" w:eastAsia="Calibri" w:hAnsi="Arial" w:cs="Arial"/>
          <w:sz w:val="22"/>
          <w:szCs w:val="22"/>
        </w:rPr>
        <w:t>4</w:t>
      </w:r>
      <w:r w:rsidR="00CD2888" w:rsidRPr="00CD2888">
        <w:rPr>
          <w:rFonts w:ascii="Arial" w:eastAsia="Calibri" w:hAnsi="Arial" w:cs="Arial"/>
          <w:sz w:val="22"/>
          <w:szCs w:val="22"/>
        </w:rPr>
        <w:t xml:space="preserve"> puntos porcentuales, en términos absolutos </w:t>
      </w:r>
      <w:r w:rsidR="00E3662B">
        <w:rPr>
          <w:rFonts w:ascii="Arial" w:eastAsia="Calibri" w:hAnsi="Arial" w:cs="Arial"/>
          <w:sz w:val="22"/>
          <w:szCs w:val="22"/>
        </w:rPr>
        <w:t>se duplicó en el</w:t>
      </w:r>
      <w:r w:rsidR="00CD2888" w:rsidRPr="00CD2888">
        <w:rPr>
          <w:rFonts w:ascii="Arial" w:eastAsia="Calibri" w:hAnsi="Arial" w:cs="Arial"/>
          <w:sz w:val="22"/>
          <w:szCs w:val="22"/>
        </w:rPr>
        <w:t xml:space="preserve"> número de usuarios que efectivamente votaron. Y también hubo una ampliación muy importante de la respuesta a la encuesta. </w:t>
      </w:r>
    </w:p>
    <w:p w:rsidR="00CD2888" w:rsidRPr="00CD2888" w:rsidRDefault="00CD2888" w:rsidP="00CD2888">
      <w:pPr>
        <w:jc w:val="both"/>
        <w:rPr>
          <w:rFonts w:ascii="Arial" w:eastAsia="Calibri" w:hAnsi="Arial" w:cs="Arial"/>
          <w:sz w:val="22"/>
          <w:szCs w:val="22"/>
        </w:rPr>
      </w:pPr>
    </w:p>
    <w:p w:rsidR="00CD2888" w:rsidRPr="00CD2888" w:rsidRDefault="00E3662B" w:rsidP="00CD2888">
      <w:pPr>
        <w:jc w:val="both"/>
        <w:rPr>
          <w:rFonts w:ascii="Arial" w:eastAsia="Calibri" w:hAnsi="Arial" w:cs="Arial"/>
          <w:sz w:val="22"/>
          <w:szCs w:val="22"/>
        </w:rPr>
      </w:pPr>
      <w:r>
        <w:rPr>
          <w:rFonts w:ascii="Arial" w:eastAsia="Calibri" w:hAnsi="Arial" w:cs="Arial"/>
          <w:sz w:val="22"/>
          <w:szCs w:val="22"/>
        </w:rPr>
        <w:t>Expresó que</w:t>
      </w:r>
      <w:r w:rsidR="00CD2888" w:rsidRPr="00CD2888">
        <w:rPr>
          <w:rFonts w:ascii="Arial" w:eastAsia="Calibri" w:hAnsi="Arial" w:cs="Arial"/>
          <w:sz w:val="22"/>
          <w:szCs w:val="22"/>
        </w:rPr>
        <w:t xml:space="preserve"> el simulacro se realizó para detectar </w:t>
      </w:r>
      <w:r w:rsidR="000C5333">
        <w:rPr>
          <w:rFonts w:ascii="Arial" w:eastAsia="Calibri" w:hAnsi="Arial" w:cs="Arial"/>
          <w:sz w:val="22"/>
          <w:szCs w:val="22"/>
        </w:rPr>
        <w:t>aspectos</w:t>
      </w:r>
      <w:r w:rsidR="00CD2888" w:rsidRPr="00CD2888">
        <w:rPr>
          <w:rFonts w:ascii="Arial" w:eastAsia="Calibri" w:hAnsi="Arial" w:cs="Arial"/>
          <w:sz w:val="22"/>
          <w:szCs w:val="22"/>
        </w:rPr>
        <w:t xml:space="preserve"> que hay que mejorar y </w:t>
      </w:r>
      <w:r w:rsidR="000C5333">
        <w:rPr>
          <w:rFonts w:ascii="Arial" w:eastAsia="Calibri" w:hAnsi="Arial" w:cs="Arial"/>
          <w:sz w:val="22"/>
          <w:szCs w:val="22"/>
        </w:rPr>
        <w:t>en este sentido consideró que</w:t>
      </w:r>
      <w:r w:rsidR="00926410">
        <w:rPr>
          <w:rFonts w:ascii="Arial" w:eastAsia="Calibri" w:hAnsi="Arial" w:cs="Arial"/>
          <w:sz w:val="22"/>
          <w:szCs w:val="22"/>
        </w:rPr>
        <w:t>,</w:t>
      </w:r>
      <w:r w:rsidR="000C5333">
        <w:rPr>
          <w:rFonts w:ascii="Arial" w:eastAsia="Calibri" w:hAnsi="Arial" w:cs="Arial"/>
          <w:sz w:val="22"/>
          <w:szCs w:val="22"/>
        </w:rPr>
        <w:t xml:space="preserve"> </w:t>
      </w:r>
      <w:r w:rsidR="00CD2888" w:rsidRPr="00CD2888">
        <w:rPr>
          <w:rFonts w:ascii="Arial" w:eastAsia="Calibri" w:hAnsi="Arial" w:cs="Arial"/>
          <w:sz w:val="22"/>
          <w:szCs w:val="22"/>
        </w:rPr>
        <w:t xml:space="preserve">para el siguiente ejercicio, </w:t>
      </w:r>
      <w:r w:rsidR="000C5333">
        <w:rPr>
          <w:rFonts w:ascii="Arial" w:eastAsia="Calibri" w:hAnsi="Arial" w:cs="Arial"/>
          <w:sz w:val="22"/>
          <w:szCs w:val="22"/>
        </w:rPr>
        <w:t xml:space="preserve">habría </w:t>
      </w:r>
      <w:r w:rsidR="000C5333" w:rsidRPr="00CD2888">
        <w:rPr>
          <w:rFonts w:ascii="Arial" w:eastAsia="Calibri" w:hAnsi="Arial" w:cs="Arial"/>
          <w:sz w:val="22"/>
          <w:szCs w:val="22"/>
        </w:rPr>
        <w:t xml:space="preserve">que motivar más </w:t>
      </w:r>
      <w:r w:rsidR="00CD2888" w:rsidRPr="00CD2888">
        <w:rPr>
          <w:rFonts w:ascii="Arial" w:eastAsia="Calibri" w:hAnsi="Arial" w:cs="Arial"/>
          <w:sz w:val="22"/>
          <w:szCs w:val="22"/>
        </w:rPr>
        <w:t xml:space="preserve">la participación de los Partidos Políticos que </w:t>
      </w:r>
      <w:r w:rsidR="000C5333">
        <w:rPr>
          <w:rFonts w:ascii="Arial" w:eastAsia="Calibri" w:hAnsi="Arial" w:cs="Arial"/>
          <w:sz w:val="22"/>
          <w:szCs w:val="22"/>
        </w:rPr>
        <w:t>en esta ocasión</w:t>
      </w:r>
      <w:r w:rsidR="00CD2888" w:rsidRPr="00CD2888">
        <w:rPr>
          <w:rFonts w:ascii="Arial" w:eastAsia="Calibri" w:hAnsi="Arial" w:cs="Arial"/>
          <w:sz w:val="22"/>
          <w:szCs w:val="22"/>
        </w:rPr>
        <w:t xml:space="preserve"> se situó debajo del </w:t>
      </w:r>
      <w:r w:rsidR="000C5333">
        <w:rPr>
          <w:rFonts w:ascii="Arial" w:eastAsia="Calibri" w:hAnsi="Arial" w:cs="Arial"/>
          <w:sz w:val="22"/>
          <w:szCs w:val="22"/>
        </w:rPr>
        <w:t>2%</w:t>
      </w:r>
      <w:r>
        <w:rPr>
          <w:rFonts w:ascii="Arial" w:eastAsia="Calibri" w:hAnsi="Arial" w:cs="Arial"/>
          <w:sz w:val="22"/>
          <w:szCs w:val="22"/>
        </w:rPr>
        <w:t xml:space="preserve"> </w:t>
      </w:r>
      <w:r w:rsidR="000C5333">
        <w:rPr>
          <w:rFonts w:ascii="Arial" w:eastAsia="Calibri" w:hAnsi="Arial" w:cs="Arial"/>
          <w:sz w:val="22"/>
          <w:szCs w:val="22"/>
        </w:rPr>
        <w:t>que</w:t>
      </w:r>
      <w:r w:rsidR="00246A05">
        <w:rPr>
          <w:rFonts w:ascii="Arial" w:eastAsia="Calibri" w:hAnsi="Arial" w:cs="Arial"/>
          <w:sz w:val="22"/>
          <w:szCs w:val="22"/>
        </w:rPr>
        <w:t>,</w:t>
      </w:r>
      <w:r w:rsidR="000C5333">
        <w:rPr>
          <w:rFonts w:ascii="Arial" w:eastAsia="Calibri" w:hAnsi="Arial" w:cs="Arial"/>
          <w:sz w:val="22"/>
          <w:szCs w:val="22"/>
        </w:rPr>
        <w:t xml:space="preserve"> si bien </w:t>
      </w:r>
      <w:r>
        <w:rPr>
          <w:rFonts w:ascii="Arial" w:eastAsia="Calibri" w:hAnsi="Arial" w:cs="Arial"/>
          <w:sz w:val="22"/>
          <w:szCs w:val="22"/>
        </w:rPr>
        <w:t xml:space="preserve">fue una participación </w:t>
      </w:r>
      <w:r w:rsidR="00CD2888" w:rsidRPr="00CD2888">
        <w:rPr>
          <w:rFonts w:ascii="Arial" w:eastAsia="Calibri" w:hAnsi="Arial" w:cs="Arial"/>
          <w:sz w:val="22"/>
          <w:szCs w:val="22"/>
        </w:rPr>
        <w:t>importante en cal</w:t>
      </w:r>
      <w:r>
        <w:rPr>
          <w:rFonts w:ascii="Arial" w:eastAsia="Calibri" w:hAnsi="Arial" w:cs="Arial"/>
          <w:sz w:val="22"/>
          <w:szCs w:val="22"/>
        </w:rPr>
        <w:t>idad</w:t>
      </w:r>
      <w:r w:rsidR="000C5333">
        <w:rPr>
          <w:rFonts w:ascii="Arial" w:eastAsia="Calibri" w:hAnsi="Arial" w:cs="Arial"/>
          <w:sz w:val="22"/>
          <w:szCs w:val="22"/>
        </w:rPr>
        <w:t>,</w:t>
      </w:r>
      <w:r>
        <w:rPr>
          <w:rFonts w:ascii="Arial" w:eastAsia="Calibri" w:hAnsi="Arial" w:cs="Arial"/>
          <w:sz w:val="22"/>
          <w:szCs w:val="22"/>
        </w:rPr>
        <w:t xml:space="preserve"> por las observaciones </w:t>
      </w:r>
      <w:r w:rsidR="000C5333">
        <w:rPr>
          <w:rFonts w:ascii="Arial" w:eastAsia="Calibri" w:hAnsi="Arial" w:cs="Arial"/>
          <w:sz w:val="22"/>
          <w:szCs w:val="22"/>
        </w:rPr>
        <w:t>realizadas</w:t>
      </w:r>
      <w:r w:rsidR="00CD2888" w:rsidRPr="00CD2888">
        <w:rPr>
          <w:rFonts w:ascii="Arial" w:eastAsia="Calibri" w:hAnsi="Arial" w:cs="Arial"/>
          <w:sz w:val="22"/>
          <w:szCs w:val="22"/>
        </w:rPr>
        <w:t xml:space="preserve">, </w:t>
      </w:r>
      <w:r>
        <w:rPr>
          <w:rFonts w:ascii="Arial" w:eastAsia="Calibri" w:hAnsi="Arial" w:cs="Arial"/>
          <w:sz w:val="22"/>
          <w:szCs w:val="22"/>
        </w:rPr>
        <w:t xml:space="preserve">también </w:t>
      </w:r>
      <w:r w:rsidR="00CD2888" w:rsidRPr="00CD2888">
        <w:rPr>
          <w:rFonts w:ascii="Arial" w:eastAsia="Calibri" w:hAnsi="Arial" w:cs="Arial"/>
          <w:sz w:val="22"/>
          <w:szCs w:val="22"/>
        </w:rPr>
        <w:t>sería bu</w:t>
      </w:r>
      <w:r>
        <w:rPr>
          <w:rFonts w:ascii="Arial" w:eastAsia="Calibri" w:hAnsi="Arial" w:cs="Arial"/>
          <w:sz w:val="22"/>
          <w:szCs w:val="22"/>
        </w:rPr>
        <w:t xml:space="preserve">eno </w:t>
      </w:r>
      <w:r>
        <w:rPr>
          <w:rFonts w:ascii="Arial" w:eastAsia="Calibri" w:hAnsi="Arial" w:cs="Arial"/>
          <w:sz w:val="22"/>
          <w:szCs w:val="22"/>
        </w:rPr>
        <w:lastRenderedPageBreak/>
        <w:t xml:space="preserve">que para la próxima puedan </w:t>
      </w:r>
      <w:r w:rsidR="00CD2888" w:rsidRPr="00CD2888">
        <w:rPr>
          <w:rFonts w:ascii="Arial" w:eastAsia="Calibri" w:hAnsi="Arial" w:cs="Arial"/>
          <w:sz w:val="22"/>
          <w:szCs w:val="22"/>
        </w:rPr>
        <w:t xml:space="preserve">conocer el </w:t>
      </w:r>
      <w:r w:rsidR="00246A05">
        <w:rPr>
          <w:rFonts w:ascii="Arial" w:eastAsia="Calibri" w:hAnsi="Arial" w:cs="Arial"/>
          <w:sz w:val="22"/>
          <w:szCs w:val="22"/>
        </w:rPr>
        <w:t>SIVEI</w:t>
      </w:r>
      <w:r w:rsidR="00CD2888" w:rsidRPr="00CD2888">
        <w:rPr>
          <w:rFonts w:ascii="Arial" w:eastAsia="Calibri" w:hAnsi="Arial" w:cs="Arial"/>
          <w:sz w:val="22"/>
          <w:szCs w:val="22"/>
        </w:rPr>
        <w:t xml:space="preserve"> y familiarizarse como actores indispensables de los procesos electorales. </w:t>
      </w:r>
    </w:p>
    <w:p w:rsidR="00CD2888" w:rsidRPr="00CD2888" w:rsidRDefault="00CD2888" w:rsidP="00CD2888">
      <w:pPr>
        <w:jc w:val="both"/>
        <w:rPr>
          <w:rFonts w:ascii="Arial" w:eastAsia="Calibri" w:hAnsi="Arial" w:cs="Arial"/>
          <w:sz w:val="22"/>
          <w:szCs w:val="22"/>
        </w:rPr>
      </w:pPr>
    </w:p>
    <w:p w:rsidR="00AA5392" w:rsidRDefault="00E3662B" w:rsidP="00CD2888">
      <w:pPr>
        <w:jc w:val="both"/>
        <w:rPr>
          <w:rFonts w:ascii="Arial" w:eastAsia="Calibri" w:hAnsi="Arial" w:cs="Arial"/>
          <w:sz w:val="22"/>
          <w:szCs w:val="22"/>
        </w:rPr>
      </w:pPr>
      <w:r>
        <w:rPr>
          <w:rFonts w:ascii="Arial" w:eastAsia="Calibri" w:hAnsi="Arial" w:cs="Arial"/>
          <w:sz w:val="22"/>
          <w:szCs w:val="22"/>
        </w:rPr>
        <w:t xml:space="preserve">Coincidió en que el mayor problema </w:t>
      </w:r>
      <w:r w:rsidR="005C0654" w:rsidRPr="00CD2888">
        <w:rPr>
          <w:rFonts w:ascii="Arial" w:eastAsia="Calibri" w:hAnsi="Arial" w:cs="Arial"/>
          <w:sz w:val="22"/>
          <w:szCs w:val="22"/>
        </w:rPr>
        <w:t>está</w:t>
      </w:r>
      <w:r w:rsidR="00CD2888" w:rsidRPr="00CD2888">
        <w:rPr>
          <w:rFonts w:ascii="Arial" w:eastAsia="Calibri" w:hAnsi="Arial" w:cs="Arial"/>
          <w:sz w:val="22"/>
          <w:szCs w:val="22"/>
        </w:rPr>
        <w:t xml:space="preserve"> en el acceso y </w:t>
      </w:r>
      <w:r w:rsidR="00104A06">
        <w:rPr>
          <w:rFonts w:ascii="Arial" w:eastAsia="Calibri" w:hAnsi="Arial" w:cs="Arial"/>
          <w:sz w:val="22"/>
          <w:szCs w:val="22"/>
        </w:rPr>
        <w:t>la solicitud</w:t>
      </w:r>
      <w:r w:rsidR="00CD2888" w:rsidRPr="00CD2888">
        <w:rPr>
          <w:rFonts w:ascii="Arial" w:eastAsia="Calibri" w:hAnsi="Arial" w:cs="Arial"/>
          <w:sz w:val="22"/>
          <w:szCs w:val="22"/>
        </w:rPr>
        <w:t xml:space="preserve"> </w:t>
      </w:r>
      <w:r w:rsidR="00104A06">
        <w:rPr>
          <w:rFonts w:ascii="Arial" w:eastAsia="Calibri" w:hAnsi="Arial" w:cs="Arial"/>
          <w:sz w:val="22"/>
          <w:szCs w:val="22"/>
        </w:rPr>
        <w:t>d</w:t>
      </w:r>
      <w:r w:rsidR="00CD2888" w:rsidRPr="00CD2888">
        <w:rPr>
          <w:rFonts w:ascii="Arial" w:eastAsia="Calibri" w:hAnsi="Arial" w:cs="Arial"/>
          <w:sz w:val="22"/>
          <w:szCs w:val="22"/>
        </w:rPr>
        <w:t xml:space="preserve">el mensaje de texto SMS al teléfono móvil, </w:t>
      </w:r>
      <w:r w:rsidR="00104A06">
        <w:rPr>
          <w:rFonts w:ascii="Arial" w:eastAsia="Calibri" w:hAnsi="Arial" w:cs="Arial"/>
          <w:sz w:val="22"/>
          <w:szCs w:val="22"/>
        </w:rPr>
        <w:t xml:space="preserve">ya que </w:t>
      </w:r>
      <w:r w:rsidR="00CD2888" w:rsidRPr="00CD2888">
        <w:rPr>
          <w:rFonts w:ascii="Arial" w:eastAsia="Calibri" w:hAnsi="Arial" w:cs="Arial"/>
          <w:sz w:val="22"/>
          <w:szCs w:val="22"/>
        </w:rPr>
        <w:t xml:space="preserve">fue una opción que no se identificaba con facilidad. </w:t>
      </w:r>
      <w:r w:rsidR="00AA5392">
        <w:rPr>
          <w:rFonts w:ascii="Arial" w:eastAsia="Calibri" w:hAnsi="Arial" w:cs="Arial"/>
          <w:sz w:val="22"/>
          <w:szCs w:val="22"/>
        </w:rPr>
        <w:t>Consideró</w:t>
      </w:r>
      <w:r w:rsidR="007242A8">
        <w:rPr>
          <w:rFonts w:ascii="Arial" w:eastAsia="Calibri" w:hAnsi="Arial" w:cs="Arial"/>
          <w:sz w:val="22"/>
          <w:szCs w:val="22"/>
        </w:rPr>
        <w:t xml:space="preserve"> que podría</w:t>
      </w:r>
      <w:r w:rsidR="00CD2888" w:rsidRPr="00CD2888">
        <w:rPr>
          <w:rFonts w:ascii="Arial" w:eastAsia="Calibri" w:hAnsi="Arial" w:cs="Arial"/>
          <w:sz w:val="22"/>
          <w:szCs w:val="22"/>
        </w:rPr>
        <w:t xml:space="preserve"> ser la única vía de autentificación, porque es mucho más sencilla, </w:t>
      </w:r>
      <w:r w:rsidR="00AA5392">
        <w:rPr>
          <w:rFonts w:ascii="Arial" w:eastAsia="Calibri" w:hAnsi="Arial" w:cs="Arial"/>
          <w:sz w:val="22"/>
          <w:szCs w:val="22"/>
        </w:rPr>
        <w:t>y es usual</w:t>
      </w:r>
      <w:r w:rsidR="007242A8">
        <w:rPr>
          <w:rFonts w:ascii="Arial" w:eastAsia="Calibri" w:hAnsi="Arial" w:cs="Arial"/>
          <w:sz w:val="22"/>
          <w:szCs w:val="22"/>
        </w:rPr>
        <w:t xml:space="preserve"> recibir estos mensajes</w:t>
      </w:r>
      <w:r w:rsidR="00AA5392">
        <w:rPr>
          <w:rFonts w:ascii="Arial" w:eastAsia="Calibri" w:hAnsi="Arial" w:cs="Arial"/>
          <w:sz w:val="22"/>
          <w:szCs w:val="22"/>
        </w:rPr>
        <w:t>.</w:t>
      </w:r>
    </w:p>
    <w:p w:rsidR="00AA5392" w:rsidRDefault="00AA5392" w:rsidP="00CD2888">
      <w:pPr>
        <w:jc w:val="both"/>
        <w:rPr>
          <w:rFonts w:ascii="Arial" w:eastAsia="Calibri" w:hAnsi="Arial" w:cs="Arial"/>
          <w:sz w:val="22"/>
          <w:szCs w:val="22"/>
        </w:rPr>
      </w:pPr>
    </w:p>
    <w:p w:rsidR="00CD2888" w:rsidRPr="00CD2888" w:rsidRDefault="00AA5392" w:rsidP="00CD2888">
      <w:pPr>
        <w:jc w:val="both"/>
        <w:rPr>
          <w:rFonts w:ascii="Arial" w:eastAsia="Calibri" w:hAnsi="Arial" w:cs="Arial"/>
          <w:sz w:val="22"/>
          <w:szCs w:val="22"/>
        </w:rPr>
      </w:pPr>
      <w:r>
        <w:rPr>
          <w:rFonts w:ascii="Arial" w:eastAsia="Calibri" w:hAnsi="Arial" w:cs="Arial"/>
          <w:sz w:val="22"/>
          <w:szCs w:val="22"/>
        </w:rPr>
        <w:t>Recordó algunos aspectos</w:t>
      </w:r>
      <w:r w:rsidR="007242A8">
        <w:rPr>
          <w:rFonts w:ascii="Arial" w:eastAsia="Calibri" w:hAnsi="Arial" w:cs="Arial"/>
          <w:sz w:val="22"/>
          <w:szCs w:val="22"/>
        </w:rPr>
        <w:t xml:space="preserve"> que ya</w:t>
      </w:r>
      <w:r>
        <w:rPr>
          <w:rFonts w:ascii="Arial" w:eastAsia="Calibri" w:hAnsi="Arial" w:cs="Arial"/>
          <w:sz w:val="22"/>
          <w:szCs w:val="22"/>
        </w:rPr>
        <w:t xml:space="preserve"> se</w:t>
      </w:r>
      <w:r w:rsidR="007242A8">
        <w:rPr>
          <w:rFonts w:ascii="Arial" w:eastAsia="Calibri" w:hAnsi="Arial" w:cs="Arial"/>
          <w:sz w:val="22"/>
          <w:szCs w:val="22"/>
        </w:rPr>
        <w:t xml:space="preserve"> habían señalado como </w:t>
      </w:r>
      <w:r w:rsidR="00CD2888" w:rsidRPr="00CD2888">
        <w:rPr>
          <w:rFonts w:ascii="Arial" w:eastAsia="Calibri" w:hAnsi="Arial" w:cs="Arial"/>
          <w:sz w:val="22"/>
          <w:szCs w:val="22"/>
        </w:rPr>
        <w:t>incluir un mensaje en que se alerte al usuario para que revise sus credenciales con el uso de caracteres, por</w:t>
      </w:r>
      <w:r w:rsidR="007242A8">
        <w:rPr>
          <w:rFonts w:ascii="Arial" w:eastAsia="Calibri" w:hAnsi="Arial" w:cs="Arial"/>
          <w:sz w:val="22"/>
          <w:szCs w:val="22"/>
        </w:rPr>
        <w:t xml:space="preserve">que se confunden entre el cero </w:t>
      </w:r>
      <w:r>
        <w:rPr>
          <w:rFonts w:ascii="Arial" w:eastAsia="Calibri" w:hAnsi="Arial" w:cs="Arial"/>
          <w:sz w:val="22"/>
          <w:szCs w:val="22"/>
        </w:rPr>
        <w:t xml:space="preserve">y la letra “O”; así como la sugerencia realizada de incluir </w:t>
      </w:r>
      <w:r w:rsidR="00CD2888" w:rsidRPr="00CD2888">
        <w:rPr>
          <w:rFonts w:ascii="Arial" w:eastAsia="Calibri" w:hAnsi="Arial" w:cs="Arial"/>
          <w:sz w:val="22"/>
          <w:szCs w:val="22"/>
        </w:rPr>
        <w:t xml:space="preserve">la leyenda: “tu voto será codificado” para que no se pueda establecer ninguna relación entre el elector y su voto. </w:t>
      </w:r>
    </w:p>
    <w:p w:rsidR="00CD2888" w:rsidRPr="00CD2888" w:rsidRDefault="00CD2888" w:rsidP="00CD2888">
      <w:pPr>
        <w:jc w:val="both"/>
        <w:rPr>
          <w:rFonts w:ascii="Arial" w:eastAsia="Calibri" w:hAnsi="Arial" w:cs="Arial"/>
          <w:sz w:val="22"/>
          <w:szCs w:val="22"/>
        </w:rPr>
      </w:pPr>
    </w:p>
    <w:p w:rsidR="00CD2888" w:rsidRPr="00CD2888" w:rsidRDefault="00AA5392" w:rsidP="00CD2888">
      <w:pPr>
        <w:jc w:val="both"/>
        <w:rPr>
          <w:rFonts w:ascii="Arial" w:eastAsia="Calibri" w:hAnsi="Arial" w:cs="Arial"/>
          <w:sz w:val="22"/>
          <w:szCs w:val="22"/>
        </w:rPr>
      </w:pPr>
      <w:r>
        <w:rPr>
          <w:rFonts w:ascii="Arial" w:eastAsia="Calibri" w:hAnsi="Arial" w:cs="Arial"/>
          <w:sz w:val="22"/>
          <w:szCs w:val="22"/>
        </w:rPr>
        <w:t>R</w:t>
      </w:r>
      <w:r w:rsidR="007242A8">
        <w:rPr>
          <w:rFonts w:ascii="Arial" w:eastAsia="Calibri" w:hAnsi="Arial" w:cs="Arial"/>
          <w:sz w:val="22"/>
          <w:szCs w:val="22"/>
        </w:rPr>
        <w:t xml:space="preserve">especto a la </w:t>
      </w:r>
      <w:r w:rsidR="00CD2888" w:rsidRPr="00CD2888">
        <w:rPr>
          <w:rFonts w:ascii="Arial" w:eastAsia="Calibri" w:hAnsi="Arial" w:cs="Arial"/>
          <w:sz w:val="22"/>
          <w:szCs w:val="22"/>
        </w:rPr>
        <w:t>colaboración con</w:t>
      </w:r>
      <w:r w:rsidR="00CD2888" w:rsidRPr="00246A05">
        <w:rPr>
          <w:rFonts w:ascii="Arial" w:eastAsia="Calibri" w:hAnsi="Arial" w:cs="Arial"/>
          <w:sz w:val="22"/>
          <w:szCs w:val="22"/>
        </w:rPr>
        <w:t xml:space="preserve"> Gmail, Yahoo</w:t>
      </w:r>
      <w:r w:rsidR="00246A05">
        <w:rPr>
          <w:rFonts w:ascii="Arial" w:eastAsia="Calibri" w:hAnsi="Arial" w:cs="Arial"/>
          <w:sz w:val="22"/>
          <w:szCs w:val="22"/>
        </w:rPr>
        <w:t>!</w:t>
      </w:r>
      <w:r w:rsidR="00CD2888" w:rsidRPr="00246A05">
        <w:rPr>
          <w:rFonts w:ascii="Arial" w:eastAsia="Calibri" w:hAnsi="Arial" w:cs="Arial"/>
          <w:sz w:val="22"/>
          <w:szCs w:val="22"/>
        </w:rPr>
        <w:t xml:space="preserve"> y Hotmail, </w:t>
      </w:r>
      <w:r w:rsidR="007242A8">
        <w:rPr>
          <w:rFonts w:ascii="Arial" w:eastAsia="Calibri" w:hAnsi="Arial" w:cs="Arial"/>
          <w:sz w:val="22"/>
          <w:szCs w:val="22"/>
        </w:rPr>
        <w:t>señaló que s</w:t>
      </w:r>
      <w:r>
        <w:rPr>
          <w:rFonts w:ascii="Arial" w:eastAsia="Calibri" w:hAnsi="Arial" w:cs="Arial"/>
          <w:sz w:val="22"/>
          <w:szCs w:val="22"/>
        </w:rPr>
        <w:t>i bien s</w:t>
      </w:r>
      <w:r w:rsidR="007242A8">
        <w:rPr>
          <w:rFonts w:ascii="Arial" w:eastAsia="Calibri" w:hAnsi="Arial" w:cs="Arial"/>
          <w:sz w:val="22"/>
          <w:szCs w:val="22"/>
        </w:rPr>
        <w:t xml:space="preserve">e </w:t>
      </w:r>
      <w:r>
        <w:rPr>
          <w:rFonts w:ascii="Arial" w:eastAsia="Calibri" w:hAnsi="Arial" w:cs="Arial"/>
          <w:sz w:val="22"/>
          <w:szCs w:val="22"/>
        </w:rPr>
        <w:t>refiere que se e</w:t>
      </w:r>
      <w:r w:rsidR="007242A8">
        <w:rPr>
          <w:rFonts w:ascii="Arial" w:eastAsia="Calibri" w:hAnsi="Arial" w:cs="Arial"/>
          <w:sz w:val="22"/>
          <w:szCs w:val="22"/>
        </w:rPr>
        <w:t>stablecer</w:t>
      </w:r>
      <w:r>
        <w:rPr>
          <w:rFonts w:ascii="Arial" w:eastAsia="Calibri" w:hAnsi="Arial" w:cs="Arial"/>
          <w:sz w:val="22"/>
          <w:szCs w:val="22"/>
        </w:rPr>
        <w:t>á</w:t>
      </w:r>
      <w:r w:rsidR="00CD2888" w:rsidRPr="00CD2888">
        <w:rPr>
          <w:rFonts w:ascii="Arial" w:eastAsia="Calibri" w:hAnsi="Arial" w:cs="Arial"/>
          <w:sz w:val="22"/>
          <w:szCs w:val="22"/>
        </w:rPr>
        <w:t xml:space="preserve"> una colaboración para que no envíen los mensajes del INE a correo no deseado, también </w:t>
      </w:r>
      <w:r>
        <w:rPr>
          <w:rFonts w:ascii="Arial" w:eastAsia="Calibri" w:hAnsi="Arial" w:cs="Arial"/>
          <w:sz w:val="22"/>
          <w:szCs w:val="22"/>
        </w:rPr>
        <w:t>recomendó</w:t>
      </w:r>
      <w:r w:rsidR="00CD2888" w:rsidRPr="00CD2888">
        <w:rPr>
          <w:rFonts w:ascii="Arial" w:eastAsia="Calibri" w:hAnsi="Arial" w:cs="Arial"/>
          <w:sz w:val="22"/>
          <w:szCs w:val="22"/>
        </w:rPr>
        <w:t xml:space="preserve"> incluir en la información </w:t>
      </w:r>
      <w:r w:rsidR="00F67262">
        <w:rPr>
          <w:rFonts w:ascii="Arial" w:eastAsia="Calibri" w:hAnsi="Arial" w:cs="Arial"/>
          <w:sz w:val="22"/>
          <w:szCs w:val="22"/>
        </w:rPr>
        <w:t>que se difunda, la revisión de la bandeja de</w:t>
      </w:r>
      <w:r w:rsidR="00CD2888" w:rsidRPr="00CD2888">
        <w:rPr>
          <w:rFonts w:ascii="Arial" w:eastAsia="Calibri" w:hAnsi="Arial" w:cs="Arial"/>
          <w:sz w:val="22"/>
          <w:szCs w:val="22"/>
        </w:rPr>
        <w:t xml:space="preserve"> correo no deseado</w:t>
      </w:r>
      <w:r w:rsidR="00F67262">
        <w:rPr>
          <w:rFonts w:ascii="Arial" w:eastAsia="Calibri" w:hAnsi="Arial" w:cs="Arial"/>
          <w:sz w:val="22"/>
          <w:szCs w:val="22"/>
        </w:rPr>
        <w:t>, por si ahí se enviaran algunos correos</w:t>
      </w:r>
      <w:r w:rsidR="00CD2888" w:rsidRPr="00CD2888">
        <w:rPr>
          <w:rFonts w:ascii="Arial" w:eastAsia="Calibri" w:hAnsi="Arial" w:cs="Arial"/>
          <w:sz w:val="22"/>
          <w:szCs w:val="22"/>
        </w:rPr>
        <w:t xml:space="preserve">. </w:t>
      </w:r>
    </w:p>
    <w:p w:rsidR="007242A8" w:rsidRDefault="007242A8" w:rsidP="00CD2888">
      <w:pPr>
        <w:jc w:val="both"/>
        <w:rPr>
          <w:rFonts w:ascii="Arial" w:eastAsia="Calibri" w:hAnsi="Arial" w:cs="Arial"/>
          <w:sz w:val="22"/>
          <w:szCs w:val="22"/>
        </w:rPr>
      </w:pPr>
    </w:p>
    <w:p w:rsidR="00CD2888" w:rsidRPr="00CD2888" w:rsidRDefault="007242A8" w:rsidP="00CD2888">
      <w:pPr>
        <w:jc w:val="both"/>
        <w:rPr>
          <w:rFonts w:ascii="Arial" w:eastAsia="Calibri" w:hAnsi="Arial" w:cs="Arial"/>
          <w:sz w:val="22"/>
          <w:szCs w:val="22"/>
        </w:rPr>
      </w:pPr>
      <w:r>
        <w:rPr>
          <w:rFonts w:ascii="Arial" w:eastAsia="Calibri" w:hAnsi="Arial" w:cs="Arial"/>
          <w:sz w:val="22"/>
          <w:szCs w:val="22"/>
        </w:rPr>
        <w:t xml:space="preserve">Sobre </w:t>
      </w:r>
      <w:r w:rsidR="00F67262">
        <w:rPr>
          <w:rFonts w:ascii="Arial" w:eastAsia="Calibri" w:hAnsi="Arial" w:cs="Arial"/>
          <w:sz w:val="22"/>
          <w:szCs w:val="22"/>
        </w:rPr>
        <w:t>el comentario de la representante</w:t>
      </w:r>
      <w:r>
        <w:rPr>
          <w:rFonts w:ascii="Arial" w:eastAsia="Calibri" w:hAnsi="Arial" w:cs="Arial"/>
          <w:sz w:val="22"/>
          <w:szCs w:val="22"/>
        </w:rPr>
        <w:t xml:space="preserve"> del PAN, </w:t>
      </w:r>
      <w:r w:rsidR="00F67262">
        <w:rPr>
          <w:rFonts w:ascii="Arial" w:eastAsia="Calibri" w:hAnsi="Arial" w:cs="Arial"/>
          <w:sz w:val="22"/>
          <w:szCs w:val="22"/>
        </w:rPr>
        <w:t>coincidió en que,</w:t>
      </w:r>
      <w:r w:rsidR="00CD2888" w:rsidRPr="00CD2888">
        <w:rPr>
          <w:rFonts w:ascii="Arial" w:eastAsia="Calibri" w:hAnsi="Arial" w:cs="Arial"/>
          <w:sz w:val="22"/>
          <w:szCs w:val="22"/>
        </w:rPr>
        <w:t xml:space="preserve"> en efecto, sale </w:t>
      </w:r>
      <w:r>
        <w:rPr>
          <w:rFonts w:ascii="Arial" w:eastAsia="Calibri" w:hAnsi="Arial" w:cs="Arial"/>
          <w:sz w:val="22"/>
          <w:szCs w:val="22"/>
        </w:rPr>
        <w:t>un</w:t>
      </w:r>
      <w:r w:rsidR="00CD2888" w:rsidRPr="00CD2888">
        <w:rPr>
          <w:rFonts w:ascii="Arial" w:eastAsia="Calibri" w:hAnsi="Arial" w:cs="Arial"/>
          <w:sz w:val="22"/>
          <w:szCs w:val="22"/>
        </w:rPr>
        <w:t xml:space="preserve">a tira de dígitos, letras y signos que no explican ni dicen nada, </w:t>
      </w:r>
      <w:r>
        <w:rPr>
          <w:rFonts w:ascii="Arial" w:eastAsia="Calibri" w:hAnsi="Arial" w:cs="Arial"/>
          <w:sz w:val="22"/>
          <w:szCs w:val="22"/>
        </w:rPr>
        <w:t>sugirió que</w:t>
      </w:r>
      <w:r w:rsidR="00CD2888" w:rsidRPr="00CD2888">
        <w:rPr>
          <w:rFonts w:ascii="Arial" w:eastAsia="Calibri" w:hAnsi="Arial" w:cs="Arial"/>
          <w:sz w:val="22"/>
          <w:szCs w:val="22"/>
        </w:rPr>
        <w:t xml:space="preserve"> </w:t>
      </w:r>
      <w:r>
        <w:rPr>
          <w:rFonts w:ascii="Arial" w:eastAsia="Calibri" w:hAnsi="Arial" w:cs="Arial"/>
          <w:sz w:val="22"/>
          <w:szCs w:val="22"/>
        </w:rPr>
        <w:t>habría que</w:t>
      </w:r>
      <w:r w:rsidR="00F67262">
        <w:rPr>
          <w:rFonts w:ascii="Arial" w:eastAsia="Calibri" w:hAnsi="Arial" w:cs="Arial"/>
          <w:sz w:val="22"/>
          <w:szCs w:val="22"/>
        </w:rPr>
        <w:t xml:space="preserve"> agregar una leyenda que diga “M</w:t>
      </w:r>
      <w:r w:rsidR="00CD2888" w:rsidRPr="00CD2888">
        <w:rPr>
          <w:rFonts w:ascii="Arial" w:eastAsia="Calibri" w:hAnsi="Arial" w:cs="Arial"/>
          <w:sz w:val="22"/>
          <w:szCs w:val="22"/>
        </w:rPr>
        <w:t>uchas gracias por participar, tu voto ha sido cifrado con el código</w:t>
      </w:r>
      <w:r w:rsidR="00F67262">
        <w:rPr>
          <w:rFonts w:ascii="Arial" w:eastAsia="Calibri" w:hAnsi="Arial" w:cs="Arial"/>
          <w:sz w:val="22"/>
          <w:szCs w:val="22"/>
        </w:rPr>
        <w:t xml:space="preserve"> “X” </w:t>
      </w:r>
      <w:r w:rsidR="00CD2888" w:rsidRPr="00CD2888">
        <w:rPr>
          <w:rFonts w:ascii="Arial" w:eastAsia="Calibri" w:hAnsi="Arial" w:cs="Arial"/>
          <w:sz w:val="22"/>
          <w:szCs w:val="22"/>
        </w:rPr>
        <w:t xml:space="preserve">y fue ingresado correctamente en la bóveda de votos. Tu sufragio será contabilizado al término de la jornada electoral el próximo 6 de junio, podrás atestiguar la ceremonia vía Internet en la página </w:t>
      </w:r>
      <w:r w:rsidR="00F67262">
        <w:rPr>
          <w:rFonts w:ascii="Arial" w:eastAsia="Calibri" w:hAnsi="Arial" w:cs="Arial"/>
          <w:sz w:val="22"/>
          <w:szCs w:val="22"/>
        </w:rPr>
        <w:t>“X”</w:t>
      </w:r>
      <w:r w:rsidR="00CD2888" w:rsidRPr="00CD2888">
        <w:rPr>
          <w:rFonts w:ascii="Arial" w:eastAsia="Calibri" w:hAnsi="Arial" w:cs="Arial"/>
          <w:sz w:val="22"/>
          <w:szCs w:val="22"/>
        </w:rPr>
        <w:t>, y revisar que en la lista de códigos de verificación que publique el INE se encuentre el tuyo”.</w:t>
      </w:r>
      <w:r>
        <w:rPr>
          <w:rFonts w:ascii="Arial" w:eastAsia="Calibri" w:hAnsi="Arial" w:cs="Arial"/>
          <w:sz w:val="22"/>
          <w:szCs w:val="22"/>
        </w:rPr>
        <w:t xml:space="preserve"> Y, que </w:t>
      </w:r>
      <w:r w:rsidR="00F67262">
        <w:rPr>
          <w:rFonts w:ascii="Arial" w:eastAsia="Calibri" w:hAnsi="Arial" w:cs="Arial"/>
          <w:sz w:val="22"/>
          <w:szCs w:val="22"/>
        </w:rPr>
        <w:t>con ello la ciudadanía</w:t>
      </w:r>
      <w:r>
        <w:rPr>
          <w:rFonts w:ascii="Arial" w:eastAsia="Calibri" w:hAnsi="Arial" w:cs="Arial"/>
          <w:sz w:val="22"/>
          <w:szCs w:val="22"/>
        </w:rPr>
        <w:t xml:space="preserve"> sabría</w:t>
      </w:r>
      <w:r w:rsidR="00CD2888" w:rsidRPr="00CD2888">
        <w:rPr>
          <w:rFonts w:ascii="Arial" w:eastAsia="Calibri" w:hAnsi="Arial" w:cs="Arial"/>
          <w:sz w:val="22"/>
          <w:szCs w:val="22"/>
        </w:rPr>
        <w:t xml:space="preserve"> cuál fue el motivo de </w:t>
      </w:r>
      <w:r w:rsidR="00F67262">
        <w:rPr>
          <w:rFonts w:ascii="Arial" w:eastAsia="Calibri" w:hAnsi="Arial" w:cs="Arial"/>
          <w:sz w:val="22"/>
          <w:szCs w:val="22"/>
        </w:rPr>
        <w:t>esta pantalla</w:t>
      </w:r>
      <w:r w:rsidR="00CD2888" w:rsidRPr="00CD2888">
        <w:rPr>
          <w:rFonts w:ascii="Arial" w:eastAsia="Calibri" w:hAnsi="Arial" w:cs="Arial"/>
          <w:sz w:val="22"/>
          <w:szCs w:val="22"/>
        </w:rPr>
        <w:t xml:space="preserve"> y del ejercicio que realizaron.</w:t>
      </w:r>
    </w:p>
    <w:p w:rsidR="00CD2888" w:rsidRPr="00CD2888" w:rsidRDefault="00CD2888" w:rsidP="00CD2888">
      <w:pPr>
        <w:jc w:val="both"/>
        <w:rPr>
          <w:rFonts w:ascii="Arial" w:eastAsia="Calibri" w:hAnsi="Arial" w:cs="Arial"/>
          <w:sz w:val="22"/>
          <w:szCs w:val="22"/>
        </w:rPr>
      </w:pPr>
    </w:p>
    <w:p w:rsidR="00CD2888" w:rsidRPr="00CD2888" w:rsidRDefault="00F67262" w:rsidP="00CD2888">
      <w:pPr>
        <w:jc w:val="both"/>
        <w:rPr>
          <w:rFonts w:ascii="Arial" w:eastAsia="Calibri" w:hAnsi="Arial" w:cs="Arial"/>
          <w:sz w:val="22"/>
          <w:szCs w:val="22"/>
        </w:rPr>
      </w:pPr>
      <w:r>
        <w:rPr>
          <w:rFonts w:ascii="Arial" w:eastAsia="Calibri" w:hAnsi="Arial" w:cs="Arial"/>
          <w:sz w:val="22"/>
          <w:szCs w:val="22"/>
        </w:rPr>
        <w:t>Sugirió</w:t>
      </w:r>
      <w:r w:rsidR="007242A8">
        <w:rPr>
          <w:rFonts w:ascii="Arial" w:eastAsia="Calibri" w:hAnsi="Arial" w:cs="Arial"/>
          <w:sz w:val="22"/>
          <w:szCs w:val="22"/>
        </w:rPr>
        <w:t xml:space="preserve"> </w:t>
      </w:r>
      <w:r w:rsidR="00CD2888" w:rsidRPr="00CD2888">
        <w:rPr>
          <w:rFonts w:ascii="Arial" w:eastAsia="Calibri" w:hAnsi="Arial" w:cs="Arial"/>
          <w:sz w:val="22"/>
          <w:szCs w:val="22"/>
        </w:rPr>
        <w:t>mejorar el diseño de la interfaz,</w:t>
      </w:r>
      <w:r>
        <w:rPr>
          <w:rFonts w:ascii="Arial" w:eastAsia="Calibri" w:hAnsi="Arial" w:cs="Arial"/>
          <w:sz w:val="22"/>
          <w:szCs w:val="22"/>
        </w:rPr>
        <w:t xml:space="preserve"> ya que</w:t>
      </w:r>
      <w:r w:rsidR="00CD2888" w:rsidRPr="00CD2888">
        <w:rPr>
          <w:rFonts w:ascii="Arial" w:eastAsia="Calibri" w:hAnsi="Arial" w:cs="Arial"/>
          <w:sz w:val="22"/>
          <w:szCs w:val="22"/>
        </w:rPr>
        <w:t xml:space="preserve"> se ha invertido mucho en el racional creativo del voto de los mexicanos en el extranjero, en diseño, colores, banners, y </w:t>
      </w:r>
      <w:r w:rsidR="007242A8">
        <w:rPr>
          <w:rFonts w:ascii="Arial" w:eastAsia="Calibri" w:hAnsi="Arial" w:cs="Arial"/>
          <w:sz w:val="22"/>
          <w:szCs w:val="22"/>
        </w:rPr>
        <w:t>que también habría</w:t>
      </w:r>
      <w:r w:rsidR="00CD2888" w:rsidRPr="00CD2888">
        <w:rPr>
          <w:rFonts w:ascii="Arial" w:eastAsia="Calibri" w:hAnsi="Arial" w:cs="Arial"/>
          <w:sz w:val="22"/>
          <w:szCs w:val="22"/>
        </w:rPr>
        <w:t xml:space="preserve"> que trabajar en la imagen </w:t>
      </w:r>
      <w:r w:rsidR="007242A8">
        <w:rPr>
          <w:rFonts w:ascii="Arial" w:eastAsia="Calibri" w:hAnsi="Arial" w:cs="Arial"/>
          <w:sz w:val="22"/>
          <w:szCs w:val="22"/>
        </w:rPr>
        <w:t xml:space="preserve">entrando </w:t>
      </w:r>
      <w:r w:rsidR="00CD2888" w:rsidRPr="00CD2888">
        <w:rPr>
          <w:rFonts w:ascii="Arial" w:eastAsia="Calibri" w:hAnsi="Arial" w:cs="Arial"/>
          <w:sz w:val="22"/>
          <w:szCs w:val="22"/>
        </w:rPr>
        <w:t>al interfaz.</w:t>
      </w:r>
    </w:p>
    <w:p w:rsidR="00CD2888" w:rsidRPr="00CD2888" w:rsidRDefault="00CD2888" w:rsidP="00CD2888">
      <w:pPr>
        <w:jc w:val="both"/>
        <w:rPr>
          <w:rFonts w:ascii="Arial" w:eastAsia="Calibri" w:hAnsi="Arial" w:cs="Arial"/>
          <w:sz w:val="22"/>
          <w:szCs w:val="22"/>
        </w:rPr>
      </w:pPr>
    </w:p>
    <w:p w:rsidR="00854643" w:rsidRPr="00CD2888" w:rsidRDefault="00F40C84" w:rsidP="00854643">
      <w:pPr>
        <w:jc w:val="both"/>
        <w:rPr>
          <w:rFonts w:ascii="Arial" w:eastAsia="Calibri" w:hAnsi="Arial" w:cs="Arial"/>
          <w:sz w:val="22"/>
          <w:szCs w:val="22"/>
        </w:rPr>
      </w:pPr>
      <w:r>
        <w:rPr>
          <w:rFonts w:ascii="Arial" w:eastAsia="Calibri" w:hAnsi="Arial" w:cs="Arial"/>
          <w:sz w:val="22"/>
          <w:szCs w:val="22"/>
        </w:rPr>
        <w:t>Destacó la necesidad de que se haga</w:t>
      </w:r>
      <w:r w:rsidR="007242A8">
        <w:rPr>
          <w:rFonts w:ascii="Arial" w:eastAsia="Calibri" w:hAnsi="Arial" w:cs="Arial"/>
          <w:sz w:val="22"/>
          <w:szCs w:val="22"/>
        </w:rPr>
        <w:t xml:space="preserve"> lo posible </w:t>
      </w:r>
      <w:r w:rsidR="00CD2888" w:rsidRPr="00CD2888">
        <w:rPr>
          <w:rFonts w:ascii="Arial" w:eastAsia="Calibri" w:hAnsi="Arial" w:cs="Arial"/>
          <w:sz w:val="22"/>
          <w:szCs w:val="22"/>
        </w:rPr>
        <w:t xml:space="preserve">para que no sea necesario consultar el manual; </w:t>
      </w:r>
      <w:r w:rsidR="00503C47">
        <w:rPr>
          <w:rFonts w:ascii="Arial" w:eastAsia="Calibri" w:hAnsi="Arial" w:cs="Arial"/>
          <w:sz w:val="22"/>
          <w:szCs w:val="22"/>
        </w:rPr>
        <w:t>ya</w:t>
      </w:r>
      <w:r w:rsidR="007242A8">
        <w:rPr>
          <w:rFonts w:ascii="Arial" w:eastAsia="Calibri" w:hAnsi="Arial" w:cs="Arial"/>
          <w:sz w:val="22"/>
          <w:szCs w:val="22"/>
        </w:rPr>
        <w:t xml:space="preserve"> que tendría que ser algo muy intuitivo, </w:t>
      </w:r>
      <w:r w:rsidR="00503C47">
        <w:rPr>
          <w:rFonts w:ascii="Arial" w:eastAsia="Calibri" w:hAnsi="Arial" w:cs="Arial"/>
          <w:sz w:val="22"/>
          <w:szCs w:val="22"/>
        </w:rPr>
        <w:t>porque</w:t>
      </w:r>
      <w:r w:rsidR="00CD2888" w:rsidRPr="00CD2888">
        <w:rPr>
          <w:rFonts w:ascii="Arial" w:eastAsia="Calibri" w:hAnsi="Arial" w:cs="Arial"/>
          <w:sz w:val="22"/>
          <w:szCs w:val="22"/>
        </w:rPr>
        <w:t xml:space="preserve"> </w:t>
      </w:r>
      <w:r w:rsidR="00854643" w:rsidRPr="00CD2888">
        <w:rPr>
          <w:rFonts w:ascii="Arial" w:eastAsia="Calibri" w:hAnsi="Arial" w:cs="Arial"/>
          <w:sz w:val="22"/>
          <w:szCs w:val="22"/>
        </w:rPr>
        <w:t xml:space="preserve">se trata nada más de votar, </w:t>
      </w:r>
      <w:r w:rsidR="00854643">
        <w:rPr>
          <w:rFonts w:ascii="Arial" w:eastAsia="Calibri" w:hAnsi="Arial" w:cs="Arial"/>
          <w:sz w:val="22"/>
          <w:szCs w:val="22"/>
        </w:rPr>
        <w:t xml:space="preserve">sugirió </w:t>
      </w:r>
      <w:r w:rsidR="00854643" w:rsidRPr="00CD2888">
        <w:rPr>
          <w:rFonts w:ascii="Arial" w:eastAsia="Calibri" w:hAnsi="Arial" w:cs="Arial"/>
          <w:sz w:val="22"/>
          <w:szCs w:val="22"/>
        </w:rPr>
        <w:t>que apare</w:t>
      </w:r>
      <w:r w:rsidR="00854643">
        <w:rPr>
          <w:rFonts w:ascii="Arial" w:eastAsia="Calibri" w:hAnsi="Arial" w:cs="Arial"/>
          <w:sz w:val="22"/>
          <w:szCs w:val="22"/>
        </w:rPr>
        <w:t>zcan pequeñas leyendas, videos</w:t>
      </w:r>
      <w:r w:rsidR="00854643" w:rsidRPr="00CD2888">
        <w:rPr>
          <w:rFonts w:ascii="Arial" w:eastAsia="Calibri" w:hAnsi="Arial" w:cs="Arial"/>
          <w:sz w:val="22"/>
          <w:szCs w:val="22"/>
        </w:rPr>
        <w:t>, cosas muy útiles para que la gente pueda ir resolviendo los</w:t>
      </w:r>
      <w:r w:rsidR="00854643">
        <w:rPr>
          <w:rFonts w:ascii="Arial" w:eastAsia="Calibri" w:hAnsi="Arial" w:cs="Arial"/>
          <w:sz w:val="22"/>
          <w:szCs w:val="22"/>
        </w:rPr>
        <w:t xml:space="preserve"> problemas más comunes que se han</w:t>
      </w:r>
      <w:r w:rsidR="00854643" w:rsidRPr="00CD2888">
        <w:rPr>
          <w:rFonts w:ascii="Arial" w:eastAsia="Calibri" w:hAnsi="Arial" w:cs="Arial"/>
          <w:sz w:val="22"/>
          <w:szCs w:val="22"/>
        </w:rPr>
        <w:t xml:space="preserve"> detectado.</w:t>
      </w:r>
    </w:p>
    <w:p w:rsidR="007242A8" w:rsidRDefault="007242A8" w:rsidP="00CD2888">
      <w:pPr>
        <w:jc w:val="both"/>
        <w:rPr>
          <w:rFonts w:ascii="Arial" w:eastAsia="Calibri" w:hAnsi="Arial" w:cs="Arial"/>
          <w:sz w:val="22"/>
          <w:szCs w:val="22"/>
        </w:rPr>
      </w:pPr>
    </w:p>
    <w:p w:rsidR="00CD2888" w:rsidRPr="00CD2888" w:rsidRDefault="00503C47" w:rsidP="00CD2888">
      <w:pPr>
        <w:jc w:val="both"/>
        <w:rPr>
          <w:rFonts w:ascii="Arial" w:eastAsia="Calibri" w:hAnsi="Arial" w:cs="Arial"/>
          <w:sz w:val="22"/>
          <w:szCs w:val="22"/>
        </w:rPr>
      </w:pPr>
      <w:r>
        <w:rPr>
          <w:rFonts w:ascii="Arial" w:eastAsia="Calibri" w:hAnsi="Arial" w:cs="Arial"/>
          <w:sz w:val="22"/>
          <w:szCs w:val="22"/>
        </w:rPr>
        <w:t xml:space="preserve">Recomendó </w:t>
      </w:r>
      <w:r w:rsidR="00854643">
        <w:rPr>
          <w:rFonts w:ascii="Arial" w:eastAsia="Calibri" w:hAnsi="Arial" w:cs="Arial"/>
          <w:sz w:val="22"/>
          <w:szCs w:val="22"/>
        </w:rPr>
        <w:t>agendar una</w:t>
      </w:r>
      <w:r w:rsidR="00CD2888" w:rsidRPr="00CD2888">
        <w:rPr>
          <w:rFonts w:ascii="Arial" w:eastAsia="Calibri" w:hAnsi="Arial" w:cs="Arial"/>
          <w:sz w:val="22"/>
          <w:szCs w:val="22"/>
        </w:rPr>
        <w:t xml:space="preserve"> reunión de trabajo, </w:t>
      </w:r>
      <w:r w:rsidR="00854643">
        <w:rPr>
          <w:rFonts w:ascii="Arial" w:eastAsia="Calibri" w:hAnsi="Arial" w:cs="Arial"/>
          <w:sz w:val="22"/>
          <w:szCs w:val="22"/>
        </w:rPr>
        <w:t xml:space="preserve">justamente, para que se observen todos los detalles y </w:t>
      </w:r>
      <w:r>
        <w:rPr>
          <w:rFonts w:ascii="Arial" w:eastAsia="Calibri" w:hAnsi="Arial" w:cs="Arial"/>
          <w:sz w:val="22"/>
          <w:szCs w:val="22"/>
        </w:rPr>
        <w:t xml:space="preserve">abordar cómo se resolverán </w:t>
      </w:r>
      <w:r w:rsidR="00854643">
        <w:rPr>
          <w:rFonts w:ascii="Arial" w:eastAsia="Calibri" w:hAnsi="Arial" w:cs="Arial"/>
          <w:sz w:val="22"/>
          <w:szCs w:val="22"/>
        </w:rPr>
        <w:t>esas</w:t>
      </w:r>
      <w:r w:rsidR="00CD2888" w:rsidRPr="00CD2888">
        <w:rPr>
          <w:rFonts w:ascii="Arial" w:eastAsia="Calibri" w:hAnsi="Arial" w:cs="Arial"/>
          <w:sz w:val="22"/>
          <w:szCs w:val="22"/>
        </w:rPr>
        <w:t xml:space="preserve"> preocupaciones.</w:t>
      </w:r>
    </w:p>
    <w:p w:rsidR="00CD2888" w:rsidRPr="00CD2888" w:rsidRDefault="00CD2888" w:rsidP="00CD2888">
      <w:pPr>
        <w:jc w:val="both"/>
        <w:rPr>
          <w:rFonts w:ascii="Arial" w:eastAsia="Calibri" w:hAnsi="Arial" w:cs="Arial"/>
          <w:sz w:val="22"/>
          <w:szCs w:val="22"/>
        </w:rPr>
      </w:pPr>
    </w:p>
    <w:p w:rsidR="00CD2888" w:rsidRPr="00CD2888" w:rsidRDefault="00503C47" w:rsidP="00CD2888">
      <w:pPr>
        <w:jc w:val="both"/>
        <w:rPr>
          <w:rFonts w:ascii="Arial" w:eastAsia="Calibri" w:hAnsi="Arial" w:cs="Arial"/>
          <w:sz w:val="22"/>
          <w:szCs w:val="22"/>
        </w:rPr>
      </w:pPr>
      <w:r>
        <w:rPr>
          <w:rFonts w:ascii="Arial" w:eastAsia="Calibri" w:hAnsi="Arial" w:cs="Arial"/>
          <w:sz w:val="22"/>
          <w:szCs w:val="22"/>
        </w:rPr>
        <w:t>Comentó</w:t>
      </w:r>
      <w:r w:rsidR="00854643">
        <w:rPr>
          <w:rFonts w:ascii="Arial" w:eastAsia="Calibri" w:hAnsi="Arial" w:cs="Arial"/>
          <w:sz w:val="22"/>
          <w:szCs w:val="22"/>
        </w:rPr>
        <w:t xml:space="preserve"> </w:t>
      </w:r>
      <w:r w:rsidR="00CD2888" w:rsidRPr="00CD2888">
        <w:rPr>
          <w:rFonts w:ascii="Arial" w:eastAsia="Calibri" w:hAnsi="Arial" w:cs="Arial"/>
          <w:sz w:val="22"/>
          <w:szCs w:val="22"/>
        </w:rPr>
        <w:t xml:space="preserve">que </w:t>
      </w:r>
      <w:r>
        <w:rPr>
          <w:rFonts w:ascii="Arial" w:eastAsia="Calibri" w:hAnsi="Arial" w:cs="Arial"/>
          <w:sz w:val="22"/>
          <w:szCs w:val="22"/>
        </w:rPr>
        <w:t xml:space="preserve">en el informe no se mencionó </w:t>
      </w:r>
      <w:r w:rsidR="00CD2888" w:rsidRPr="00CD2888">
        <w:rPr>
          <w:rFonts w:ascii="Arial" w:eastAsia="Calibri" w:hAnsi="Arial" w:cs="Arial"/>
          <w:sz w:val="22"/>
          <w:szCs w:val="22"/>
        </w:rPr>
        <w:t xml:space="preserve">una pregunta en la encuesta </w:t>
      </w:r>
      <w:r>
        <w:rPr>
          <w:rFonts w:ascii="Arial" w:eastAsia="Calibri" w:hAnsi="Arial" w:cs="Arial"/>
          <w:sz w:val="22"/>
          <w:szCs w:val="22"/>
        </w:rPr>
        <w:t>que era: “I</w:t>
      </w:r>
      <w:r w:rsidR="00CD2888" w:rsidRPr="00CD2888">
        <w:rPr>
          <w:rFonts w:ascii="Arial" w:eastAsia="Calibri" w:hAnsi="Arial" w:cs="Arial"/>
          <w:sz w:val="22"/>
          <w:szCs w:val="22"/>
        </w:rPr>
        <w:t>ndica, de ser el caso, si encontraste problemas en algunos de los siguientes rubros: problemas de acceso; es poco intuitivo; instrucciones poco claras, problemas de conectividad; dificultad en el manejo de la aplicación G</w:t>
      </w:r>
      <w:r>
        <w:rPr>
          <w:rFonts w:ascii="Arial" w:eastAsia="Calibri" w:hAnsi="Arial" w:cs="Arial"/>
          <w:sz w:val="22"/>
          <w:szCs w:val="22"/>
        </w:rPr>
        <w:t>oogle</w:t>
      </w:r>
      <w:r w:rsidR="00246A05">
        <w:rPr>
          <w:rFonts w:ascii="Arial" w:eastAsia="Calibri" w:hAnsi="Arial" w:cs="Arial"/>
          <w:sz w:val="22"/>
          <w:szCs w:val="22"/>
        </w:rPr>
        <w:t xml:space="preserve"> Authenticator</w:t>
      </w:r>
      <w:r>
        <w:rPr>
          <w:rFonts w:ascii="Arial" w:eastAsia="Calibri" w:hAnsi="Arial" w:cs="Arial"/>
          <w:sz w:val="22"/>
          <w:szCs w:val="22"/>
        </w:rPr>
        <w:t xml:space="preserve">, otra, con caja abierta”. </w:t>
      </w:r>
      <w:r w:rsidR="00854643">
        <w:rPr>
          <w:rFonts w:ascii="Arial" w:eastAsia="Calibri" w:hAnsi="Arial" w:cs="Arial"/>
          <w:sz w:val="22"/>
          <w:szCs w:val="22"/>
        </w:rPr>
        <w:t xml:space="preserve">Indicó que </w:t>
      </w:r>
      <w:r w:rsidR="00CD2888" w:rsidRPr="00CD2888">
        <w:rPr>
          <w:rFonts w:ascii="Arial" w:eastAsia="Calibri" w:hAnsi="Arial" w:cs="Arial"/>
          <w:sz w:val="22"/>
          <w:szCs w:val="22"/>
        </w:rPr>
        <w:t xml:space="preserve">sería </w:t>
      </w:r>
      <w:r>
        <w:rPr>
          <w:rFonts w:ascii="Arial" w:eastAsia="Calibri" w:hAnsi="Arial" w:cs="Arial"/>
          <w:sz w:val="22"/>
          <w:szCs w:val="22"/>
        </w:rPr>
        <w:t>útil</w:t>
      </w:r>
      <w:r w:rsidR="00CD2888" w:rsidRPr="00CD2888">
        <w:rPr>
          <w:rFonts w:ascii="Arial" w:eastAsia="Calibri" w:hAnsi="Arial" w:cs="Arial"/>
          <w:sz w:val="22"/>
          <w:szCs w:val="22"/>
        </w:rPr>
        <w:t xml:space="preserve"> conocer cómo se respondi</w:t>
      </w:r>
      <w:r w:rsidR="00854643">
        <w:rPr>
          <w:rFonts w:ascii="Arial" w:eastAsia="Calibri" w:hAnsi="Arial" w:cs="Arial"/>
          <w:sz w:val="22"/>
          <w:szCs w:val="22"/>
        </w:rPr>
        <w:t xml:space="preserve">ó esta parte de la encuesta, y </w:t>
      </w:r>
      <w:r w:rsidR="00CD2888" w:rsidRPr="00CD2888">
        <w:rPr>
          <w:rFonts w:ascii="Arial" w:eastAsia="Calibri" w:hAnsi="Arial" w:cs="Arial"/>
          <w:sz w:val="22"/>
          <w:szCs w:val="22"/>
        </w:rPr>
        <w:t>no nec</w:t>
      </w:r>
      <w:r w:rsidR="00854643">
        <w:rPr>
          <w:rFonts w:ascii="Arial" w:eastAsia="Calibri" w:hAnsi="Arial" w:cs="Arial"/>
          <w:sz w:val="22"/>
          <w:szCs w:val="22"/>
        </w:rPr>
        <w:t>esariamente para modificar el informe, pero sí</w:t>
      </w:r>
      <w:r w:rsidR="00CD2888" w:rsidRPr="00CD2888">
        <w:rPr>
          <w:rFonts w:ascii="Arial" w:eastAsia="Calibri" w:hAnsi="Arial" w:cs="Arial"/>
          <w:sz w:val="22"/>
          <w:szCs w:val="22"/>
        </w:rPr>
        <w:t xml:space="preserve"> en un alcance de conocimiento a la </w:t>
      </w:r>
      <w:r>
        <w:rPr>
          <w:rFonts w:ascii="Arial" w:eastAsia="Calibri" w:hAnsi="Arial" w:cs="Arial"/>
          <w:sz w:val="22"/>
          <w:szCs w:val="22"/>
        </w:rPr>
        <w:t>CVME</w:t>
      </w:r>
      <w:r w:rsidR="00CD2888" w:rsidRPr="00CD2888">
        <w:rPr>
          <w:rFonts w:ascii="Arial" w:eastAsia="Calibri" w:hAnsi="Arial" w:cs="Arial"/>
          <w:sz w:val="22"/>
          <w:szCs w:val="22"/>
        </w:rPr>
        <w:t>.</w:t>
      </w:r>
    </w:p>
    <w:p w:rsidR="00CD2888" w:rsidRPr="00CD2888" w:rsidRDefault="00CD2888" w:rsidP="00CD2888">
      <w:pPr>
        <w:jc w:val="both"/>
        <w:rPr>
          <w:rFonts w:ascii="Arial" w:eastAsia="Calibri" w:hAnsi="Arial" w:cs="Arial"/>
          <w:sz w:val="22"/>
          <w:szCs w:val="22"/>
        </w:rPr>
      </w:pPr>
    </w:p>
    <w:p w:rsidR="00CD2888" w:rsidRPr="00CD2888" w:rsidRDefault="00854643" w:rsidP="00CD2888">
      <w:pPr>
        <w:jc w:val="both"/>
        <w:rPr>
          <w:rFonts w:ascii="Arial" w:eastAsia="Calibri" w:hAnsi="Arial" w:cs="Arial"/>
          <w:sz w:val="22"/>
          <w:szCs w:val="22"/>
        </w:rPr>
      </w:pPr>
      <w:r>
        <w:rPr>
          <w:rFonts w:ascii="Arial" w:eastAsia="Calibri" w:hAnsi="Arial" w:cs="Arial"/>
          <w:sz w:val="22"/>
          <w:szCs w:val="22"/>
        </w:rPr>
        <w:t xml:space="preserve">Recalcó </w:t>
      </w:r>
      <w:r w:rsidR="00503C47">
        <w:rPr>
          <w:rFonts w:ascii="Arial" w:eastAsia="Calibri" w:hAnsi="Arial" w:cs="Arial"/>
          <w:sz w:val="22"/>
          <w:szCs w:val="22"/>
        </w:rPr>
        <w:t>la conveniencia de celebrar</w:t>
      </w:r>
      <w:r w:rsidR="00CD2888" w:rsidRPr="00CD2888">
        <w:rPr>
          <w:rFonts w:ascii="Arial" w:eastAsia="Calibri" w:hAnsi="Arial" w:cs="Arial"/>
          <w:sz w:val="22"/>
          <w:szCs w:val="22"/>
        </w:rPr>
        <w:t xml:space="preserve"> reuniones de trabajo, simplemente para perfilar cómo se van a ir resolviendo</w:t>
      </w:r>
      <w:r w:rsidR="00503C47" w:rsidRPr="00503C47">
        <w:rPr>
          <w:rFonts w:ascii="Arial" w:eastAsia="Calibri" w:hAnsi="Arial" w:cs="Arial"/>
          <w:sz w:val="22"/>
          <w:szCs w:val="22"/>
        </w:rPr>
        <w:t xml:space="preserve"> </w:t>
      </w:r>
      <w:r w:rsidR="00503C47" w:rsidRPr="00CD2888">
        <w:rPr>
          <w:rFonts w:ascii="Arial" w:eastAsia="Calibri" w:hAnsi="Arial" w:cs="Arial"/>
          <w:sz w:val="22"/>
          <w:szCs w:val="22"/>
        </w:rPr>
        <w:t>las distintas inquietudes</w:t>
      </w:r>
      <w:r w:rsidR="00CD2888" w:rsidRPr="00CD2888">
        <w:rPr>
          <w:rFonts w:ascii="Arial" w:eastAsia="Calibri" w:hAnsi="Arial" w:cs="Arial"/>
          <w:sz w:val="22"/>
          <w:szCs w:val="22"/>
        </w:rPr>
        <w:t xml:space="preserve">, para que al siguiente simulacro estos asuntos puedan estar medianamente resueltos, y </w:t>
      </w:r>
      <w:r>
        <w:rPr>
          <w:rFonts w:ascii="Arial" w:eastAsia="Calibri" w:hAnsi="Arial" w:cs="Arial"/>
          <w:sz w:val="22"/>
          <w:szCs w:val="22"/>
        </w:rPr>
        <w:t xml:space="preserve">de </w:t>
      </w:r>
      <w:r w:rsidR="00CD2888" w:rsidRPr="00CD2888">
        <w:rPr>
          <w:rFonts w:ascii="Arial" w:eastAsia="Calibri" w:hAnsi="Arial" w:cs="Arial"/>
          <w:sz w:val="22"/>
          <w:szCs w:val="22"/>
        </w:rPr>
        <w:t>presentar</w:t>
      </w:r>
      <w:r>
        <w:rPr>
          <w:rFonts w:ascii="Arial" w:eastAsia="Calibri" w:hAnsi="Arial" w:cs="Arial"/>
          <w:sz w:val="22"/>
          <w:szCs w:val="22"/>
        </w:rPr>
        <w:t>se nuevamente algún</w:t>
      </w:r>
      <w:r w:rsidR="00CD2888" w:rsidRPr="00CD2888">
        <w:rPr>
          <w:rFonts w:ascii="Arial" w:eastAsia="Calibri" w:hAnsi="Arial" w:cs="Arial"/>
          <w:sz w:val="22"/>
          <w:szCs w:val="22"/>
        </w:rPr>
        <w:t xml:space="preserve"> problema, ya sea sobre intentos de solución.</w:t>
      </w:r>
    </w:p>
    <w:p w:rsidR="00CD2888" w:rsidRPr="00CD2888" w:rsidRDefault="00CD2888" w:rsidP="00CD2888">
      <w:pPr>
        <w:jc w:val="both"/>
        <w:rPr>
          <w:rFonts w:ascii="Arial" w:eastAsia="Calibri" w:hAnsi="Arial" w:cs="Arial"/>
          <w:sz w:val="22"/>
          <w:szCs w:val="22"/>
        </w:rPr>
      </w:pPr>
    </w:p>
    <w:p w:rsidR="00F83161" w:rsidRDefault="00CD2888" w:rsidP="00CD2888">
      <w:pPr>
        <w:jc w:val="both"/>
        <w:rPr>
          <w:rFonts w:ascii="Arial" w:eastAsia="Calibri" w:hAnsi="Arial" w:cs="Arial"/>
          <w:sz w:val="22"/>
          <w:szCs w:val="22"/>
        </w:rPr>
      </w:pPr>
      <w:r w:rsidRPr="00CD2888">
        <w:rPr>
          <w:rFonts w:ascii="Arial" w:eastAsia="Calibri" w:hAnsi="Arial" w:cs="Arial"/>
          <w:b/>
          <w:sz w:val="22"/>
          <w:szCs w:val="22"/>
        </w:rPr>
        <w:t xml:space="preserve">Carlos Daniel Luna Rosas, </w:t>
      </w:r>
      <w:r w:rsidRPr="00D100E2">
        <w:rPr>
          <w:rFonts w:ascii="Arial" w:eastAsia="Calibri" w:hAnsi="Arial" w:cs="Arial"/>
          <w:b/>
          <w:i/>
          <w:sz w:val="22"/>
          <w:szCs w:val="22"/>
        </w:rPr>
        <w:t xml:space="preserve">Consejero del Poder Legislativo de </w:t>
      </w:r>
      <w:proofErr w:type="gramStart"/>
      <w:r w:rsidRPr="00D100E2">
        <w:rPr>
          <w:rFonts w:ascii="Arial" w:eastAsia="Calibri" w:hAnsi="Arial" w:cs="Arial"/>
          <w:b/>
          <w:i/>
          <w:sz w:val="22"/>
          <w:szCs w:val="22"/>
        </w:rPr>
        <w:t>MORENA</w:t>
      </w:r>
      <w:r w:rsidR="00D100E2">
        <w:rPr>
          <w:rFonts w:ascii="Arial" w:eastAsia="Calibri" w:hAnsi="Arial" w:cs="Arial"/>
          <w:b/>
          <w:i/>
          <w:sz w:val="22"/>
          <w:szCs w:val="22"/>
        </w:rPr>
        <w:t>.-</w:t>
      </w:r>
      <w:proofErr w:type="gramEnd"/>
      <w:r w:rsidRPr="00CD2888">
        <w:rPr>
          <w:rFonts w:ascii="Arial" w:eastAsia="Calibri" w:hAnsi="Arial" w:cs="Arial"/>
          <w:sz w:val="22"/>
          <w:szCs w:val="22"/>
        </w:rPr>
        <w:t xml:space="preserve"> </w:t>
      </w:r>
      <w:r w:rsidR="002A7A25">
        <w:rPr>
          <w:rFonts w:ascii="Arial" w:eastAsia="Calibri" w:hAnsi="Arial" w:cs="Arial"/>
          <w:sz w:val="22"/>
          <w:szCs w:val="22"/>
        </w:rPr>
        <w:t>Con respecto al factor de autentificación</w:t>
      </w:r>
      <w:r w:rsidR="00C54392">
        <w:rPr>
          <w:rFonts w:ascii="Arial" w:eastAsia="Calibri" w:hAnsi="Arial" w:cs="Arial"/>
          <w:sz w:val="22"/>
          <w:szCs w:val="22"/>
        </w:rPr>
        <w:t>,</w:t>
      </w:r>
      <w:r w:rsidR="002A7A25">
        <w:rPr>
          <w:rFonts w:ascii="Arial" w:eastAsia="Calibri" w:hAnsi="Arial" w:cs="Arial"/>
          <w:sz w:val="22"/>
          <w:szCs w:val="22"/>
        </w:rPr>
        <w:t xml:space="preserve"> </w:t>
      </w:r>
      <w:r w:rsidR="00F83161">
        <w:rPr>
          <w:rFonts w:ascii="Arial" w:eastAsia="Calibri" w:hAnsi="Arial" w:cs="Arial"/>
          <w:sz w:val="22"/>
          <w:szCs w:val="22"/>
        </w:rPr>
        <w:t>argumentó</w:t>
      </w:r>
      <w:r w:rsidRPr="00CD2888">
        <w:rPr>
          <w:rFonts w:ascii="Arial" w:eastAsia="Calibri" w:hAnsi="Arial" w:cs="Arial"/>
          <w:sz w:val="22"/>
          <w:szCs w:val="22"/>
        </w:rPr>
        <w:t xml:space="preserve"> </w:t>
      </w:r>
      <w:r w:rsidR="002A7A25">
        <w:rPr>
          <w:rFonts w:ascii="Arial" w:eastAsia="Calibri" w:hAnsi="Arial" w:cs="Arial"/>
          <w:sz w:val="22"/>
          <w:szCs w:val="22"/>
        </w:rPr>
        <w:t xml:space="preserve">que se debería </w:t>
      </w:r>
      <w:r w:rsidRPr="00CD2888">
        <w:rPr>
          <w:rFonts w:ascii="Arial" w:eastAsia="Calibri" w:hAnsi="Arial" w:cs="Arial"/>
          <w:sz w:val="22"/>
          <w:szCs w:val="22"/>
        </w:rPr>
        <w:t>tener mucho cuidado, porque</w:t>
      </w:r>
      <w:r w:rsidR="00F83161">
        <w:rPr>
          <w:rFonts w:ascii="Arial" w:eastAsia="Calibri" w:hAnsi="Arial" w:cs="Arial"/>
          <w:sz w:val="22"/>
          <w:szCs w:val="22"/>
        </w:rPr>
        <w:t xml:space="preserve"> </w:t>
      </w:r>
      <w:r w:rsidRPr="00CD2888">
        <w:rPr>
          <w:rFonts w:ascii="Arial" w:eastAsia="Calibri" w:hAnsi="Arial" w:cs="Arial"/>
          <w:sz w:val="22"/>
          <w:szCs w:val="22"/>
        </w:rPr>
        <w:t xml:space="preserve">los lineamientos ya habían dejado estipulado claramente cuáles </w:t>
      </w:r>
      <w:r w:rsidR="00F83161">
        <w:rPr>
          <w:rFonts w:ascii="Arial" w:eastAsia="Calibri" w:hAnsi="Arial" w:cs="Arial"/>
          <w:sz w:val="22"/>
          <w:szCs w:val="22"/>
        </w:rPr>
        <w:t>serían</w:t>
      </w:r>
      <w:r w:rsidRPr="00CD2888">
        <w:rPr>
          <w:rFonts w:ascii="Arial" w:eastAsia="Calibri" w:hAnsi="Arial" w:cs="Arial"/>
          <w:sz w:val="22"/>
          <w:szCs w:val="22"/>
        </w:rPr>
        <w:t xml:space="preserve"> los factores de autentificación.</w:t>
      </w:r>
      <w:r w:rsidR="00F83161">
        <w:rPr>
          <w:rFonts w:ascii="Arial" w:eastAsia="Calibri" w:hAnsi="Arial" w:cs="Arial"/>
          <w:sz w:val="22"/>
          <w:szCs w:val="22"/>
        </w:rPr>
        <w:t xml:space="preserve"> </w:t>
      </w:r>
      <w:r w:rsidR="003E0082">
        <w:rPr>
          <w:rFonts w:ascii="Arial" w:eastAsia="Calibri" w:hAnsi="Arial" w:cs="Arial"/>
          <w:sz w:val="22"/>
          <w:szCs w:val="22"/>
        </w:rPr>
        <w:t>Indicó que</w:t>
      </w:r>
      <w:r w:rsidR="00485C5C">
        <w:rPr>
          <w:rFonts w:ascii="Arial" w:eastAsia="Calibri" w:hAnsi="Arial" w:cs="Arial"/>
          <w:sz w:val="22"/>
          <w:szCs w:val="22"/>
        </w:rPr>
        <w:t>,</w:t>
      </w:r>
      <w:r w:rsidR="003E0082">
        <w:rPr>
          <w:rFonts w:ascii="Arial" w:eastAsia="Calibri" w:hAnsi="Arial" w:cs="Arial"/>
          <w:sz w:val="22"/>
          <w:szCs w:val="22"/>
        </w:rPr>
        <w:t xml:space="preserve"> si </w:t>
      </w:r>
      <w:r w:rsidR="00F83161">
        <w:rPr>
          <w:rFonts w:ascii="Arial" w:eastAsia="Calibri" w:hAnsi="Arial" w:cs="Arial"/>
          <w:sz w:val="22"/>
          <w:szCs w:val="22"/>
        </w:rPr>
        <w:t>se ahonda</w:t>
      </w:r>
      <w:r w:rsidR="003E0082">
        <w:rPr>
          <w:rFonts w:ascii="Arial" w:eastAsia="Calibri" w:hAnsi="Arial" w:cs="Arial"/>
          <w:sz w:val="22"/>
          <w:szCs w:val="22"/>
        </w:rPr>
        <w:t xml:space="preserve"> más al respecto, se debería tomar la previsión de no ir en contra de lo </w:t>
      </w:r>
      <w:r w:rsidRPr="003E0082">
        <w:rPr>
          <w:rFonts w:ascii="Arial" w:eastAsia="Calibri" w:hAnsi="Arial" w:cs="Arial"/>
          <w:sz w:val="22"/>
          <w:szCs w:val="22"/>
        </w:rPr>
        <w:t xml:space="preserve">que </w:t>
      </w:r>
      <w:r w:rsidR="003E0082">
        <w:rPr>
          <w:rFonts w:ascii="Arial" w:eastAsia="Calibri" w:hAnsi="Arial" w:cs="Arial"/>
          <w:sz w:val="22"/>
          <w:szCs w:val="22"/>
        </w:rPr>
        <w:t>ya se ha aprobado en lo general</w:t>
      </w:r>
      <w:r w:rsidR="00F83161">
        <w:rPr>
          <w:rFonts w:ascii="Arial" w:eastAsia="Calibri" w:hAnsi="Arial" w:cs="Arial"/>
          <w:sz w:val="22"/>
          <w:szCs w:val="22"/>
        </w:rPr>
        <w:t>.</w:t>
      </w:r>
    </w:p>
    <w:p w:rsidR="00F83161" w:rsidRDefault="00F83161" w:rsidP="00CD2888">
      <w:pPr>
        <w:jc w:val="both"/>
        <w:rPr>
          <w:rFonts w:ascii="Arial" w:eastAsia="Calibri" w:hAnsi="Arial" w:cs="Arial"/>
          <w:sz w:val="22"/>
          <w:szCs w:val="22"/>
        </w:rPr>
      </w:pPr>
    </w:p>
    <w:p w:rsidR="00CD2888" w:rsidRPr="00CD2888" w:rsidRDefault="00F83161" w:rsidP="00CD2888">
      <w:pPr>
        <w:jc w:val="both"/>
        <w:rPr>
          <w:rFonts w:ascii="Arial" w:eastAsia="Calibri" w:hAnsi="Arial" w:cs="Arial"/>
          <w:sz w:val="22"/>
          <w:szCs w:val="22"/>
        </w:rPr>
      </w:pPr>
      <w:r>
        <w:rPr>
          <w:rFonts w:ascii="Arial" w:eastAsia="Calibri" w:hAnsi="Arial" w:cs="Arial"/>
          <w:sz w:val="22"/>
          <w:szCs w:val="22"/>
        </w:rPr>
        <w:t>En cuanto</w:t>
      </w:r>
      <w:r w:rsidR="00CD2888" w:rsidRPr="00CD2888">
        <w:rPr>
          <w:rFonts w:ascii="Arial" w:eastAsia="Calibri" w:hAnsi="Arial" w:cs="Arial"/>
          <w:sz w:val="22"/>
          <w:szCs w:val="22"/>
        </w:rPr>
        <w:t xml:space="preserve"> al aspecto </w:t>
      </w:r>
      <w:r w:rsidR="003E0082">
        <w:rPr>
          <w:rFonts w:ascii="Arial" w:eastAsia="Calibri" w:hAnsi="Arial" w:cs="Arial"/>
          <w:sz w:val="22"/>
          <w:szCs w:val="22"/>
        </w:rPr>
        <w:t>de hacer más intuitiva la forma, a</w:t>
      </w:r>
      <w:r w:rsidR="00CD2888" w:rsidRPr="00CD2888">
        <w:rPr>
          <w:rFonts w:ascii="Arial" w:eastAsia="Calibri" w:hAnsi="Arial" w:cs="Arial"/>
          <w:sz w:val="22"/>
          <w:szCs w:val="22"/>
        </w:rPr>
        <w:t>l menos en las pantallas</w:t>
      </w:r>
      <w:r>
        <w:rPr>
          <w:rFonts w:ascii="Arial" w:eastAsia="Calibri" w:hAnsi="Arial" w:cs="Arial"/>
          <w:sz w:val="22"/>
          <w:szCs w:val="22"/>
        </w:rPr>
        <w:t>, d</w:t>
      </w:r>
      <w:r w:rsidR="003E0082">
        <w:rPr>
          <w:rFonts w:ascii="Arial" w:eastAsia="Calibri" w:hAnsi="Arial" w:cs="Arial"/>
          <w:sz w:val="22"/>
          <w:szCs w:val="22"/>
        </w:rPr>
        <w:t xml:space="preserve">ijo que ha revisado y </w:t>
      </w:r>
      <w:r w:rsidR="00CD2888" w:rsidRPr="00CD2888">
        <w:rPr>
          <w:rFonts w:ascii="Arial" w:eastAsia="Calibri" w:hAnsi="Arial" w:cs="Arial"/>
          <w:sz w:val="22"/>
          <w:szCs w:val="22"/>
        </w:rPr>
        <w:t>no h</w:t>
      </w:r>
      <w:r w:rsidR="003E0082">
        <w:rPr>
          <w:rFonts w:ascii="Arial" w:eastAsia="Calibri" w:hAnsi="Arial" w:cs="Arial"/>
          <w:sz w:val="22"/>
          <w:szCs w:val="22"/>
        </w:rPr>
        <w:t>a</w:t>
      </w:r>
      <w:r w:rsidR="00CD2888" w:rsidRPr="00CD2888">
        <w:rPr>
          <w:rFonts w:ascii="Arial" w:eastAsia="Calibri" w:hAnsi="Arial" w:cs="Arial"/>
          <w:sz w:val="22"/>
          <w:szCs w:val="22"/>
        </w:rPr>
        <w:t xml:space="preserve"> identificado un botón en la pantalla de inicio que </w:t>
      </w:r>
      <w:r>
        <w:rPr>
          <w:rFonts w:ascii="Arial" w:eastAsia="Calibri" w:hAnsi="Arial" w:cs="Arial"/>
          <w:sz w:val="22"/>
          <w:szCs w:val="22"/>
        </w:rPr>
        <w:t>pregunte si existe alguna</w:t>
      </w:r>
      <w:r w:rsidR="003E0082">
        <w:rPr>
          <w:rFonts w:ascii="Arial" w:eastAsia="Calibri" w:hAnsi="Arial" w:cs="Arial"/>
          <w:sz w:val="22"/>
          <w:szCs w:val="22"/>
        </w:rPr>
        <w:t xml:space="preserve"> duda, </w:t>
      </w:r>
      <w:r>
        <w:rPr>
          <w:rFonts w:ascii="Arial" w:eastAsia="Calibri" w:hAnsi="Arial" w:cs="Arial"/>
          <w:sz w:val="22"/>
          <w:szCs w:val="22"/>
        </w:rPr>
        <w:t xml:space="preserve">por lo </w:t>
      </w:r>
      <w:r w:rsidR="003E0082">
        <w:rPr>
          <w:rFonts w:ascii="Arial" w:eastAsia="Calibri" w:hAnsi="Arial" w:cs="Arial"/>
          <w:sz w:val="22"/>
          <w:szCs w:val="22"/>
        </w:rPr>
        <w:t xml:space="preserve">que se tendría que </w:t>
      </w:r>
      <w:r>
        <w:rPr>
          <w:rFonts w:ascii="Arial" w:eastAsia="Calibri" w:hAnsi="Arial" w:cs="Arial"/>
          <w:sz w:val="22"/>
          <w:szCs w:val="22"/>
        </w:rPr>
        <w:t>acud</w:t>
      </w:r>
      <w:r w:rsidR="003E0082">
        <w:rPr>
          <w:rFonts w:ascii="Arial" w:eastAsia="Calibri" w:hAnsi="Arial" w:cs="Arial"/>
          <w:sz w:val="22"/>
          <w:szCs w:val="22"/>
        </w:rPr>
        <w:t xml:space="preserve">ir al manual </w:t>
      </w:r>
      <w:r>
        <w:rPr>
          <w:rFonts w:ascii="Arial" w:eastAsia="Calibri" w:hAnsi="Arial" w:cs="Arial"/>
          <w:sz w:val="22"/>
          <w:szCs w:val="22"/>
        </w:rPr>
        <w:t>enviado</w:t>
      </w:r>
      <w:r w:rsidR="00CD2888" w:rsidRPr="00CD2888">
        <w:rPr>
          <w:rFonts w:ascii="Arial" w:eastAsia="Calibri" w:hAnsi="Arial" w:cs="Arial"/>
          <w:sz w:val="22"/>
          <w:szCs w:val="22"/>
        </w:rPr>
        <w:t xml:space="preserve"> previamente vía correo electrónico. </w:t>
      </w:r>
    </w:p>
    <w:p w:rsidR="00CD2888" w:rsidRPr="00CD2888" w:rsidRDefault="00CD2888" w:rsidP="00CD2888">
      <w:pPr>
        <w:jc w:val="both"/>
        <w:rPr>
          <w:rFonts w:ascii="Arial" w:eastAsia="Calibri" w:hAnsi="Arial" w:cs="Arial"/>
          <w:sz w:val="22"/>
          <w:szCs w:val="22"/>
        </w:rPr>
      </w:pPr>
    </w:p>
    <w:p w:rsidR="00CD2888" w:rsidRPr="00CD2888" w:rsidRDefault="003E0082" w:rsidP="00CD2888">
      <w:pPr>
        <w:jc w:val="both"/>
        <w:rPr>
          <w:rFonts w:ascii="Arial" w:eastAsia="Calibri" w:hAnsi="Arial" w:cs="Arial"/>
          <w:b/>
          <w:sz w:val="22"/>
          <w:szCs w:val="22"/>
        </w:rPr>
      </w:pPr>
      <w:r>
        <w:rPr>
          <w:rFonts w:ascii="Arial" w:eastAsia="Calibri" w:hAnsi="Arial" w:cs="Arial"/>
          <w:sz w:val="22"/>
          <w:szCs w:val="22"/>
        </w:rPr>
        <w:t xml:space="preserve">Finalmente, agregó que lo óptimo sería que se pudiera agregar </w:t>
      </w:r>
      <w:r w:rsidR="00CD2888" w:rsidRPr="00CD2888">
        <w:rPr>
          <w:rFonts w:ascii="Arial" w:eastAsia="Calibri" w:hAnsi="Arial" w:cs="Arial"/>
          <w:sz w:val="22"/>
          <w:szCs w:val="22"/>
        </w:rPr>
        <w:t>algún botón de ayuda en dond</w:t>
      </w:r>
      <w:r w:rsidR="00AC6508">
        <w:rPr>
          <w:rFonts w:ascii="Arial" w:eastAsia="Calibri" w:hAnsi="Arial" w:cs="Arial"/>
          <w:sz w:val="22"/>
          <w:szCs w:val="22"/>
        </w:rPr>
        <w:t xml:space="preserve">e se despliegue </w:t>
      </w:r>
      <w:r w:rsidR="00CD2888" w:rsidRPr="00CD2888">
        <w:rPr>
          <w:rFonts w:ascii="Arial" w:eastAsia="Calibri" w:hAnsi="Arial" w:cs="Arial"/>
          <w:sz w:val="22"/>
          <w:szCs w:val="22"/>
        </w:rPr>
        <w:t>un video tutorial</w:t>
      </w:r>
      <w:r w:rsidR="00AC6508">
        <w:rPr>
          <w:rFonts w:ascii="Arial" w:eastAsia="Calibri" w:hAnsi="Arial" w:cs="Arial"/>
          <w:sz w:val="22"/>
          <w:szCs w:val="22"/>
        </w:rPr>
        <w:t>,</w:t>
      </w:r>
      <w:r w:rsidR="00CD2888" w:rsidRPr="00CD2888">
        <w:rPr>
          <w:rFonts w:ascii="Arial" w:eastAsia="Calibri" w:hAnsi="Arial" w:cs="Arial"/>
          <w:sz w:val="22"/>
          <w:szCs w:val="22"/>
        </w:rPr>
        <w:t xml:space="preserve"> y</w:t>
      </w:r>
      <w:r w:rsidR="00AC6508">
        <w:rPr>
          <w:rFonts w:ascii="Arial" w:eastAsia="Calibri" w:hAnsi="Arial" w:cs="Arial"/>
          <w:sz w:val="22"/>
          <w:szCs w:val="22"/>
        </w:rPr>
        <w:t>a que</w:t>
      </w:r>
      <w:r w:rsidR="00CD2888" w:rsidRPr="00CD2888">
        <w:rPr>
          <w:rFonts w:ascii="Arial" w:eastAsia="Calibri" w:hAnsi="Arial" w:cs="Arial"/>
          <w:sz w:val="22"/>
          <w:szCs w:val="22"/>
        </w:rPr>
        <w:t xml:space="preserve"> de esta forma el usuario, sin tener la necesidad de buscar en su correo electrónico, </w:t>
      </w:r>
      <w:r w:rsidR="00AC6508">
        <w:rPr>
          <w:rFonts w:ascii="Arial" w:eastAsia="Calibri" w:hAnsi="Arial" w:cs="Arial"/>
          <w:sz w:val="22"/>
          <w:szCs w:val="22"/>
        </w:rPr>
        <w:t>tendría</w:t>
      </w:r>
      <w:r w:rsidR="00CD2888" w:rsidRPr="00CD2888">
        <w:rPr>
          <w:rFonts w:ascii="Arial" w:eastAsia="Calibri" w:hAnsi="Arial" w:cs="Arial"/>
          <w:sz w:val="22"/>
          <w:szCs w:val="22"/>
        </w:rPr>
        <w:t xml:space="preserve"> en la misma pantalla de inicio de sesión, </w:t>
      </w:r>
      <w:r>
        <w:rPr>
          <w:rFonts w:ascii="Arial" w:eastAsia="Calibri" w:hAnsi="Arial" w:cs="Arial"/>
          <w:sz w:val="22"/>
          <w:szCs w:val="22"/>
        </w:rPr>
        <w:t>ese</w:t>
      </w:r>
      <w:r w:rsidR="00CD2888" w:rsidRPr="00CD2888">
        <w:rPr>
          <w:rFonts w:ascii="Arial" w:eastAsia="Calibri" w:hAnsi="Arial" w:cs="Arial"/>
          <w:sz w:val="22"/>
          <w:szCs w:val="22"/>
        </w:rPr>
        <w:t xml:space="preserve"> video por si llegase a tener alguna duda.</w:t>
      </w:r>
    </w:p>
    <w:p w:rsidR="00CD2888" w:rsidRPr="00CD2888" w:rsidRDefault="00CD2888" w:rsidP="00CD2888">
      <w:pPr>
        <w:jc w:val="both"/>
        <w:rPr>
          <w:rFonts w:ascii="Arial" w:eastAsia="Calibri" w:hAnsi="Arial" w:cs="Arial"/>
          <w:sz w:val="22"/>
          <w:szCs w:val="22"/>
        </w:rPr>
      </w:pPr>
    </w:p>
    <w:p w:rsidR="000B06A1" w:rsidRDefault="000B06A1" w:rsidP="000B06A1">
      <w:pPr>
        <w:jc w:val="both"/>
        <w:rPr>
          <w:rFonts w:ascii="Arial" w:eastAsia="Calibri" w:hAnsi="Arial" w:cs="Arial"/>
          <w:sz w:val="22"/>
          <w:szCs w:val="22"/>
        </w:rPr>
      </w:pPr>
      <w:r w:rsidRPr="000B06A1">
        <w:rPr>
          <w:rFonts w:ascii="Arial" w:eastAsia="Calibri" w:hAnsi="Arial" w:cs="Arial"/>
          <w:b/>
          <w:sz w:val="22"/>
          <w:szCs w:val="22"/>
        </w:rPr>
        <w:t>René Mir</w:t>
      </w:r>
      <w:r w:rsidR="00D100E2">
        <w:rPr>
          <w:rFonts w:ascii="Arial" w:eastAsia="Calibri" w:hAnsi="Arial" w:cs="Arial"/>
          <w:b/>
          <w:sz w:val="22"/>
          <w:szCs w:val="22"/>
        </w:rPr>
        <w:t xml:space="preserve">anda Jaimes, </w:t>
      </w:r>
      <w:r w:rsidR="00D100E2" w:rsidRPr="00D100E2">
        <w:rPr>
          <w:rFonts w:ascii="Arial" w:eastAsia="Calibri" w:hAnsi="Arial" w:cs="Arial"/>
          <w:b/>
          <w:i/>
          <w:sz w:val="22"/>
          <w:szCs w:val="22"/>
        </w:rPr>
        <w:t xml:space="preserve">Secretario </w:t>
      </w:r>
      <w:proofErr w:type="gramStart"/>
      <w:r w:rsidR="00D100E2" w:rsidRPr="00D100E2">
        <w:rPr>
          <w:rFonts w:ascii="Arial" w:eastAsia="Calibri" w:hAnsi="Arial" w:cs="Arial"/>
          <w:b/>
          <w:i/>
          <w:sz w:val="22"/>
          <w:szCs w:val="22"/>
        </w:rPr>
        <w:t>Técnico.-</w:t>
      </w:r>
      <w:proofErr w:type="gramEnd"/>
      <w:r w:rsidRPr="000B06A1">
        <w:rPr>
          <w:rFonts w:ascii="Arial" w:eastAsia="Calibri" w:hAnsi="Arial" w:cs="Arial"/>
          <w:b/>
          <w:sz w:val="22"/>
          <w:szCs w:val="22"/>
        </w:rPr>
        <w:t xml:space="preserve"> </w:t>
      </w:r>
      <w:r w:rsidRPr="000B06A1">
        <w:rPr>
          <w:rFonts w:ascii="Arial" w:eastAsia="Calibri" w:hAnsi="Arial" w:cs="Arial"/>
          <w:sz w:val="22"/>
          <w:szCs w:val="22"/>
        </w:rPr>
        <w:t>Agradeció</w:t>
      </w:r>
      <w:r w:rsidRPr="00CD2888">
        <w:rPr>
          <w:rFonts w:ascii="Arial" w:eastAsia="Calibri" w:hAnsi="Arial" w:cs="Arial"/>
          <w:sz w:val="22"/>
          <w:szCs w:val="22"/>
        </w:rPr>
        <w:t xml:space="preserve"> las observaciones</w:t>
      </w:r>
      <w:r>
        <w:rPr>
          <w:rFonts w:ascii="Arial" w:eastAsia="Calibri" w:hAnsi="Arial" w:cs="Arial"/>
          <w:sz w:val="22"/>
          <w:szCs w:val="22"/>
        </w:rPr>
        <w:t xml:space="preserve"> formuladas</w:t>
      </w:r>
      <w:r w:rsidRPr="00CD2888">
        <w:rPr>
          <w:rFonts w:ascii="Arial" w:eastAsia="Calibri" w:hAnsi="Arial" w:cs="Arial"/>
          <w:sz w:val="22"/>
          <w:szCs w:val="22"/>
        </w:rPr>
        <w:t xml:space="preserve">, </w:t>
      </w:r>
      <w:r>
        <w:rPr>
          <w:rFonts w:ascii="Arial" w:eastAsia="Calibri" w:hAnsi="Arial" w:cs="Arial"/>
          <w:sz w:val="22"/>
          <w:szCs w:val="22"/>
        </w:rPr>
        <w:t xml:space="preserve">ya que para ello se realizan estos ejercicios, y manifestó que </w:t>
      </w:r>
      <w:r w:rsidRPr="00CD2888">
        <w:rPr>
          <w:rFonts w:ascii="Arial" w:eastAsia="Calibri" w:hAnsi="Arial" w:cs="Arial"/>
          <w:sz w:val="22"/>
          <w:szCs w:val="22"/>
        </w:rPr>
        <w:t xml:space="preserve">la evaluación que se hizo </w:t>
      </w:r>
      <w:r>
        <w:rPr>
          <w:rFonts w:ascii="Arial" w:eastAsia="Calibri" w:hAnsi="Arial" w:cs="Arial"/>
          <w:sz w:val="22"/>
          <w:szCs w:val="22"/>
        </w:rPr>
        <w:t>proporciona</w:t>
      </w:r>
      <w:r w:rsidRPr="00CD2888">
        <w:rPr>
          <w:rFonts w:ascii="Arial" w:eastAsia="Calibri" w:hAnsi="Arial" w:cs="Arial"/>
          <w:sz w:val="22"/>
          <w:szCs w:val="22"/>
        </w:rPr>
        <w:t xml:space="preserve"> información muy clara sobre </w:t>
      </w:r>
      <w:r>
        <w:rPr>
          <w:rFonts w:ascii="Arial" w:eastAsia="Calibri" w:hAnsi="Arial" w:cs="Arial"/>
          <w:sz w:val="22"/>
          <w:szCs w:val="22"/>
        </w:rPr>
        <w:t xml:space="preserve">los </w:t>
      </w:r>
      <w:r w:rsidRPr="00CD2888">
        <w:rPr>
          <w:rFonts w:ascii="Arial" w:eastAsia="Calibri" w:hAnsi="Arial" w:cs="Arial"/>
          <w:sz w:val="22"/>
          <w:szCs w:val="22"/>
        </w:rPr>
        <w:t xml:space="preserve">aspectos </w:t>
      </w:r>
      <w:r>
        <w:rPr>
          <w:rFonts w:ascii="Arial" w:eastAsia="Calibri" w:hAnsi="Arial" w:cs="Arial"/>
          <w:sz w:val="22"/>
          <w:szCs w:val="22"/>
        </w:rPr>
        <w:t>que se debe</w:t>
      </w:r>
      <w:r w:rsidR="0026047C">
        <w:rPr>
          <w:rFonts w:ascii="Arial" w:eastAsia="Calibri" w:hAnsi="Arial" w:cs="Arial"/>
          <w:sz w:val="22"/>
          <w:szCs w:val="22"/>
        </w:rPr>
        <w:t>n</w:t>
      </w:r>
      <w:r>
        <w:rPr>
          <w:rFonts w:ascii="Arial" w:eastAsia="Calibri" w:hAnsi="Arial" w:cs="Arial"/>
          <w:sz w:val="22"/>
          <w:szCs w:val="22"/>
        </w:rPr>
        <w:t xml:space="preserve"> </w:t>
      </w:r>
      <w:r w:rsidRPr="00CD2888">
        <w:rPr>
          <w:rFonts w:ascii="Arial" w:eastAsia="Calibri" w:hAnsi="Arial" w:cs="Arial"/>
          <w:sz w:val="22"/>
          <w:szCs w:val="22"/>
        </w:rPr>
        <w:t>seguir trabajando</w:t>
      </w:r>
      <w:r>
        <w:rPr>
          <w:rFonts w:ascii="Arial" w:eastAsia="Calibri" w:hAnsi="Arial" w:cs="Arial"/>
          <w:sz w:val="22"/>
          <w:szCs w:val="22"/>
        </w:rPr>
        <w:t>,</w:t>
      </w:r>
      <w:r w:rsidRPr="00CD2888">
        <w:rPr>
          <w:rFonts w:ascii="Arial" w:eastAsia="Calibri" w:hAnsi="Arial" w:cs="Arial"/>
          <w:sz w:val="22"/>
          <w:szCs w:val="22"/>
        </w:rPr>
        <w:t xml:space="preserve"> </w:t>
      </w:r>
      <w:r>
        <w:rPr>
          <w:rFonts w:ascii="Arial" w:eastAsia="Calibri" w:hAnsi="Arial" w:cs="Arial"/>
          <w:sz w:val="22"/>
          <w:szCs w:val="22"/>
        </w:rPr>
        <w:t>además de que lo manifestado</w:t>
      </w:r>
      <w:r w:rsidR="00741BC7">
        <w:rPr>
          <w:rFonts w:ascii="Arial" w:eastAsia="Calibri" w:hAnsi="Arial" w:cs="Arial"/>
          <w:sz w:val="22"/>
          <w:szCs w:val="22"/>
        </w:rPr>
        <w:t xml:space="preserve"> en esta sesión complementa esas observaciones.</w:t>
      </w:r>
    </w:p>
    <w:p w:rsidR="00741BC7" w:rsidRPr="00CD2888" w:rsidRDefault="00741BC7"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En cuanto al</w:t>
      </w:r>
      <w:r w:rsidRPr="00CD2888">
        <w:rPr>
          <w:rFonts w:ascii="Arial" w:eastAsia="Calibri" w:hAnsi="Arial" w:cs="Arial"/>
          <w:sz w:val="22"/>
          <w:szCs w:val="22"/>
        </w:rPr>
        <w:t xml:space="preserve"> tema de la notificación</w:t>
      </w:r>
      <w:r>
        <w:rPr>
          <w:rFonts w:ascii="Arial" w:eastAsia="Calibri" w:hAnsi="Arial" w:cs="Arial"/>
          <w:sz w:val="22"/>
          <w:szCs w:val="22"/>
        </w:rPr>
        <w:t>, afirmó que se tendría q</w:t>
      </w:r>
      <w:r w:rsidRPr="00CD2888">
        <w:rPr>
          <w:rFonts w:ascii="Arial" w:eastAsia="Calibri" w:hAnsi="Arial" w:cs="Arial"/>
          <w:sz w:val="22"/>
          <w:szCs w:val="22"/>
        </w:rPr>
        <w:t>ue revisar cómo hacerlo más intuitivo y</w:t>
      </w:r>
      <w:r>
        <w:rPr>
          <w:rFonts w:ascii="Arial" w:eastAsia="Calibri" w:hAnsi="Arial" w:cs="Arial"/>
          <w:sz w:val="22"/>
          <w:szCs w:val="22"/>
        </w:rPr>
        <w:t xml:space="preserve"> también en</w:t>
      </w:r>
      <w:r w:rsidRPr="00CD2888">
        <w:rPr>
          <w:rFonts w:ascii="Arial" w:eastAsia="Calibri" w:hAnsi="Arial" w:cs="Arial"/>
          <w:sz w:val="22"/>
          <w:szCs w:val="22"/>
        </w:rPr>
        <w:t xml:space="preserve"> la confirmación del voto ya recibido y guardado, </w:t>
      </w:r>
      <w:r>
        <w:rPr>
          <w:rFonts w:ascii="Arial" w:eastAsia="Calibri" w:hAnsi="Arial" w:cs="Arial"/>
          <w:sz w:val="22"/>
          <w:szCs w:val="22"/>
        </w:rPr>
        <w:t xml:space="preserve">afirmó que es un tópico en el que también habrá </w:t>
      </w:r>
      <w:r w:rsidRPr="00CD2888">
        <w:rPr>
          <w:rFonts w:ascii="Arial" w:eastAsia="Calibri" w:hAnsi="Arial" w:cs="Arial"/>
          <w:sz w:val="22"/>
          <w:szCs w:val="22"/>
        </w:rPr>
        <w:t>que trabajar</w:t>
      </w:r>
      <w:r>
        <w:rPr>
          <w:rFonts w:ascii="Arial" w:eastAsia="Calibri" w:hAnsi="Arial" w:cs="Arial"/>
          <w:sz w:val="22"/>
          <w:szCs w:val="22"/>
        </w:rPr>
        <w:t xml:space="preserve">, por lo que tomaría nota </w:t>
      </w:r>
      <w:r w:rsidRPr="00CD2888">
        <w:rPr>
          <w:rFonts w:ascii="Arial" w:eastAsia="Calibri" w:hAnsi="Arial" w:cs="Arial"/>
          <w:sz w:val="22"/>
          <w:szCs w:val="22"/>
        </w:rPr>
        <w:t xml:space="preserve">de las observaciones.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Señaló</w:t>
      </w:r>
      <w:r w:rsidRPr="00CD2888">
        <w:rPr>
          <w:rFonts w:ascii="Arial" w:eastAsia="Calibri" w:hAnsi="Arial" w:cs="Arial"/>
          <w:sz w:val="22"/>
          <w:szCs w:val="22"/>
        </w:rPr>
        <w:t xml:space="preserve"> que</w:t>
      </w:r>
      <w:r>
        <w:rPr>
          <w:rFonts w:ascii="Arial" w:eastAsia="Calibri" w:hAnsi="Arial" w:cs="Arial"/>
          <w:sz w:val="22"/>
          <w:szCs w:val="22"/>
        </w:rPr>
        <w:t xml:space="preserve"> se trata de </w:t>
      </w:r>
      <w:r w:rsidRPr="00CD2888">
        <w:rPr>
          <w:rFonts w:ascii="Arial" w:eastAsia="Calibri" w:hAnsi="Arial" w:cs="Arial"/>
          <w:sz w:val="22"/>
          <w:szCs w:val="22"/>
        </w:rPr>
        <w:t xml:space="preserve">un proceso de construcción, de aproximación y </w:t>
      </w:r>
      <w:r>
        <w:rPr>
          <w:rFonts w:ascii="Arial" w:eastAsia="Calibri" w:hAnsi="Arial" w:cs="Arial"/>
          <w:sz w:val="22"/>
          <w:szCs w:val="22"/>
        </w:rPr>
        <w:t>dijo considerar</w:t>
      </w:r>
      <w:r w:rsidRPr="00CD2888">
        <w:rPr>
          <w:rFonts w:ascii="Arial" w:eastAsia="Calibri" w:hAnsi="Arial" w:cs="Arial"/>
          <w:sz w:val="22"/>
          <w:szCs w:val="22"/>
        </w:rPr>
        <w:t xml:space="preserve"> que va bien, </w:t>
      </w:r>
      <w:r>
        <w:rPr>
          <w:rFonts w:ascii="Arial" w:eastAsia="Calibri" w:hAnsi="Arial" w:cs="Arial"/>
          <w:sz w:val="22"/>
          <w:szCs w:val="22"/>
        </w:rPr>
        <w:t>y que tiene una</w:t>
      </w:r>
      <w:r w:rsidRPr="00CD2888">
        <w:rPr>
          <w:rFonts w:ascii="Arial" w:eastAsia="Calibri" w:hAnsi="Arial" w:cs="Arial"/>
          <w:sz w:val="22"/>
          <w:szCs w:val="22"/>
        </w:rPr>
        <w:t xml:space="preserve"> buena percepción de este segundo simulacro.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Resaltó</w:t>
      </w:r>
      <w:r w:rsidRPr="00CD2888">
        <w:rPr>
          <w:rFonts w:ascii="Arial" w:eastAsia="Calibri" w:hAnsi="Arial" w:cs="Arial"/>
          <w:sz w:val="22"/>
          <w:szCs w:val="22"/>
        </w:rPr>
        <w:t xml:space="preserve"> que están previstos simulacros adicionales, para poder llegar </w:t>
      </w:r>
      <w:r>
        <w:rPr>
          <w:rFonts w:ascii="Arial" w:eastAsia="Calibri" w:hAnsi="Arial" w:cs="Arial"/>
          <w:sz w:val="22"/>
          <w:szCs w:val="22"/>
        </w:rPr>
        <w:t>al</w:t>
      </w:r>
      <w:r w:rsidRPr="00CD2888">
        <w:rPr>
          <w:rFonts w:ascii="Arial" w:eastAsia="Calibri" w:hAnsi="Arial" w:cs="Arial"/>
          <w:sz w:val="22"/>
          <w:szCs w:val="22"/>
        </w:rPr>
        <w:t xml:space="preserve"> día de la jornada con una herramienta muy clara e intuitiva.</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Expresó que se tomaría</w:t>
      </w:r>
      <w:r w:rsidRPr="00CD2888">
        <w:rPr>
          <w:rFonts w:ascii="Arial" w:eastAsia="Calibri" w:hAnsi="Arial" w:cs="Arial"/>
          <w:sz w:val="22"/>
          <w:szCs w:val="22"/>
        </w:rPr>
        <w:t xml:space="preserve"> nota de la reunión, </w:t>
      </w:r>
      <w:r>
        <w:rPr>
          <w:rFonts w:ascii="Arial" w:eastAsia="Calibri" w:hAnsi="Arial" w:cs="Arial"/>
          <w:sz w:val="22"/>
          <w:szCs w:val="22"/>
        </w:rPr>
        <w:t>proponiendo a la</w:t>
      </w:r>
      <w:r w:rsidRPr="00CD2888">
        <w:rPr>
          <w:rFonts w:ascii="Arial" w:eastAsia="Calibri" w:hAnsi="Arial" w:cs="Arial"/>
          <w:sz w:val="22"/>
          <w:szCs w:val="22"/>
        </w:rPr>
        <w:t xml:space="preserve"> Consejera</w:t>
      </w:r>
      <w:r>
        <w:rPr>
          <w:rFonts w:ascii="Arial" w:eastAsia="Calibri" w:hAnsi="Arial" w:cs="Arial"/>
          <w:sz w:val="22"/>
          <w:szCs w:val="22"/>
        </w:rPr>
        <w:t xml:space="preserve"> President</w:t>
      </w:r>
      <w:r w:rsidR="002B17EB">
        <w:rPr>
          <w:rFonts w:ascii="Arial" w:eastAsia="Calibri" w:hAnsi="Arial" w:cs="Arial"/>
          <w:sz w:val="22"/>
          <w:szCs w:val="22"/>
        </w:rPr>
        <w:t>a</w:t>
      </w:r>
      <w:r>
        <w:rPr>
          <w:rFonts w:ascii="Arial" w:eastAsia="Calibri" w:hAnsi="Arial" w:cs="Arial"/>
          <w:sz w:val="22"/>
          <w:szCs w:val="22"/>
        </w:rPr>
        <w:t xml:space="preserve"> de la CVME que ello se adopt</w:t>
      </w:r>
      <w:r w:rsidR="002B17EB">
        <w:rPr>
          <w:rFonts w:ascii="Arial" w:eastAsia="Calibri" w:hAnsi="Arial" w:cs="Arial"/>
          <w:sz w:val="22"/>
          <w:szCs w:val="22"/>
        </w:rPr>
        <w:t>e</w:t>
      </w:r>
      <w:r>
        <w:rPr>
          <w:rFonts w:ascii="Arial" w:eastAsia="Calibri" w:hAnsi="Arial" w:cs="Arial"/>
          <w:sz w:val="22"/>
          <w:szCs w:val="22"/>
        </w:rPr>
        <w:t xml:space="preserve"> </w:t>
      </w:r>
      <w:r w:rsidRPr="00CD2888">
        <w:rPr>
          <w:rFonts w:ascii="Arial" w:eastAsia="Calibri" w:hAnsi="Arial" w:cs="Arial"/>
          <w:sz w:val="22"/>
          <w:szCs w:val="22"/>
        </w:rPr>
        <w:t>como un compromiso</w:t>
      </w:r>
      <w:r>
        <w:rPr>
          <w:rFonts w:ascii="Arial" w:eastAsia="Calibri" w:hAnsi="Arial" w:cs="Arial"/>
          <w:sz w:val="22"/>
          <w:szCs w:val="22"/>
        </w:rPr>
        <w:t>, as</w:t>
      </w:r>
      <w:r w:rsidRPr="00CD2888">
        <w:rPr>
          <w:rFonts w:ascii="Arial" w:eastAsia="Calibri" w:hAnsi="Arial" w:cs="Arial"/>
          <w:sz w:val="22"/>
          <w:szCs w:val="22"/>
        </w:rPr>
        <w:t xml:space="preserve">í como mandar el </w:t>
      </w:r>
      <w:r>
        <w:rPr>
          <w:rFonts w:ascii="Arial" w:eastAsia="Calibri" w:hAnsi="Arial" w:cs="Arial"/>
          <w:sz w:val="22"/>
          <w:szCs w:val="22"/>
        </w:rPr>
        <w:t>alcance al informe que solicitó</w:t>
      </w:r>
      <w:r w:rsidRPr="00CD2888">
        <w:rPr>
          <w:rFonts w:ascii="Arial" w:eastAsia="Calibri" w:hAnsi="Arial" w:cs="Arial"/>
          <w:sz w:val="22"/>
          <w:szCs w:val="22"/>
        </w:rPr>
        <w:t xml:space="preserve"> el</w:t>
      </w:r>
      <w:r>
        <w:rPr>
          <w:rFonts w:ascii="Arial" w:eastAsia="Calibri" w:hAnsi="Arial" w:cs="Arial"/>
          <w:sz w:val="22"/>
          <w:szCs w:val="22"/>
        </w:rPr>
        <w:t xml:space="preserve"> Consejero Electoral Ciro</w:t>
      </w:r>
      <w:r w:rsidRPr="00CD2888">
        <w:rPr>
          <w:rFonts w:ascii="Arial" w:eastAsia="Calibri" w:hAnsi="Arial" w:cs="Arial"/>
          <w:sz w:val="22"/>
          <w:szCs w:val="22"/>
        </w:rPr>
        <w:t xml:space="preserve"> Murayama</w:t>
      </w:r>
      <w:r>
        <w:rPr>
          <w:rFonts w:ascii="Arial" w:eastAsia="Calibri" w:hAnsi="Arial" w:cs="Arial"/>
          <w:sz w:val="22"/>
          <w:szCs w:val="22"/>
        </w:rPr>
        <w:t xml:space="preserve"> Rendón</w:t>
      </w:r>
      <w:r w:rsidRPr="00CD2888">
        <w:rPr>
          <w:rFonts w:ascii="Arial" w:eastAsia="Calibri" w:hAnsi="Arial" w:cs="Arial"/>
          <w:sz w:val="22"/>
          <w:szCs w:val="22"/>
        </w:rPr>
        <w:t xml:space="preserve">, </w:t>
      </w:r>
      <w:r>
        <w:rPr>
          <w:rFonts w:ascii="Arial" w:eastAsia="Calibri" w:hAnsi="Arial" w:cs="Arial"/>
          <w:sz w:val="22"/>
          <w:szCs w:val="22"/>
        </w:rPr>
        <w:t xml:space="preserve">ya que fue una omisión </w:t>
      </w:r>
      <w:r w:rsidR="00741BC7">
        <w:rPr>
          <w:rFonts w:ascii="Arial" w:eastAsia="Calibri" w:hAnsi="Arial" w:cs="Arial"/>
          <w:sz w:val="22"/>
          <w:szCs w:val="22"/>
        </w:rPr>
        <w:t>de</w:t>
      </w:r>
      <w:r w:rsidRPr="00CD2888">
        <w:rPr>
          <w:rFonts w:ascii="Arial" w:eastAsia="Calibri" w:hAnsi="Arial" w:cs="Arial"/>
          <w:sz w:val="22"/>
          <w:szCs w:val="22"/>
        </w:rPr>
        <w:t xml:space="preserve"> esa información, </w:t>
      </w:r>
      <w:r w:rsidR="00741BC7">
        <w:rPr>
          <w:rFonts w:ascii="Arial" w:eastAsia="Calibri" w:hAnsi="Arial" w:cs="Arial"/>
          <w:sz w:val="22"/>
          <w:szCs w:val="22"/>
        </w:rPr>
        <w:t xml:space="preserve">pero </w:t>
      </w:r>
      <w:r w:rsidRPr="00CD2888">
        <w:rPr>
          <w:rFonts w:ascii="Arial" w:eastAsia="Calibri" w:hAnsi="Arial" w:cs="Arial"/>
          <w:sz w:val="22"/>
          <w:szCs w:val="22"/>
        </w:rPr>
        <w:t xml:space="preserve">que con </w:t>
      </w:r>
      <w:r>
        <w:rPr>
          <w:rFonts w:ascii="Arial" w:eastAsia="Calibri" w:hAnsi="Arial" w:cs="Arial"/>
          <w:sz w:val="22"/>
          <w:szCs w:val="22"/>
        </w:rPr>
        <w:t>el</w:t>
      </w:r>
      <w:r w:rsidRPr="00CD2888">
        <w:rPr>
          <w:rFonts w:ascii="Arial" w:eastAsia="Calibri" w:hAnsi="Arial" w:cs="Arial"/>
          <w:sz w:val="22"/>
          <w:szCs w:val="22"/>
        </w:rPr>
        <w:t xml:space="preserve"> alcance se </w:t>
      </w:r>
      <w:r>
        <w:rPr>
          <w:rFonts w:ascii="Arial" w:eastAsia="Calibri" w:hAnsi="Arial" w:cs="Arial"/>
          <w:sz w:val="22"/>
          <w:szCs w:val="22"/>
        </w:rPr>
        <w:t>subsanaría</w:t>
      </w:r>
      <w:r w:rsidRPr="00CD2888">
        <w:rPr>
          <w:rFonts w:ascii="Arial" w:eastAsia="Calibri" w:hAnsi="Arial" w:cs="Arial"/>
          <w:sz w:val="22"/>
          <w:szCs w:val="22"/>
        </w:rPr>
        <w:t>.</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Jorge Humberto Torres Antuñano, </w:t>
      </w:r>
      <w:r w:rsidRPr="00D100E2">
        <w:rPr>
          <w:rFonts w:ascii="Arial" w:eastAsia="Calibri" w:hAnsi="Arial" w:cs="Arial"/>
          <w:b/>
          <w:i/>
          <w:sz w:val="22"/>
          <w:szCs w:val="22"/>
        </w:rPr>
        <w:t xml:space="preserve">Coordinador General de la </w:t>
      </w:r>
      <w:proofErr w:type="gramStart"/>
      <w:r w:rsidRPr="00D100E2">
        <w:rPr>
          <w:rFonts w:ascii="Arial" w:eastAsia="Calibri" w:hAnsi="Arial" w:cs="Arial"/>
          <w:b/>
          <w:i/>
          <w:sz w:val="22"/>
          <w:szCs w:val="22"/>
        </w:rPr>
        <w:t>UNICOM</w:t>
      </w:r>
      <w:r w:rsidR="00D100E2">
        <w:rPr>
          <w:rFonts w:ascii="Arial" w:eastAsia="Calibri" w:hAnsi="Arial" w:cs="Arial"/>
          <w:b/>
          <w:i/>
          <w:sz w:val="22"/>
          <w:szCs w:val="22"/>
        </w:rPr>
        <w:t>.-</w:t>
      </w:r>
      <w:proofErr w:type="gramEnd"/>
      <w:r w:rsidRPr="00CD2888">
        <w:rPr>
          <w:rFonts w:ascii="Arial" w:eastAsia="Calibri" w:hAnsi="Arial" w:cs="Arial"/>
          <w:b/>
          <w:sz w:val="22"/>
          <w:szCs w:val="22"/>
        </w:rPr>
        <w:t xml:space="preserve"> </w:t>
      </w:r>
      <w:r w:rsidR="002B17EB">
        <w:rPr>
          <w:rFonts w:ascii="Arial" w:eastAsia="Calibri" w:hAnsi="Arial" w:cs="Arial"/>
          <w:sz w:val="22"/>
          <w:szCs w:val="22"/>
        </w:rPr>
        <w:t xml:space="preserve">Coincidió </w:t>
      </w:r>
      <w:r w:rsidRPr="00CD2888">
        <w:rPr>
          <w:rFonts w:ascii="Arial" w:eastAsia="Calibri" w:hAnsi="Arial" w:cs="Arial"/>
          <w:sz w:val="22"/>
          <w:szCs w:val="22"/>
        </w:rPr>
        <w:t xml:space="preserve">con el </w:t>
      </w:r>
      <w:r w:rsidR="00246A05">
        <w:rPr>
          <w:rFonts w:ascii="Arial" w:eastAsia="Calibri" w:hAnsi="Arial" w:cs="Arial"/>
          <w:sz w:val="22"/>
          <w:szCs w:val="22"/>
        </w:rPr>
        <w:t xml:space="preserve">Secretario Técnico de la CVME, </w:t>
      </w:r>
      <w:r>
        <w:rPr>
          <w:rFonts w:ascii="Arial" w:eastAsia="Calibri" w:hAnsi="Arial" w:cs="Arial"/>
          <w:sz w:val="22"/>
          <w:szCs w:val="22"/>
        </w:rPr>
        <w:t xml:space="preserve">en el agradecimiento de los comentarios vertidos, de los cuales algunos ya </w:t>
      </w:r>
      <w:r w:rsidR="00741BC7">
        <w:rPr>
          <w:rFonts w:ascii="Arial" w:eastAsia="Calibri" w:hAnsi="Arial" w:cs="Arial"/>
          <w:sz w:val="22"/>
          <w:szCs w:val="22"/>
        </w:rPr>
        <w:t>se tenían</w:t>
      </w:r>
      <w:r>
        <w:rPr>
          <w:rFonts w:ascii="Arial" w:eastAsia="Calibri" w:hAnsi="Arial" w:cs="Arial"/>
          <w:sz w:val="22"/>
          <w:szCs w:val="22"/>
        </w:rPr>
        <w:t xml:space="preserve"> </w:t>
      </w:r>
      <w:r w:rsidRPr="00CD2888">
        <w:rPr>
          <w:rFonts w:ascii="Arial" w:eastAsia="Calibri" w:hAnsi="Arial" w:cs="Arial"/>
          <w:sz w:val="22"/>
          <w:szCs w:val="22"/>
        </w:rPr>
        <w:t xml:space="preserve">presentes.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Manifestó </w:t>
      </w:r>
      <w:r w:rsidRPr="00CD2888">
        <w:rPr>
          <w:rFonts w:ascii="Arial" w:eastAsia="Calibri" w:hAnsi="Arial" w:cs="Arial"/>
          <w:sz w:val="22"/>
          <w:szCs w:val="22"/>
        </w:rPr>
        <w:t xml:space="preserve">que se recibieron </w:t>
      </w:r>
      <w:r w:rsidR="00246A05">
        <w:rPr>
          <w:rFonts w:ascii="Arial" w:eastAsia="Calibri" w:hAnsi="Arial" w:cs="Arial"/>
          <w:sz w:val="22"/>
          <w:szCs w:val="22"/>
        </w:rPr>
        <w:t>—</w:t>
      </w:r>
      <w:r w:rsidRPr="00CD2888">
        <w:rPr>
          <w:rFonts w:ascii="Arial" w:eastAsia="Calibri" w:hAnsi="Arial" w:cs="Arial"/>
          <w:sz w:val="22"/>
          <w:szCs w:val="22"/>
        </w:rPr>
        <w:t xml:space="preserve">tanto a éste como al </w:t>
      </w:r>
      <w:r w:rsidR="00246A05">
        <w:rPr>
          <w:rFonts w:ascii="Arial" w:eastAsia="Calibri" w:hAnsi="Arial" w:cs="Arial"/>
          <w:sz w:val="22"/>
          <w:szCs w:val="22"/>
        </w:rPr>
        <w:t>documento del siguiente punto del Orden del día—</w:t>
      </w:r>
      <w:r w:rsidRPr="00CD2888">
        <w:rPr>
          <w:rFonts w:ascii="Arial" w:eastAsia="Calibri" w:hAnsi="Arial" w:cs="Arial"/>
          <w:sz w:val="22"/>
          <w:szCs w:val="22"/>
        </w:rPr>
        <w:t xml:space="preserve"> </w:t>
      </w:r>
      <w:r>
        <w:rPr>
          <w:rFonts w:ascii="Arial" w:eastAsia="Calibri" w:hAnsi="Arial" w:cs="Arial"/>
          <w:sz w:val="22"/>
          <w:szCs w:val="22"/>
        </w:rPr>
        <w:t>observaciones</w:t>
      </w:r>
      <w:r w:rsidRPr="00CD2888">
        <w:rPr>
          <w:rFonts w:ascii="Arial" w:eastAsia="Calibri" w:hAnsi="Arial" w:cs="Arial"/>
          <w:sz w:val="22"/>
          <w:szCs w:val="22"/>
        </w:rPr>
        <w:t xml:space="preserve"> por parte de la oficina del Consejero </w:t>
      </w:r>
      <w:r>
        <w:rPr>
          <w:rFonts w:ascii="Arial" w:eastAsia="Calibri" w:hAnsi="Arial" w:cs="Arial"/>
          <w:sz w:val="22"/>
          <w:szCs w:val="22"/>
        </w:rPr>
        <w:t xml:space="preserve">Electoral </w:t>
      </w:r>
      <w:r w:rsidRPr="00CD2888">
        <w:rPr>
          <w:rFonts w:ascii="Arial" w:eastAsia="Calibri" w:hAnsi="Arial" w:cs="Arial"/>
          <w:sz w:val="22"/>
          <w:szCs w:val="22"/>
        </w:rPr>
        <w:t>José Roberto Ruiz Saldaña y de la Consejera</w:t>
      </w:r>
      <w:r>
        <w:rPr>
          <w:rFonts w:ascii="Arial" w:eastAsia="Calibri" w:hAnsi="Arial" w:cs="Arial"/>
          <w:sz w:val="22"/>
          <w:szCs w:val="22"/>
        </w:rPr>
        <w:t xml:space="preserve"> Electoral Beatriz</w:t>
      </w:r>
      <w:r w:rsidRPr="00CD2888">
        <w:rPr>
          <w:rFonts w:ascii="Arial" w:eastAsia="Calibri" w:hAnsi="Arial" w:cs="Arial"/>
          <w:sz w:val="22"/>
          <w:szCs w:val="22"/>
        </w:rPr>
        <w:t xml:space="preserve"> Claudia Zavala</w:t>
      </w:r>
      <w:r>
        <w:rPr>
          <w:rFonts w:ascii="Arial" w:eastAsia="Calibri" w:hAnsi="Arial" w:cs="Arial"/>
          <w:sz w:val="22"/>
          <w:szCs w:val="22"/>
        </w:rPr>
        <w:t xml:space="preserve"> Pérez</w:t>
      </w:r>
      <w:r w:rsidRPr="00CD2888">
        <w:rPr>
          <w:rFonts w:ascii="Arial" w:eastAsia="Calibri" w:hAnsi="Arial" w:cs="Arial"/>
          <w:sz w:val="22"/>
          <w:szCs w:val="22"/>
        </w:rPr>
        <w:t>, para fortalecerlo y dar claridad en algunos puntos.</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Respecto de las intervenciones realizadas en esta sesión, aclaró que se tienen d</w:t>
      </w:r>
      <w:r w:rsidRPr="00CD2888">
        <w:rPr>
          <w:rFonts w:ascii="Arial" w:eastAsia="Calibri" w:hAnsi="Arial" w:cs="Arial"/>
          <w:sz w:val="22"/>
          <w:szCs w:val="22"/>
        </w:rPr>
        <w:t xml:space="preserve">os formas para generar ese código de acceso. </w:t>
      </w:r>
      <w:r>
        <w:rPr>
          <w:rFonts w:ascii="Arial" w:eastAsia="Calibri" w:hAnsi="Arial" w:cs="Arial"/>
          <w:sz w:val="22"/>
          <w:szCs w:val="22"/>
        </w:rPr>
        <w:t>Recordó que existen</w:t>
      </w:r>
      <w:r w:rsidRPr="00CD2888">
        <w:rPr>
          <w:rFonts w:ascii="Arial" w:eastAsia="Calibri" w:hAnsi="Arial" w:cs="Arial"/>
          <w:sz w:val="22"/>
          <w:szCs w:val="22"/>
        </w:rPr>
        <w:t xml:space="preserve"> tres elementos para el acceso: uno es la cuenta del usuario, el segundo es la contraseña de la cuenta y el tercero es el código de acceso, que es lo que marcan los estándares </w:t>
      </w:r>
      <w:r>
        <w:rPr>
          <w:rFonts w:ascii="Arial" w:eastAsia="Calibri" w:hAnsi="Arial" w:cs="Arial"/>
          <w:sz w:val="22"/>
          <w:szCs w:val="22"/>
        </w:rPr>
        <w:t>para el</w:t>
      </w:r>
      <w:r w:rsidRPr="00CD2888">
        <w:rPr>
          <w:rFonts w:ascii="Arial" w:eastAsia="Calibri" w:hAnsi="Arial" w:cs="Arial"/>
          <w:sz w:val="22"/>
          <w:szCs w:val="22"/>
        </w:rPr>
        <w:t xml:space="preserve"> acceso a cualquier sistema, </w:t>
      </w:r>
      <w:r w:rsidR="00741BC7">
        <w:rPr>
          <w:rFonts w:ascii="Arial" w:eastAsia="Calibri" w:hAnsi="Arial" w:cs="Arial"/>
          <w:sz w:val="22"/>
          <w:szCs w:val="22"/>
        </w:rPr>
        <w:t>poniendo como ejemplo su uso en la actualidad en</w:t>
      </w:r>
      <w:r w:rsidRPr="00CD2888">
        <w:rPr>
          <w:rFonts w:ascii="Arial" w:eastAsia="Calibri" w:hAnsi="Arial" w:cs="Arial"/>
          <w:sz w:val="22"/>
          <w:szCs w:val="22"/>
        </w:rPr>
        <w:t xml:space="preserve"> </w:t>
      </w:r>
      <w:r>
        <w:rPr>
          <w:rFonts w:ascii="Arial" w:eastAsia="Calibri" w:hAnsi="Arial" w:cs="Arial"/>
          <w:sz w:val="22"/>
          <w:szCs w:val="22"/>
        </w:rPr>
        <w:t>las instituciones bancarias.</w:t>
      </w:r>
    </w:p>
    <w:p w:rsidR="000B06A1"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Destacó que </w:t>
      </w:r>
      <w:r w:rsidRPr="00CD2888">
        <w:rPr>
          <w:rFonts w:ascii="Arial" w:eastAsia="Calibri" w:hAnsi="Arial" w:cs="Arial"/>
          <w:sz w:val="22"/>
          <w:szCs w:val="22"/>
        </w:rPr>
        <w:t>los banco</w:t>
      </w:r>
      <w:r>
        <w:rPr>
          <w:rFonts w:ascii="Arial" w:eastAsia="Calibri" w:hAnsi="Arial" w:cs="Arial"/>
          <w:sz w:val="22"/>
          <w:szCs w:val="22"/>
        </w:rPr>
        <w:t xml:space="preserve">s ya no están utilizando </w:t>
      </w:r>
      <w:r w:rsidR="00741BC7">
        <w:rPr>
          <w:rFonts w:ascii="Arial" w:eastAsia="Calibri" w:hAnsi="Arial" w:cs="Arial"/>
          <w:sz w:val="22"/>
          <w:szCs w:val="22"/>
        </w:rPr>
        <w:t>el envío de mensajes</w:t>
      </w:r>
      <w:r w:rsidRPr="00CD2888">
        <w:rPr>
          <w:rFonts w:ascii="Arial" w:eastAsia="Calibri" w:hAnsi="Arial" w:cs="Arial"/>
          <w:sz w:val="22"/>
          <w:szCs w:val="22"/>
        </w:rPr>
        <w:t xml:space="preserve"> SMS para </w:t>
      </w:r>
      <w:r>
        <w:rPr>
          <w:rFonts w:ascii="Arial" w:eastAsia="Calibri" w:hAnsi="Arial" w:cs="Arial"/>
          <w:sz w:val="22"/>
          <w:szCs w:val="22"/>
        </w:rPr>
        <w:t xml:space="preserve">muchos de estos accesos, por </w:t>
      </w:r>
      <w:r w:rsidRPr="00CD2888">
        <w:rPr>
          <w:rFonts w:ascii="Arial" w:eastAsia="Calibri" w:hAnsi="Arial" w:cs="Arial"/>
          <w:sz w:val="22"/>
          <w:szCs w:val="22"/>
        </w:rPr>
        <w:t xml:space="preserve">lo añejo que es </w:t>
      </w:r>
      <w:r>
        <w:rPr>
          <w:rFonts w:ascii="Arial" w:eastAsia="Calibri" w:hAnsi="Arial" w:cs="Arial"/>
          <w:sz w:val="22"/>
          <w:szCs w:val="22"/>
        </w:rPr>
        <w:t>ese</w:t>
      </w:r>
      <w:r w:rsidRPr="00CD2888">
        <w:rPr>
          <w:rFonts w:ascii="Arial" w:eastAsia="Calibri" w:hAnsi="Arial" w:cs="Arial"/>
          <w:sz w:val="22"/>
          <w:szCs w:val="22"/>
        </w:rPr>
        <w:t xml:space="preserve"> esquema, </w:t>
      </w:r>
      <w:r w:rsidR="00741BC7">
        <w:rPr>
          <w:rFonts w:ascii="Arial" w:eastAsia="Calibri" w:hAnsi="Arial" w:cs="Arial"/>
          <w:sz w:val="22"/>
          <w:szCs w:val="22"/>
        </w:rPr>
        <w:t>aunque</w:t>
      </w:r>
      <w:r>
        <w:rPr>
          <w:rFonts w:ascii="Arial" w:eastAsia="Calibri" w:hAnsi="Arial" w:cs="Arial"/>
          <w:sz w:val="22"/>
          <w:szCs w:val="22"/>
        </w:rPr>
        <w:t xml:space="preserve"> t</w:t>
      </w:r>
      <w:r w:rsidRPr="00CD2888">
        <w:rPr>
          <w:rFonts w:ascii="Arial" w:eastAsia="Calibri" w:hAnsi="Arial" w:cs="Arial"/>
          <w:sz w:val="22"/>
          <w:szCs w:val="22"/>
        </w:rPr>
        <w:t xml:space="preserve">odavía es lo suficientemente seguro para mantenerlo en operación. </w:t>
      </w:r>
    </w:p>
    <w:p w:rsidR="000B06A1" w:rsidRPr="00CD2888" w:rsidRDefault="000B06A1" w:rsidP="000B06A1">
      <w:pPr>
        <w:jc w:val="both"/>
        <w:rPr>
          <w:rFonts w:ascii="Arial" w:eastAsia="Calibri" w:hAnsi="Arial" w:cs="Arial"/>
          <w:sz w:val="22"/>
          <w:szCs w:val="22"/>
        </w:rPr>
      </w:pPr>
    </w:p>
    <w:p w:rsidR="000B06A1" w:rsidRDefault="000B06A1" w:rsidP="000B06A1">
      <w:pPr>
        <w:jc w:val="both"/>
        <w:rPr>
          <w:rFonts w:ascii="Arial" w:eastAsia="Calibri" w:hAnsi="Arial" w:cs="Arial"/>
          <w:sz w:val="22"/>
          <w:szCs w:val="22"/>
        </w:rPr>
      </w:pPr>
      <w:r>
        <w:rPr>
          <w:rFonts w:ascii="Arial" w:eastAsia="Calibri" w:hAnsi="Arial" w:cs="Arial"/>
          <w:sz w:val="22"/>
          <w:szCs w:val="22"/>
        </w:rPr>
        <w:t>Agregó que</w:t>
      </w:r>
      <w:r w:rsidR="00455DD9">
        <w:rPr>
          <w:rFonts w:ascii="Arial" w:eastAsia="Calibri" w:hAnsi="Arial" w:cs="Arial"/>
          <w:sz w:val="22"/>
          <w:szCs w:val="22"/>
        </w:rPr>
        <w:t>,</w:t>
      </w:r>
      <w:r>
        <w:rPr>
          <w:rFonts w:ascii="Arial" w:eastAsia="Calibri" w:hAnsi="Arial" w:cs="Arial"/>
          <w:sz w:val="22"/>
          <w:szCs w:val="22"/>
        </w:rPr>
        <w:t xml:space="preserve"> por ello, el </w:t>
      </w:r>
      <w:r w:rsidRPr="00CD2888">
        <w:rPr>
          <w:rFonts w:ascii="Arial" w:eastAsia="Calibri" w:hAnsi="Arial" w:cs="Arial"/>
          <w:sz w:val="22"/>
          <w:szCs w:val="22"/>
        </w:rPr>
        <w:t xml:space="preserve">esquema del SMS se </w:t>
      </w:r>
      <w:r>
        <w:rPr>
          <w:rFonts w:ascii="Arial" w:eastAsia="Calibri" w:hAnsi="Arial" w:cs="Arial"/>
          <w:sz w:val="22"/>
          <w:szCs w:val="22"/>
        </w:rPr>
        <w:t>está</w:t>
      </w:r>
      <w:r w:rsidRPr="00CD2888">
        <w:rPr>
          <w:rFonts w:ascii="Arial" w:eastAsia="Calibri" w:hAnsi="Arial" w:cs="Arial"/>
          <w:sz w:val="22"/>
          <w:szCs w:val="22"/>
        </w:rPr>
        <w:t xml:space="preserve"> sustituyendo con aplicaciones de código </w:t>
      </w:r>
      <w:r w:rsidRPr="00455DD9">
        <w:rPr>
          <w:rFonts w:ascii="Arial" w:eastAsia="Calibri" w:hAnsi="Arial" w:cs="Arial"/>
          <w:sz w:val="22"/>
          <w:szCs w:val="22"/>
        </w:rPr>
        <w:t>uno, como Google Authenticator o el de Microsoft, que son</w:t>
      </w:r>
      <w:r w:rsidRPr="00CD2888">
        <w:rPr>
          <w:rFonts w:ascii="Arial" w:eastAsia="Calibri" w:hAnsi="Arial" w:cs="Arial"/>
          <w:sz w:val="22"/>
          <w:szCs w:val="22"/>
        </w:rPr>
        <w:t xml:space="preserve"> los más comunes que se </w:t>
      </w:r>
      <w:r>
        <w:rPr>
          <w:rFonts w:ascii="Arial" w:eastAsia="Calibri" w:hAnsi="Arial" w:cs="Arial"/>
          <w:sz w:val="22"/>
          <w:szCs w:val="22"/>
        </w:rPr>
        <w:t>utilizan</w:t>
      </w:r>
      <w:r w:rsidRPr="00CD2888">
        <w:rPr>
          <w:rFonts w:ascii="Arial" w:eastAsia="Calibri" w:hAnsi="Arial" w:cs="Arial"/>
          <w:sz w:val="22"/>
          <w:szCs w:val="22"/>
        </w:rPr>
        <w:t xml:space="preserve"> para hacer esta autenticación. </w:t>
      </w:r>
      <w:r>
        <w:rPr>
          <w:rFonts w:ascii="Arial" w:eastAsia="Calibri" w:hAnsi="Arial" w:cs="Arial"/>
          <w:sz w:val="22"/>
          <w:szCs w:val="22"/>
        </w:rPr>
        <w:t>Sin embargo, dijo estar consciente en que</w:t>
      </w:r>
      <w:r w:rsidRPr="00CD2888">
        <w:rPr>
          <w:rFonts w:ascii="Arial" w:eastAsia="Calibri" w:hAnsi="Arial" w:cs="Arial"/>
          <w:sz w:val="22"/>
          <w:szCs w:val="22"/>
        </w:rPr>
        <w:t xml:space="preserve"> lo más sencillo es el SMS y es</w:t>
      </w:r>
      <w:r>
        <w:rPr>
          <w:rFonts w:ascii="Arial" w:eastAsia="Calibri" w:hAnsi="Arial" w:cs="Arial"/>
          <w:sz w:val="22"/>
          <w:szCs w:val="22"/>
        </w:rPr>
        <w:t xml:space="preserve"> la razón por la</w:t>
      </w:r>
      <w:r w:rsidRPr="00CD2888">
        <w:rPr>
          <w:rFonts w:ascii="Arial" w:eastAsia="Calibri" w:hAnsi="Arial" w:cs="Arial"/>
          <w:sz w:val="22"/>
          <w:szCs w:val="22"/>
        </w:rPr>
        <w:t xml:space="preserve"> que están establecidos</w:t>
      </w:r>
      <w:r>
        <w:rPr>
          <w:rFonts w:ascii="Arial" w:eastAsia="Calibri" w:hAnsi="Arial" w:cs="Arial"/>
          <w:sz w:val="22"/>
          <w:szCs w:val="22"/>
        </w:rPr>
        <w:t xml:space="preserve"> en los lineamientos,</w:t>
      </w:r>
      <w:r w:rsidRPr="00CD2888">
        <w:rPr>
          <w:rFonts w:ascii="Arial" w:eastAsia="Calibri" w:hAnsi="Arial" w:cs="Arial"/>
          <w:sz w:val="22"/>
          <w:szCs w:val="22"/>
        </w:rPr>
        <w:t xml:space="preserve"> los dos mecanismos de acceso.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Expresó que</w:t>
      </w:r>
      <w:r w:rsidR="00485C5C">
        <w:rPr>
          <w:rFonts w:ascii="Arial" w:eastAsia="Calibri" w:hAnsi="Arial" w:cs="Arial"/>
          <w:sz w:val="22"/>
          <w:szCs w:val="22"/>
        </w:rPr>
        <w:t>,</w:t>
      </w:r>
      <w:bookmarkStart w:id="4" w:name="_GoBack"/>
      <w:bookmarkEnd w:id="4"/>
      <w:r>
        <w:rPr>
          <w:rFonts w:ascii="Arial" w:eastAsia="Calibri" w:hAnsi="Arial" w:cs="Arial"/>
          <w:sz w:val="22"/>
          <w:szCs w:val="22"/>
        </w:rPr>
        <w:t xml:space="preserve"> como mejora</w:t>
      </w:r>
      <w:r w:rsidRPr="00CD2888">
        <w:rPr>
          <w:rFonts w:ascii="Arial" w:eastAsia="Calibri" w:hAnsi="Arial" w:cs="Arial"/>
          <w:sz w:val="22"/>
          <w:szCs w:val="22"/>
        </w:rPr>
        <w:t xml:space="preserve">, </w:t>
      </w:r>
      <w:r>
        <w:rPr>
          <w:rFonts w:ascii="Arial" w:eastAsia="Calibri" w:hAnsi="Arial" w:cs="Arial"/>
          <w:sz w:val="22"/>
          <w:szCs w:val="22"/>
        </w:rPr>
        <w:t>se identificó que se tenía</w:t>
      </w:r>
      <w:r w:rsidRPr="00CD2888">
        <w:rPr>
          <w:rFonts w:ascii="Arial" w:eastAsia="Calibri" w:hAnsi="Arial" w:cs="Arial"/>
          <w:sz w:val="22"/>
          <w:szCs w:val="22"/>
        </w:rPr>
        <w:t xml:space="preserve"> que cambiar y hacer más claro el acceso, </w:t>
      </w:r>
      <w:r>
        <w:rPr>
          <w:rFonts w:ascii="Arial" w:eastAsia="Calibri" w:hAnsi="Arial" w:cs="Arial"/>
          <w:sz w:val="22"/>
          <w:szCs w:val="22"/>
        </w:rPr>
        <w:t>como lo comentó el Consejero Electoral Ciro Murayama Rendón</w:t>
      </w:r>
      <w:r w:rsidRPr="00CD2888">
        <w:rPr>
          <w:rFonts w:ascii="Arial" w:eastAsia="Calibri" w:hAnsi="Arial" w:cs="Arial"/>
          <w:sz w:val="22"/>
          <w:szCs w:val="22"/>
        </w:rPr>
        <w:t xml:space="preserve">, </w:t>
      </w:r>
      <w:r>
        <w:rPr>
          <w:rFonts w:ascii="Arial" w:eastAsia="Calibri" w:hAnsi="Arial" w:cs="Arial"/>
          <w:sz w:val="22"/>
          <w:szCs w:val="22"/>
        </w:rPr>
        <w:t xml:space="preserve">en el sentido </w:t>
      </w:r>
      <w:r w:rsidRPr="00CD2888">
        <w:rPr>
          <w:rFonts w:ascii="Arial" w:eastAsia="Calibri" w:hAnsi="Arial" w:cs="Arial"/>
          <w:sz w:val="22"/>
          <w:szCs w:val="22"/>
        </w:rPr>
        <w:t>de que lo ideal es que</w:t>
      </w:r>
      <w:r>
        <w:rPr>
          <w:rFonts w:ascii="Arial" w:eastAsia="Calibri" w:hAnsi="Arial" w:cs="Arial"/>
          <w:sz w:val="22"/>
          <w:szCs w:val="22"/>
        </w:rPr>
        <w:t xml:space="preserve"> el acceso al </w:t>
      </w:r>
      <w:r w:rsidR="00455DD9">
        <w:rPr>
          <w:rFonts w:ascii="Arial" w:eastAsia="Calibri" w:hAnsi="Arial" w:cs="Arial"/>
          <w:sz w:val="22"/>
          <w:szCs w:val="22"/>
        </w:rPr>
        <w:t>SIVEI</w:t>
      </w:r>
      <w:r>
        <w:rPr>
          <w:rFonts w:ascii="Arial" w:eastAsia="Calibri" w:hAnsi="Arial" w:cs="Arial"/>
          <w:sz w:val="22"/>
          <w:szCs w:val="22"/>
        </w:rPr>
        <w:t xml:space="preserve"> fuera casi sin manual</w:t>
      </w:r>
      <w:r w:rsidR="00455DD9">
        <w:rPr>
          <w:rFonts w:ascii="Arial" w:eastAsia="Calibri" w:hAnsi="Arial" w:cs="Arial"/>
          <w:sz w:val="22"/>
          <w:szCs w:val="22"/>
        </w:rPr>
        <w:t xml:space="preserve"> de usuario</w:t>
      </w:r>
      <w:r>
        <w:rPr>
          <w:rFonts w:ascii="Arial" w:eastAsia="Calibri" w:hAnsi="Arial" w:cs="Arial"/>
          <w:sz w:val="22"/>
          <w:szCs w:val="22"/>
        </w:rPr>
        <w:t xml:space="preserve">, tomando en cuenta </w:t>
      </w:r>
      <w:r w:rsidRPr="00CD2888">
        <w:rPr>
          <w:rFonts w:ascii="Arial" w:eastAsia="Calibri" w:hAnsi="Arial" w:cs="Arial"/>
          <w:sz w:val="22"/>
          <w:szCs w:val="22"/>
        </w:rPr>
        <w:t>que las personas ya no leen y que lo que necesitan es el acceso en el momento.</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Añadió que</w:t>
      </w:r>
      <w:r w:rsidR="00455DD9">
        <w:rPr>
          <w:rFonts w:ascii="Arial" w:eastAsia="Calibri" w:hAnsi="Arial" w:cs="Arial"/>
          <w:sz w:val="22"/>
          <w:szCs w:val="22"/>
        </w:rPr>
        <w:t>,</w:t>
      </w:r>
      <w:r>
        <w:rPr>
          <w:rFonts w:ascii="Arial" w:eastAsia="Calibri" w:hAnsi="Arial" w:cs="Arial"/>
          <w:sz w:val="22"/>
          <w:szCs w:val="22"/>
        </w:rPr>
        <w:t xml:space="preserve"> </w:t>
      </w:r>
      <w:r w:rsidR="0026047C">
        <w:rPr>
          <w:rFonts w:ascii="Arial" w:eastAsia="Calibri" w:hAnsi="Arial" w:cs="Arial"/>
          <w:sz w:val="22"/>
          <w:szCs w:val="22"/>
        </w:rPr>
        <w:t>de cara a los próximos simulacros</w:t>
      </w:r>
      <w:r>
        <w:rPr>
          <w:rFonts w:ascii="Arial" w:eastAsia="Calibri" w:hAnsi="Arial" w:cs="Arial"/>
          <w:sz w:val="22"/>
          <w:szCs w:val="22"/>
        </w:rPr>
        <w:t>, sería necesario</w:t>
      </w:r>
      <w:r w:rsidRPr="00CD2888">
        <w:rPr>
          <w:rFonts w:ascii="Arial" w:eastAsia="Calibri" w:hAnsi="Arial" w:cs="Arial"/>
          <w:sz w:val="22"/>
          <w:szCs w:val="22"/>
        </w:rPr>
        <w:t xml:space="preserve"> robustecer con videos</w:t>
      </w:r>
      <w:r w:rsidR="005A2F1F">
        <w:rPr>
          <w:rFonts w:ascii="Arial" w:eastAsia="Calibri" w:hAnsi="Arial" w:cs="Arial"/>
          <w:sz w:val="22"/>
          <w:szCs w:val="22"/>
        </w:rPr>
        <w:t xml:space="preserve"> y</w:t>
      </w:r>
      <w:r w:rsidRPr="00CD2888">
        <w:rPr>
          <w:rFonts w:ascii="Arial" w:eastAsia="Calibri" w:hAnsi="Arial" w:cs="Arial"/>
          <w:sz w:val="22"/>
          <w:szCs w:val="22"/>
        </w:rPr>
        <w:t xml:space="preserve"> gráficos </w:t>
      </w:r>
      <w:r>
        <w:rPr>
          <w:rFonts w:ascii="Arial" w:eastAsia="Calibri" w:hAnsi="Arial" w:cs="Arial"/>
          <w:sz w:val="22"/>
          <w:szCs w:val="22"/>
        </w:rPr>
        <w:t>claros</w:t>
      </w:r>
      <w:r w:rsidR="005A2F1F">
        <w:rPr>
          <w:rFonts w:ascii="Arial" w:eastAsia="Calibri" w:hAnsi="Arial" w:cs="Arial"/>
          <w:sz w:val="22"/>
          <w:szCs w:val="22"/>
        </w:rPr>
        <w:t>,</w:t>
      </w:r>
      <w:r>
        <w:rPr>
          <w:rFonts w:ascii="Arial" w:eastAsia="Calibri" w:hAnsi="Arial" w:cs="Arial"/>
          <w:sz w:val="22"/>
          <w:szCs w:val="22"/>
        </w:rPr>
        <w:t xml:space="preserve"> la manera en que se realizará el </w:t>
      </w:r>
      <w:r w:rsidRPr="00CD2888">
        <w:rPr>
          <w:rFonts w:ascii="Arial" w:eastAsia="Calibri" w:hAnsi="Arial" w:cs="Arial"/>
          <w:sz w:val="22"/>
          <w:szCs w:val="22"/>
        </w:rPr>
        <w:t>acceso,</w:t>
      </w:r>
      <w:r>
        <w:rPr>
          <w:rFonts w:ascii="Arial" w:eastAsia="Calibri" w:hAnsi="Arial" w:cs="Arial"/>
          <w:sz w:val="22"/>
          <w:szCs w:val="22"/>
        </w:rPr>
        <w:t xml:space="preserve"> además de que consideró que</w:t>
      </w:r>
      <w:r w:rsidRPr="00CD2888">
        <w:rPr>
          <w:rFonts w:ascii="Arial" w:eastAsia="Calibri" w:hAnsi="Arial" w:cs="Arial"/>
          <w:sz w:val="22"/>
          <w:szCs w:val="22"/>
        </w:rPr>
        <w:t xml:space="preserve"> el periodo de socialización también va a ser fundamental para </w:t>
      </w:r>
      <w:r>
        <w:rPr>
          <w:rFonts w:ascii="Arial" w:eastAsia="Calibri" w:hAnsi="Arial" w:cs="Arial"/>
          <w:sz w:val="22"/>
          <w:szCs w:val="22"/>
        </w:rPr>
        <w:t>que</w:t>
      </w:r>
      <w:r w:rsidRPr="00CD2888">
        <w:rPr>
          <w:rFonts w:ascii="Arial" w:eastAsia="Calibri" w:hAnsi="Arial" w:cs="Arial"/>
          <w:sz w:val="22"/>
          <w:szCs w:val="22"/>
        </w:rPr>
        <w:t xml:space="preserve"> las y los participantes que decidan emitir su voto mediante esta modalidad, puedan acceder al sistema y </w:t>
      </w:r>
      <w:r>
        <w:rPr>
          <w:rFonts w:ascii="Arial" w:eastAsia="Calibri" w:hAnsi="Arial" w:cs="Arial"/>
          <w:sz w:val="22"/>
          <w:szCs w:val="22"/>
        </w:rPr>
        <w:t>sea posible que verifiquen</w:t>
      </w:r>
      <w:r w:rsidRPr="00CD2888">
        <w:rPr>
          <w:rFonts w:ascii="Arial" w:eastAsia="Calibri" w:hAnsi="Arial" w:cs="Arial"/>
          <w:sz w:val="22"/>
          <w:szCs w:val="22"/>
        </w:rPr>
        <w:t xml:space="preserve"> todo antes de emitir el voto, </w:t>
      </w:r>
      <w:r>
        <w:rPr>
          <w:rFonts w:ascii="Arial" w:eastAsia="Calibri" w:hAnsi="Arial" w:cs="Arial"/>
          <w:sz w:val="22"/>
          <w:szCs w:val="22"/>
        </w:rPr>
        <w:t xml:space="preserve">teniendo con ello </w:t>
      </w:r>
      <w:r w:rsidRPr="00CD2888">
        <w:rPr>
          <w:rFonts w:ascii="Arial" w:eastAsia="Calibri" w:hAnsi="Arial" w:cs="Arial"/>
          <w:sz w:val="22"/>
          <w:szCs w:val="22"/>
        </w:rPr>
        <w:t>toda la certeza.</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Afirmó que se tomarían e</w:t>
      </w:r>
      <w:r w:rsidRPr="00CD2888">
        <w:rPr>
          <w:rFonts w:ascii="Arial" w:eastAsia="Calibri" w:hAnsi="Arial" w:cs="Arial"/>
          <w:sz w:val="22"/>
          <w:szCs w:val="22"/>
        </w:rPr>
        <w:t xml:space="preserve">n cuenta todas estas observaciones para </w:t>
      </w:r>
      <w:r>
        <w:rPr>
          <w:rFonts w:ascii="Arial" w:eastAsia="Calibri" w:hAnsi="Arial" w:cs="Arial"/>
          <w:sz w:val="22"/>
          <w:szCs w:val="22"/>
        </w:rPr>
        <w:t>que sea muy</w:t>
      </w:r>
      <w:r w:rsidRPr="00CD2888">
        <w:rPr>
          <w:rFonts w:ascii="Arial" w:eastAsia="Calibri" w:hAnsi="Arial" w:cs="Arial"/>
          <w:sz w:val="22"/>
          <w:szCs w:val="22"/>
        </w:rPr>
        <w:t xml:space="preserve"> didáctico, </w:t>
      </w:r>
      <w:r>
        <w:rPr>
          <w:rFonts w:ascii="Arial" w:eastAsia="Calibri" w:hAnsi="Arial" w:cs="Arial"/>
          <w:sz w:val="22"/>
          <w:szCs w:val="22"/>
        </w:rPr>
        <w:t>ya que</w:t>
      </w:r>
      <w:r w:rsidRPr="00CD2888">
        <w:rPr>
          <w:rFonts w:ascii="Arial" w:eastAsia="Calibri" w:hAnsi="Arial" w:cs="Arial"/>
          <w:sz w:val="22"/>
          <w:szCs w:val="22"/>
        </w:rPr>
        <w:t xml:space="preserve"> es un área de oportunidad importante</w:t>
      </w:r>
      <w:r>
        <w:rPr>
          <w:rFonts w:ascii="Arial" w:eastAsia="Calibri" w:hAnsi="Arial" w:cs="Arial"/>
          <w:sz w:val="22"/>
          <w:szCs w:val="22"/>
        </w:rPr>
        <w:t xml:space="preserve">, </w:t>
      </w:r>
      <w:r w:rsidR="005A2F1F">
        <w:rPr>
          <w:rFonts w:ascii="Arial" w:eastAsia="Calibri" w:hAnsi="Arial" w:cs="Arial"/>
          <w:sz w:val="22"/>
          <w:szCs w:val="22"/>
        </w:rPr>
        <w:t>y se considerarán</w:t>
      </w:r>
      <w:r>
        <w:rPr>
          <w:rFonts w:ascii="Arial" w:eastAsia="Calibri" w:hAnsi="Arial" w:cs="Arial"/>
          <w:sz w:val="22"/>
          <w:szCs w:val="22"/>
        </w:rPr>
        <w:t xml:space="preserve"> los comentarios vertidos en esta sesión, se revisaría con la empresa, con el fin de que sea </w:t>
      </w:r>
      <w:r w:rsidRPr="00CD2888">
        <w:rPr>
          <w:rFonts w:ascii="Arial" w:eastAsia="Calibri" w:hAnsi="Arial" w:cs="Arial"/>
          <w:sz w:val="22"/>
          <w:szCs w:val="22"/>
        </w:rPr>
        <w:t>lo más sencillo posible.</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También precisó que </w:t>
      </w:r>
      <w:r w:rsidRPr="00CD2888">
        <w:rPr>
          <w:rFonts w:ascii="Arial" w:eastAsia="Calibri" w:hAnsi="Arial" w:cs="Arial"/>
          <w:sz w:val="22"/>
          <w:szCs w:val="22"/>
        </w:rPr>
        <w:t xml:space="preserve">tener este código adicional, sea mediante </w:t>
      </w:r>
      <w:r w:rsidR="00455DD9">
        <w:rPr>
          <w:rFonts w:ascii="Arial" w:eastAsia="Calibri" w:hAnsi="Arial" w:cs="Arial"/>
          <w:sz w:val="22"/>
          <w:szCs w:val="22"/>
        </w:rPr>
        <w:t xml:space="preserve">mensajes </w:t>
      </w:r>
      <w:r w:rsidRPr="00CD2888">
        <w:rPr>
          <w:rFonts w:ascii="Arial" w:eastAsia="Calibri" w:hAnsi="Arial" w:cs="Arial"/>
          <w:sz w:val="22"/>
          <w:szCs w:val="22"/>
        </w:rPr>
        <w:t>SMS o mediante la aplicación</w:t>
      </w:r>
      <w:r>
        <w:rPr>
          <w:rFonts w:ascii="Arial" w:eastAsia="Calibri" w:hAnsi="Arial" w:cs="Arial"/>
          <w:sz w:val="22"/>
          <w:szCs w:val="22"/>
        </w:rPr>
        <w:t xml:space="preserve">, sí es un esquema de seguridad, por lo que refirió que se podría dejar </w:t>
      </w:r>
      <w:r w:rsidRPr="00CD2888">
        <w:rPr>
          <w:rFonts w:ascii="Arial" w:eastAsia="Calibri" w:hAnsi="Arial" w:cs="Arial"/>
          <w:sz w:val="22"/>
          <w:szCs w:val="22"/>
        </w:rPr>
        <w:t>muy claro que puede ser el SMS</w:t>
      </w:r>
      <w:r>
        <w:rPr>
          <w:rFonts w:ascii="Arial" w:eastAsia="Calibri" w:hAnsi="Arial" w:cs="Arial"/>
          <w:sz w:val="22"/>
          <w:szCs w:val="22"/>
        </w:rPr>
        <w:t>,</w:t>
      </w:r>
      <w:r w:rsidRPr="00CD2888">
        <w:rPr>
          <w:rFonts w:ascii="Arial" w:eastAsia="Calibri" w:hAnsi="Arial" w:cs="Arial"/>
          <w:sz w:val="22"/>
          <w:szCs w:val="22"/>
        </w:rPr>
        <w:t xml:space="preserve"> para que</w:t>
      </w:r>
      <w:r>
        <w:rPr>
          <w:rFonts w:ascii="Arial" w:eastAsia="Calibri" w:hAnsi="Arial" w:cs="Arial"/>
          <w:sz w:val="22"/>
          <w:szCs w:val="22"/>
        </w:rPr>
        <w:t xml:space="preserve"> no necesariamente se restrinja</w:t>
      </w:r>
      <w:r w:rsidRPr="00CD2888">
        <w:rPr>
          <w:rFonts w:ascii="Arial" w:eastAsia="Calibri" w:hAnsi="Arial" w:cs="Arial"/>
          <w:sz w:val="22"/>
          <w:szCs w:val="22"/>
        </w:rPr>
        <w:t xml:space="preserve"> a que </w:t>
      </w:r>
      <w:r>
        <w:rPr>
          <w:rFonts w:ascii="Arial" w:eastAsia="Calibri" w:hAnsi="Arial" w:cs="Arial"/>
          <w:sz w:val="22"/>
          <w:szCs w:val="22"/>
        </w:rPr>
        <w:t>sea con la aplicación, ya que</w:t>
      </w:r>
      <w:r w:rsidR="00417284">
        <w:rPr>
          <w:rFonts w:ascii="Arial" w:eastAsia="Calibri" w:hAnsi="Arial" w:cs="Arial"/>
          <w:sz w:val="22"/>
          <w:szCs w:val="22"/>
        </w:rPr>
        <w:t>,</w:t>
      </w:r>
      <w:r>
        <w:rPr>
          <w:rFonts w:ascii="Arial" w:eastAsia="Calibri" w:hAnsi="Arial" w:cs="Arial"/>
          <w:sz w:val="22"/>
          <w:szCs w:val="22"/>
        </w:rPr>
        <w:t xml:space="preserve"> si bien </w:t>
      </w:r>
      <w:r w:rsidRPr="00CD2888">
        <w:rPr>
          <w:rFonts w:ascii="Arial" w:eastAsia="Calibri" w:hAnsi="Arial" w:cs="Arial"/>
          <w:sz w:val="22"/>
          <w:szCs w:val="22"/>
        </w:rPr>
        <w:t xml:space="preserve">en algunos años </w:t>
      </w:r>
      <w:r>
        <w:rPr>
          <w:rFonts w:ascii="Arial" w:eastAsia="Calibri" w:hAnsi="Arial" w:cs="Arial"/>
          <w:sz w:val="22"/>
          <w:szCs w:val="22"/>
        </w:rPr>
        <w:t>será</w:t>
      </w:r>
      <w:r w:rsidRPr="00CD2888">
        <w:rPr>
          <w:rFonts w:ascii="Arial" w:eastAsia="Calibri" w:hAnsi="Arial" w:cs="Arial"/>
          <w:sz w:val="22"/>
          <w:szCs w:val="22"/>
        </w:rPr>
        <w:t xml:space="preserve"> la modalidad genérica, en este momento, </w:t>
      </w:r>
      <w:r w:rsidR="005A2F1F" w:rsidRPr="00CD2888">
        <w:rPr>
          <w:rFonts w:ascii="Arial" w:eastAsia="Calibri" w:hAnsi="Arial" w:cs="Arial"/>
          <w:sz w:val="22"/>
          <w:szCs w:val="22"/>
        </w:rPr>
        <w:t>el SMS</w:t>
      </w:r>
      <w:r w:rsidR="005A2F1F">
        <w:rPr>
          <w:rFonts w:ascii="Arial" w:eastAsia="Calibri" w:hAnsi="Arial" w:cs="Arial"/>
          <w:sz w:val="22"/>
          <w:szCs w:val="22"/>
        </w:rPr>
        <w:t xml:space="preserve"> </w:t>
      </w:r>
      <w:r>
        <w:rPr>
          <w:rFonts w:ascii="Arial" w:eastAsia="Calibri" w:hAnsi="Arial" w:cs="Arial"/>
          <w:sz w:val="22"/>
          <w:szCs w:val="22"/>
        </w:rPr>
        <w:t>aún</w:t>
      </w:r>
      <w:r w:rsidRPr="00CD2888">
        <w:rPr>
          <w:rFonts w:ascii="Arial" w:eastAsia="Calibri" w:hAnsi="Arial" w:cs="Arial"/>
          <w:sz w:val="22"/>
          <w:szCs w:val="22"/>
        </w:rPr>
        <w:t xml:space="preserve"> es una herramienta común.</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sz w:val="22"/>
          <w:szCs w:val="22"/>
        </w:rPr>
        <w:t>E</w:t>
      </w:r>
      <w:r>
        <w:rPr>
          <w:rFonts w:ascii="Arial" w:eastAsia="Calibri" w:hAnsi="Arial" w:cs="Arial"/>
          <w:sz w:val="22"/>
          <w:szCs w:val="22"/>
        </w:rPr>
        <w:t>n</w:t>
      </w:r>
      <w:r w:rsidRPr="00455DD9">
        <w:rPr>
          <w:rFonts w:ascii="Arial" w:eastAsia="Calibri" w:hAnsi="Arial" w:cs="Arial"/>
          <w:sz w:val="22"/>
          <w:szCs w:val="22"/>
        </w:rPr>
        <w:t xml:space="preserve"> lo relativo a las plataformas de correo electrónico Yahoo</w:t>
      </w:r>
      <w:r w:rsidR="00455DD9">
        <w:rPr>
          <w:rFonts w:ascii="Arial" w:eastAsia="Calibri" w:hAnsi="Arial" w:cs="Arial"/>
          <w:sz w:val="22"/>
          <w:szCs w:val="22"/>
        </w:rPr>
        <w:t>!</w:t>
      </w:r>
      <w:r w:rsidRPr="00455DD9">
        <w:rPr>
          <w:rFonts w:ascii="Arial" w:eastAsia="Calibri" w:hAnsi="Arial" w:cs="Arial"/>
          <w:sz w:val="22"/>
          <w:szCs w:val="22"/>
        </w:rPr>
        <w:t>, Gmail</w:t>
      </w:r>
      <w:r w:rsidR="00455DD9">
        <w:rPr>
          <w:rFonts w:ascii="Arial" w:eastAsia="Calibri" w:hAnsi="Arial" w:cs="Arial"/>
          <w:sz w:val="22"/>
          <w:szCs w:val="22"/>
        </w:rPr>
        <w:t xml:space="preserve"> y</w:t>
      </w:r>
      <w:r w:rsidRPr="00455DD9">
        <w:rPr>
          <w:rFonts w:ascii="Arial" w:eastAsia="Calibri" w:hAnsi="Arial" w:cs="Arial"/>
          <w:sz w:val="22"/>
          <w:szCs w:val="22"/>
        </w:rPr>
        <w:t xml:space="preserve"> Hotmail, puntualizó que </w:t>
      </w:r>
      <w:r>
        <w:rPr>
          <w:rFonts w:ascii="Arial" w:eastAsia="Calibri" w:hAnsi="Arial" w:cs="Arial"/>
          <w:sz w:val="22"/>
          <w:szCs w:val="22"/>
        </w:rPr>
        <w:t>se establecerá coordinación con ellas</w:t>
      </w:r>
      <w:r w:rsidRPr="00CD2888">
        <w:rPr>
          <w:rFonts w:ascii="Arial" w:eastAsia="Calibri" w:hAnsi="Arial" w:cs="Arial"/>
          <w:sz w:val="22"/>
          <w:szCs w:val="22"/>
        </w:rPr>
        <w:t xml:space="preserve"> </w:t>
      </w:r>
      <w:r w:rsidR="00455DD9">
        <w:rPr>
          <w:rFonts w:ascii="Arial" w:eastAsia="Calibri" w:hAnsi="Arial" w:cs="Arial"/>
          <w:sz w:val="22"/>
          <w:szCs w:val="22"/>
        </w:rPr>
        <w:t>—</w:t>
      </w:r>
      <w:r w:rsidRPr="00CD2888">
        <w:rPr>
          <w:rFonts w:ascii="Arial" w:eastAsia="Calibri" w:hAnsi="Arial" w:cs="Arial"/>
          <w:sz w:val="22"/>
          <w:szCs w:val="22"/>
        </w:rPr>
        <w:t xml:space="preserve">sobre todo, en el caso de </w:t>
      </w:r>
      <w:r w:rsidRPr="00455DD9">
        <w:rPr>
          <w:rFonts w:ascii="Arial" w:eastAsia="Calibri" w:hAnsi="Arial" w:cs="Arial"/>
          <w:iCs/>
          <w:sz w:val="22"/>
          <w:szCs w:val="22"/>
        </w:rPr>
        <w:t>Yahoo</w:t>
      </w:r>
      <w:r w:rsidR="00455DD9" w:rsidRPr="00455DD9">
        <w:rPr>
          <w:rFonts w:ascii="Arial" w:eastAsia="Calibri" w:hAnsi="Arial" w:cs="Arial"/>
          <w:iCs/>
          <w:sz w:val="22"/>
          <w:szCs w:val="22"/>
        </w:rPr>
        <w:t>!</w:t>
      </w:r>
      <w:r w:rsidR="00455DD9">
        <w:rPr>
          <w:rFonts w:ascii="Arial" w:eastAsia="Calibri" w:hAnsi="Arial" w:cs="Arial"/>
          <w:sz w:val="22"/>
          <w:szCs w:val="22"/>
        </w:rPr>
        <w:t>—</w:t>
      </w:r>
      <w:r w:rsidRPr="00CD2888">
        <w:rPr>
          <w:rFonts w:ascii="Arial" w:eastAsia="Calibri" w:hAnsi="Arial" w:cs="Arial"/>
          <w:sz w:val="22"/>
          <w:szCs w:val="22"/>
        </w:rPr>
        <w:t xml:space="preserve"> </w:t>
      </w:r>
      <w:r w:rsidR="00F76717">
        <w:rPr>
          <w:rFonts w:ascii="Arial" w:eastAsia="Calibri" w:hAnsi="Arial" w:cs="Arial"/>
          <w:sz w:val="22"/>
          <w:szCs w:val="22"/>
        </w:rPr>
        <w:t xml:space="preserve">ya que </w:t>
      </w:r>
      <w:r>
        <w:rPr>
          <w:rFonts w:ascii="Arial" w:eastAsia="Calibri" w:hAnsi="Arial" w:cs="Arial"/>
          <w:sz w:val="22"/>
          <w:szCs w:val="22"/>
        </w:rPr>
        <w:t xml:space="preserve">se da el caso de que </w:t>
      </w:r>
      <w:r w:rsidRPr="00CD2888">
        <w:rPr>
          <w:rFonts w:ascii="Arial" w:eastAsia="Calibri" w:hAnsi="Arial" w:cs="Arial"/>
          <w:sz w:val="22"/>
          <w:szCs w:val="22"/>
        </w:rPr>
        <w:t xml:space="preserve">cuando una organización envía </w:t>
      </w:r>
      <w:r>
        <w:rPr>
          <w:rFonts w:ascii="Arial" w:eastAsia="Calibri" w:hAnsi="Arial" w:cs="Arial"/>
          <w:sz w:val="22"/>
          <w:szCs w:val="22"/>
        </w:rPr>
        <w:t>gran cantidad de</w:t>
      </w:r>
      <w:r w:rsidRPr="00CD2888">
        <w:rPr>
          <w:rFonts w:ascii="Arial" w:eastAsia="Calibri" w:hAnsi="Arial" w:cs="Arial"/>
          <w:sz w:val="22"/>
          <w:szCs w:val="22"/>
        </w:rPr>
        <w:t xml:space="preserve"> correos </w:t>
      </w:r>
      <w:r>
        <w:rPr>
          <w:rFonts w:ascii="Arial" w:eastAsia="Calibri" w:hAnsi="Arial" w:cs="Arial"/>
          <w:sz w:val="22"/>
          <w:szCs w:val="22"/>
        </w:rPr>
        <w:t>electrónicos</w:t>
      </w:r>
      <w:r w:rsidRPr="00CD2888">
        <w:rPr>
          <w:rFonts w:ascii="Arial" w:eastAsia="Calibri" w:hAnsi="Arial" w:cs="Arial"/>
          <w:sz w:val="22"/>
          <w:szCs w:val="22"/>
        </w:rPr>
        <w:t>, generalmente estas aplicaciones detectan que ese correo, por ejemplo, @ine.mx</w:t>
      </w:r>
      <w:r w:rsidR="00F76717">
        <w:rPr>
          <w:rFonts w:ascii="Arial" w:eastAsia="Calibri" w:hAnsi="Arial" w:cs="Arial"/>
          <w:sz w:val="22"/>
          <w:szCs w:val="22"/>
        </w:rPr>
        <w:t>,</w:t>
      </w:r>
      <w:r w:rsidRPr="00CD2888">
        <w:rPr>
          <w:rFonts w:ascii="Arial" w:eastAsia="Calibri" w:hAnsi="Arial" w:cs="Arial"/>
          <w:sz w:val="22"/>
          <w:szCs w:val="22"/>
        </w:rPr>
        <w:t xml:space="preserve"> </w:t>
      </w:r>
      <w:r>
        <w:rPr>
          <w:rFonts w:ascii="Arial" w:eastAsia="Calibri" w:hAnsi="Arial" w:cs="Arial"/>
          <w:sz w:val="22"/>
          <w:szCs w:val="22"/>
        </w:rPr>
        <w:t>es</w:t>
      </w:r>
      <w:r w:rsidR="00F76717">
        <w:rPr>
          <w:rFonts w:ascii="Arial" w:eastAsia="Calibri" w:hAnsi="Arial" w:cs="Arial"/>
          <w:sz w:val="22"/>
          <w:szCs w:val="22"/>
        </w:rPr>
        <w:t xml:space="preserve">tá enviando mucha información, </w:t>
      </w:r>
      <w:r>
        <w:rPr>
          <w:rFonts w:ascii="Arial" w:eastAsia="Calibri" w:hAnsi="Arial" w:cs="Arial"/>
          <w:sz w:val="22"/>
          <w:szCs w:val="22"/>
        </w:rPr>
        <w:t xml:space="preserve">pueden </w:t>
      </w:r>
      <w:r w:rsidRPr="00CD2888">
        <w:rPr>
          <w:rFonts w:ascii="Arial" w:eastAsia="Calibri" w:hAnsi="Arial" w:cs="Arial"/>
          <w:sz w:val="22"/>
          <w:szCs w:val="22"/>
        </w:rPr>
        <w:t xml:space="preserve">identificarlos como </w:t>
      </w:r>
      <w:r w:rsidRPr="00CD2888">
        <w:rPr>
          <w:rFonts w:ascii="Arial" w:eastAsia="Calibri" w:hAnsi="Arial" w:cs="Arial"/>
          <w:i/>
          <w:sz w:val="22"/>
          <w:szCs w:val="22"/>
        </w:rPr>
        <w:t>spam</w:t>
      </w:r>
      <w:r w:rsidRPr="00CD2888">
        <w:rPr>
          <w:rFonts w:ascii="Arial" w:eastAsia="Calibri" w:hAnsi="Arial" w:cs="Arial"/>
          <w:sz w:val="22"/>
          <w:szCs w:val="22"/>
        </w:rPr>
        <w:t xml:space="preserve"> o como ataque y </w:t>
      </w:r>
      <w:r w:rsidR="00F76717">
        <w:rPr>
          <w:rFonts w:ascii="Arial" w:eastAsia="Calibri" w:hAnsi="Arial" w:cs="Arial"/>
          <w:sz w:val="22"/>
          <w:szCs w:val="22"/>
        </w:rPr>
        <w:t>se pone</w:t>
      </w:r>
      <w:r w:rsidRPr="00CD2888">
        <w:rPr>
          <w:rFonts w:ascii="Arial" w:eastAsia="Calibri" w:hAnsi="Arial" w:cs="Arial"/>
          <w:sz w:val="22"/>
          <w:szCs w:val="22"/>
        </w:rPr>
        <w:t xml:space="preserve"> en una lista negra a estos dominios, puede ser ine.mx, o gob.mx, </w:t>
      </w:r>
      <w:r>
        <w:rPr>
          <w:rFonts w:ascii="Arial" w:eastAsia="Calibri" w:hAnsi="Arial" w:cs="Arial"/>
          <w:sz w:val="22"/>
          <w:szCs w:val="22"/>
        </w:rPr>
        <w:t>o cualquiera que envíe</w:t>
      </w:r>
      <w:r w:rsidRPr="00CD2888">
        <w:rPr>
          <w:rFonts w:ascii="Arial" w:eastAsia="Calibri" w:hAnsi="Arial" w:cs="Arial"/>
          <w:sz w:val="22"/>
          <w:szCs w:val="22"/>
        </w:rPr>
        <w:t xml:space="preserve"> muchos correos.</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Relató </w:t>
      </w:r>
      <w:proofErr w:type="gramStart"/>
      <w:r>
        <w:rPr>
          <w:rFonts w:ascii="Arial" w:eastAsia="Calibri" w:hAnsi="Arial" w:cs="Arial"/>
          <w:sz w:val="22"/>
          <w:szCs w:val="22"/>
        </w:rPr>
        <w:t>que</w:t>
      </w:r>
      <w:proofErr w:type="gramEnd"/>
      <w:r>
        <w:rPr>
          <w:rFonts w:ascii="Arial" w:eastAsia="Calibri" w:hAnsi="Arial" w:cs="Arial"/>
          <w:sz w:val="22"/>
          <w:szCs w:val="22"/>
        </w:rPr>
        <w:t xml:space="preserve"> durante el segundo simulacro, </w:t>
      </w:r>
      <w:r w:rsidRPr="00CD2888">
        <w:rPr>
          <w:rFonts w:ascii="Arial" w:eastAsia="Calibri" w:hAnsi="Arial" w:cs="Arial"/>
          <w:sz w:val="22"/>
          <w:szCs w:val="22"/>
        </w:rPr>
        <w:t xml:space="preserve">el </w:t>
      </w:r>
      <w:r>
        <w:rPr>
          <w:rFonts w:ascii="Arial" w:eastAsia="Calibri" w:hAnsi="Arial" w:cs="Arial"/>
          <w:sz w:val="22"/>
          <w:szCs w:val="22"/>
        </w:rPr>
        <w:t>INE</w:t>
      </w:r>
      <w:r w:rsidRPr="00CD2888">
        <w:rPr>
          <w:rFonts w:ascii="Arial" w:eastAsia="Calibri" w:hAnsi="Arial" w:cs="Arial"/>
          <w:sz w:val="22"/>
          <w:szCs w:val="22"/>
        </w:rPr>
        <w:t xml:space="preserve"> </w:t>
      </w:r>
      <w:r>
        <w:rPr>
          <w:rFonts w:ascii="Arial" w:eastAsia="Calibri" w:hAnsi="Arial" w:cs="Arial"/>
          <w:sz w:val="22"/>
          <w:szCs w:val="22"/>
        </w:rPr>
        <w:t xml:space="preserve">envió </w:t>
      </w:r>
      <w:r w:rsidRPr="00CD2888">
        <w:rPr>
          <w:rFonts w:ascii="Arial" w:eastAsia="Calibri" w:hAnsi="Arial" w:cs="Arial"/>
          <w:sz w:val="22"/>
          <w:szCs w:val="22"/>
        </w:rPr>
        <w:t xml:space="preserve">muchos correos hacia el exterior y </w:t>
      </w:r>
      <w:r w:rsidRPr="00455DD9">
        <w:rPr>
          <w:rFonts w:ascii="Arial" w:eastAsia="Calibri" w:hAnsi="Arial" w:cs="Arial"/>
          <w:iCs/>
          <w:sz w:val="22"/>
          <w:szCs w:val="22"/>
        </w:rPr>
        <w:t>Yahoo</w:t>
      </w:r>
      <w:r w:rsidR="00455DD9" w:rsidRPr="00455DD9">
        <w:rPr>
          <w:rFonts w:ascii="Arial" w:eastAsia="Calibri" w:hAnsi="Arial" w:cs="Arial"/>
          <w:iCs/>
          <w:sz w:val="22"/>
          <w:szCs w:val="22"/>
        </w:rPr>
        <w:t>!</w:t>
      </w:r>
      <w:r>
        <w:rPr>
          <w:rFonts w:ascii="Arial" w:eastAsia="Calibri" w:hAnsi="Arial" w:cs="Arial"/>
          <w:sz w:val="22"/>
          <w:szCs w:val="22"/>
        </w:rPr>
        <w:t xml:space="preserve"> temporalmente </w:t>
      </w:r>
      <w:r w:rsidRPr="00CD2888">
        <w:rPr>
          <w:rFonts w:ascii="Arial" w:eastAsia="Calibri" w:hAnsi="Arial" w:cs="Arial"/>
          <w:sz w:val="22"/>
          <w:szCs w:val="22"/>
        </w:rPr>
        <w:t>puso</w:t>
      </w:r>
      <w:r>
        <w:rPr>
          <w:rFonts w:ascii="Arial" w:eastAsia="Calibri" w:hAnsi="Arial" w:cs="Arial"/>
          <w:sz w:val="22"/>
          <w:szCs w:val="22"/>
        </w:rPr>
        <w:t xml:space="preserve"> al Instituto</w:t>
      </w:r>
      <w:r w:rsidRPr="00CD2888">
        <w:rPr>
          <w:rFonts w:ascii="Arial" w:eastAsia="Calibri" w:hAnsi="Arial" w:cs="Arial"/>
          <w:sz w:val="22"/>
          <w:szCs w:val="22"/>
        </w:rPr>
        <w:t xml:space="preserve"> en una condición especial, </w:t>
      </w:r>
      <w:r>
        <w:rPr>
          <w:rFonts w:ascii="Arial" w:eastAsia="Calibri" w:hAnsi="Arial" w:cs="Arial"/>
          <w:sz w:val="22"/>
          <w:szCs w:val="22"/>
        </w:rPr>
        <w:t>por lo</w:t>
      </w:r>
      <w:r w:rsidRPr="00CD2888">
        <w:rPr>
          <w:rFonts w:ascii="Arial" w:eastAsia="Calibri" w:hAnsi="Arial" w:cs="Arial"/>
          <w:sz w:val="22"/>
          <w:szCs w:val="22"/>
        </w:rPr>
        <w:t xml:space="preserve"> que cuando se enviaban correos de participantes, no llegaban o llegaban al </w:t>
      </w:r>
      <w:r w:rsidRPr="00CD2888">
        <w:rPr>
          <w:rFonts w:ascii="Arial" w:eastAsia="Calibri" w:hAnsi="Arial" w:cs="Arial"/>
          <w:i/>
          <w:sz w:val="22"/>
          <w:szCs w:val="22"/>
        </w:rPr>
        <w:t>spam</w:t>
      </w:r>
      <w:r w:rsidRPr="00CD2888">
        <w:rPr>
          <w:rFonts w:ascii="Arial" w:eastAsia="Calibri" w:hAnsi="Arial" w:cs="Arial"/>
          <w:sz w:val="22"/>
          <w:szCs w:val="22"/>
        </w:rPr>
        <w:t xml:space="preserve">, </w:t>
      </w:r>
      <w:r>
        <w:rPr>
          <w:rFonts w:ascii="Arial" w:eastAsia="Calibri" w:hAnsi="Arial" w:cs="Arial"/>
          <w:sz w:val="22"/>
          <w:szCs w:val="22"/>
        </w:rPr>
        <w:t xml:space="preserve">por lo </w:t>
      </w:r>
      <w:r w:rsidRPr="00CD2888">
        <w:rPr>
          <w:rFonts w:ascii="Arial" w:eastAsia="Calibri" w:hAnsi="Arial" w:cs="Arial"/>
          <w:sz w:val="22"/>
          <w:szCs w:val="22"/>
        </w:rPr>
        <w:t xml:space="preserve">que </w:t>
      </w:r>
      <w:r>
        <w:rPr>
          <w:rFonts w:ascii="Arial" w:eastAsia="Calibri" w:hAnsi="Arial" w:cs="Arial"/>
          <w:sz w:val="22"/>
          <w:szCs w:val="22"/>
        </w:rPr>
        <w:t xml:space="preserve">eso se robustecerá </w:t>
      </w:r>
      <w:r w:rsidRPr="00CD2888">
        <w:rPr>
          <w:rFonts w:ascii="Arial" w:eastAsia="Calibri" w:hAnsi="Arial" w:cs="Arial"/>
          <w:sz w:val="22"/>
          <w:szCs w:val="22"/>
        </w:rPr>
        <w:t xml:space="preserve">en los audiovisuales, en los materiales de apoyo para que pueda ser sencillo, </w:t>
      </w:r>
      <w:r w:rsidR="00F76717">
        <w:rPr>
          <w:rFonts w:ascii="Arial" w:eastAsia="Calibri" w:hAnsi="Arial" w:cs="Arial"/>
          <w:sz w:val="22"/>
          <w:szCs w:val="22"/>
        </w:rPr>
        <w:t>además de que se realizarán</w:t>
      </w:r>
      <w:r w:rsidRPr="00CD2888">
        <w:rPr>
          <w:rFonts w:ascii="Arial" w:eastAsia="Calibri" w:hAnsi="Arial" w:cs="Arial"/>
          <w:sz w:val="22"/>
          <w:szCs w:val="22"/>
        </w:rPr>
        <w:t xml:space="preserve"> los convenios y </w:t>
      </w:r>
      <w:r>
        <w:rPr>
          <w:rFonts w:ascii="Arial" w:eastAsia="Calibri" w:hAnsi="Arial" w:cs="Arial"/>
          <w:sz w:val="22"/>
          <w:szCs w:val="22"/>
        </w:rPr>
        <w:t xml:space="preserve">se </w:t>
      </w:r>
      <w:r w:rsidR="00F76717">
        <w:rPr>
          <w:rFonts w:ascii="Arial" w:eastAsia="Calibri" w:hAnsi="Arial" w:cs="Arial"/>
          <w:sz w:val="22"/>
          <w:szCs w:val="22"/>
        </w:rPr>
        <w:t>cuidarán</w:t>
      </w:r>
      <w:r w:rsidRPr="00CD2888">
        <w:rPr>
          <w:rFonts w:ascii="Arial" w:eastAsia="Calibri" w:hAnsi="Arial" w:cs="Arial"/>
          <w:sz w:val="22"/>
          <w:szCs w:val="22"/>
        </w:rPr>
        <w:t xml:space="preserve"> esos procedimientos de manera inicial.</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Reiteró que se toma</w:t>
      </w:r>
      <w:r w:rsidR="00455DD9">
        <w:rPr>
          <w:rFonts w:ascii="Arial" w:eastAsia="Calibri" w:hAnsi="Arial" w:cs="Arial"/>
          <w:sz w:val="22"/>
          <w:szCs w:val="22"/>
        </w:rPr>
        <w:t>ro</w:t>
      </w:r>
      <w:r>
        <w:rPr>
          <w:rFonts w:ascii="Arial" w:eastAsia="Calibri" w:hAnsi="Arial" w:cs="Arial"/>
          <w:sz w:val="22"/>
          <w:szCs w:val="22"/>
        </w:rPr>
        <w:t>n</w:t>
      </w:r>
      <w:r w:rsidRPr="00CD2888">
        <w:rPr>
          <w:rFonts w:ascii="Arial" w:eastAsia="Calibri" w:hAnsi="Arial" w:cs="Arial"/>
          <w:sz w:val="22"/>
          <w:szCs w:val="22"/>
        </w:rPr>
        <w:t xml:space="preserve"> en cuenta los comentarios </w:t>
      </w:r>
      <w:r>
        <w:rPr>
          <w:rFonts w:ascii="Arial" w:eastAsia="Calibri" w:hAnsi="Arial" w:cs="Arial"/>
          <w:sz w:val="22"/>
          <w:szCs w:val="22"/>
        </w:rPr>
        <w:t>vertidos</w:t>
      </w:r>
      <w:r w:rsidRPr="00CD2888">
        <w:rPr>
          <w:rFonts w:ascii="Arial" w:eastAsia="Calibri" w:hAnsi="Arial" w:cs="Arial"/>
          <w:sz w:val="22"/>
          <w:szCs w:val="22"/>
        </w:rPr>
        <w:t xml:space="preserve">, </w:t>
      </w:r>
      <w:r>
        <w:rPr>
          <w:rFonts w:ascii="Arial" w:eastAsia="Calibri" w:hAnsi="Arial" w:cs="Arial"/>
          <w:sz w:val="22"/>
          <w:szCs w:val="22"/>
        </w:rPr>
        <w:t>que se está</w:t>
      </w:r>
      <w:r w:rsidRPr="00CD2888">
        <w:rPr>
          <w:rFonts w:ascii="Arial" w:eastAsia="Calibri" w:hAnsi="Arial" w:cs="Arial"/>
          <w:sz w:val="22"/>
          <w:szCs w:val="22"/>
        </w:rPr>
        <w:t xml:space="preserve"> trabajando en poder aplicarlos y hacerlo muy didáctico</w:t>
      </w:r>
      <w:r>
        <w:rPr>
          <w:rFonts w:ascii="Arial" w:eastAsia="Calibri" w:hAnsi="Arial" w:cs="Arial"/>
          <w:sz w:val="22"/>
          <w:szCs w:val="22"/>
        </w:rPr>
        <w:t>,</w:t>
      </w:r>
      <w:r w:rsidRPr="00CD2888">
        <w:rPr>
          <w:rFonts w:ascii="Arial" w:eastAsia="Calibri" w:hAnsi="Arial" w:cs="Arial"/>
          <w:sz w:val="22"/>
          <w:szCs w:val="22"/>
        </w:rPr>
        <w:t xml:space="preserve"> para que en el siguiente simulacro </w:t>
      </w:r>
      <w:r>
        <w:rPr>
          <w:rFonts w:ascii="Arial" w:eastAsia="Calibri" w:hAnsi="Arial" w:cs="Arial"/>
          <w:sz w:val="22"/>
          <w:szCs w:val="22"/>
        </w:rPr>
        <w:t>se impacten</w:t>
      </w:r>
      <w:r w:rsidRPr="00CD2888">
        <w:rPr>
          <w:rFonts w:ascii="Arial" w:eastAsia="Calibri" w:hAnsi="Arial" w:cs="Arial"/>
          <w:sz w:val="22"/>
          <w:szCs w:val="22"/>
        </w:rPr>
        <w:t xml:space="preserve"> esos cambios y tener una evaluación </w:t>
      </w:r>
      <w:r w:rsidR="00F76717">
        <w:rPr>
          <w:rFonts w:ascii="Arial" w:eastAsia="Calibri" w:hAnsi="Arial" w:cs="Arial"/>
          <w:sz w:val="22"/>
          <w:szCs w:val="22"/>
        </w:rPr>
        <w:t xml:space="preserve">en los que </w:t>
      </w:r>
      <w:r w:rsidRPr="00CD2888">
        <w:rPr>
          <w:rFonts w:ascii="Arial" w:eastAsia="Calibri" w:hAnsi="Arial" w:cs="Arial"/>
          <w:sz w:val="22"/>
          <w:szCs w:val="22"/>
        </w:rPr>
        <w:t xml:space="preserve">ya </w:t>
      </w:r>
      <w:r w:rsidR="00F76717">
        <w:rPr>
          <w:rFonts w:ascii="Arial" w:eastAsia="Calibri" w:hAnsi="Arial" w:cs="Arial"/>
          <w:sz w:val="22"/>
          <w:szCs w:val="22"/>
        </w:rPr>
        <w:t xml:space="preserve">estén </w:t>
      </w:r>
      <w:r w:rsidRPr="00CD2888">
        <w:rPr>
          <w:rFonts w:ascii="Arial" w:eastAsia="Calibri" w:hAnsi="Arial" w:cs="Arial"/>
          <w:sz w:val="22"/>
          <w:szCs w:val="22"/>
        </w:rPr>
        <w:t xml:space="preserve">aplicados, para ver que efectivamente hayan resultado en </w:t>
      </w:r>
      <w:r w:rsidR="00F76717">
        <w:rPr>
          <w:rFonts w:ascii="Arial" w:eastAsia="Calibri" w:hAnsi="Arial" w:cs="Arial"/>
          <w:sz w:val="22"/>
          <w:szCs w:val="22"/>
        </w:rPr>
        <w:t>un acceso</w:t>
      </w:r>
      <w:r w:rsidRPr="00CD2888">
        <w:rPr>
          <w:rFonts w:ascii="Arial" w:eastAsia="Calibri" w:hAnsi="Arial" w:cs="Arial"/>
          <w:sz w:val="22"/>
          <w:szCs w:val="22"/>
        </w:rPr>
        <w:t xml:space="preserve"> mucho más sencillo y también anticipando estos materiales </w:t>
      </w:r>
      <w:r w:rsidRPr="00CD2888">
        <w:rPr>
          <w:rFonts w:ascii="Arial" w:eastAsia="Calibri" w:hAnsi="Arial" w:cs="Arial"/>
          <w:sz w:val="22"/>
          <w:szCs w:val="22"/>
        </w:rPr>
        <w:lastRenderedPageBreak/>
        <w:t>audiovisuales y estas ayudas en el sistema para poder ingresar.</w:t>
      </w:r>
      <w:r>
        <w:rPr>
          <w:rFonts w:ascii="Arial" w:eastAsia="Calibri" w:hAnsi="Arial" w:cs="Arial"/>
          <w:sz w:val="22"/>
          <w:szCs w:val="22"/>
        </w:rPr>
        <w:t xml:space="preserve"> T</w:t>
      </w:r>
      <w:r w:rsidRPr="00CD2888">
        <w:rPr>
          <w:rFonts w:ascii="Arial" w:eastAsia="Calibri" w:hAnsi="Arial" w:cs="Arial"/>
          <w:sz w:val="22"/>
          <w:szCs w:val="22"/>
        </w:rPr>
        <w:t xml:space="preserve">ambién </w:t>
      </w:r>
      <w:r>
        <w:rPr>
          <w:rFonts w:ascii="Arial" w:eastAsia="Calibri" w:hAnsi="Arial" w:cs="Arial"/>
          <w:sz w:val="22"/>
          <w:szCs w:val="22"/>
        </w:rPr>
        <w:t>destacó que se cuidará el apego a lo establecido</w:t>
      </w:r>
      <w:r w:rsidRPr="00CD2888">
        <w:rPr>
          <w:rFonts w:ascii="Arial" w:eastAsia="Calibri" w:hAnsi="Arial" w:cs="Arial"/>
          <w:sz w:val="22"/>
          <w:szCs w:val="22"/>
        </w:rPr>
        <w:t xml:space="preserve"> en los acuerdos y lineamientos </w:t>
      </w:r>
      <w:r>
        <w:rPr>
          <w:rFonts w:ascii="Arial" w:eastAsia="Calibri" w:hAnsi="Arial" w:cs="Arial"/>
          <w:sz w:val="22"/>
          <w:szCs w:val="22"/>
        </w:rPr>
        <w:t>aprobados por e</w:t>
      </w:r>
      <w:r w:rsidRPr="00CD2888">
        <w:rPr>
          <w:rFonts w:ascii="Arial" w:eastAsia="Calibri" w:hAnsi="Arial" w:cs="Arial"/>
          <w:sz w:val="22"/>
          <w:szCs w:val="22"/>
        </w:rPr>
        <w:t>l Consejo General.</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b/>
          <w:sz w:val="22"/>
          <w:szCs w:val="22"/>
        </w:rPr>
        <w:t>Consejera Electoral</w:t>
      </w:r>
      <w:r w:rsidR="00417284">
        <w:rPr>
          <w:rFonts w:ascii="Arial" w:eastAsia="Calibri" w:hAnsi="Arial" w:cs="Arial"/>
          <w:b/>
          <w:sz w:val="22"/>
          <w:szCs w:val="22"/>
        </w:rPr>
        <w:t xml:space="preserve"> </w:t>
      </w:r>
      <w:r w:rsidRPr="00CD2888">
        <w:rPr>
          <w:rFonts w:ascii="Arial" w:eastAsia="Calibri" w:hAnsi="Arial" w:cs="Arial"/>
          <w:b/>
          <w:sz w:val="22"/>
          <w:szCs w:val="22"/>
        </w:rPr>
        <w:t xml:space="preserve">Norma Irene De </w:t>
      </w:r>
      <w:r w:rsidR="00417284">
        <w:rPr>
          <w:rFonts w:ascii="Arial" w:eastAsia="Calibri" w:hAnsi="Arial" w:cs="Arial"/>
          <w:b/>
          <w:sz w:val="22"/>
          <w:szCs w:val="22"/>
        </w:rPr>
        <w:t>l</w:t>
      </w:r>
      <w:r w:rsidRPr="00CD2888">
        <w:rPr>
          <w:rFonts w:ascii="Arial" w:eastAsia="Calibri" w:hAnsi="Arial" w:cs="Arial"/>
          <w:b/>
          <w:sz w:val="22"/>
          <w:szCs w:val="22"/>
        </w:rPr>
        <w:t xml:space="preserve">a Cruz Magaña, </w:t>
      </w:r>
      <w:r w:rsidRPr="00D100E2">
        <w:rPr>
          <w:rFonts w:ascii="Arial" w:eastAsia="Calibri" w:hAnsi="Arial" w:cs="Arial"/>
          <w:b/>
          <w:i/>
          <w:sz w:val="22"/>
          <w:szCs w:val="22"/>
        </w:rPr>
        <w:t xml:space="preserve">Presidenta de la </w:t>
      </w:r>
      <w:proofErr w:type="gramStart"/>
      <w:r w:rsidRPr="00D100E2">
        <w:rPr>
          <w:rFonts w:ascii="Arial" w:eastAsia="Calibri" w:hAnsi="Arial" w:cs="Arial"/>
          <w:b/>
          <w:i/>
          <w:sz w:val="22"/>
          <w:szCs w:val="22"/>
        </w:rPr>
        <w:t>CVME</w:t>
      </w:r>
      <w:r w:rsidR="00D100E2">
        <w:rPr>
          <w:rFonts w:ascii="Arial" w:eastAsia="Calibri" w:hAnsi="Arial" w:cs="Arial"/>
          <w:b/>
          <w:i/>
          <w:sz w:val="22"/>
          <w:szCs w:val="22"/>
        </w:rPr>
        <w:t>.-</w:t>
      </w:r>
      <w:proofErr w:type="gramEnd"/>
      <w:r w:rsidRPr="00CD2888">
        <w:rPr>
          <w:rFonts w:ascii="Arial" w:eastAsia="Calibri" w:hAnsi="Arial" w:cs="Arial"/>
          <w:b/>
          <w:sz w:val="22"/>
          <w:szCs w:val="22"/>
        </w:rPr>
        <w:t xml:space="preserve"> </w:t>
      </w:r>
      <w:r>
        <w:rPr>
          <w:rFonts w:ascii="Arial" w:eastAsia="Calibri" w:hAnsi="Arial" w:cs="Arial"/>
          <w:sz w:val="22"/>
          <w:szCs w:val="22"/>
        </w:rPr>
        <w:t>Agradeció</w:t>
      </w:r>
      <w:r w:rsidRPr="00CD2888">
        <w:rPr>
          <w:rFonts w:ascii="Arial" w:eastAsia="Calibri" w:hAnsi="Arial" w:cs="Arial"/>
          <w:sz w:val="22"/>
          <w:szCs w:val="22"/>
        </w:rPr>
        <w:t xml:space="preserve"> los comentarios, observaciones y retroalimentación </w:t>
      </w:r>
      <w:r>
        <w:rPr>
          <w:rFonts w:ascii="Arial" w:eastAsia="Calibri" w:hAnsi="Arial" w:cs="Arial"/>
          <w:sz w:val="22"/>
          <w:szCs w:val="22"/>
        </w:rPr>
        <w:t xml:space="preserve">realizada y reflexionó en el sentido de que </w:t>
      </w:r>
      <w:r w:rsidRPr="00CD2888">
        <w:rPr>
          <w:rFonts w:ascii="Arial" w:eastAsia="Calibri" w:hAnsi="Arial" w:cs="Arial"/>
          <w:sz w:val="22"/>
          <w:szCs w:val="22"/>
        </w:rPr>
        <w:t>esto va a mejorar la experiencia en el siguiente simulacro</w:t>
      </w:r>
      <w:r>
        <w:rPr>
          <w:rFonts w:ascii="Arial" w:eastAsia="Calibri" w:hAnsi="Arial" w:cs="Arial"/>
          <w:sz w:val="22"/>
          <w:szCs w:val="22"/>
        </w:rPr>
        <w:t>, con miras</w:t>
      </w:r>
      <w:r w:rsidRPr="00CD2888">
        <w:rPr>
          <w:rFonts w:ascii="Arial" w:eastAsia="Calibri" w:hAnsi="Arial" w:cs="Arial"/>
          <w:sz w:val="22"/>
          <w:szCs w:val="22"/>
        </w:rPr>
        <w:t xml:space="preserve"> al día de la elección, </w:t>
      </w:r>
      <w:r>
        <w:rPr>
          <w:rFonts w:ascii="Arial" w:eastAsia="Calibri" w:hAnsi="Arial" w:cs="Arial"/>
          <w:sz w:val="22"/>
          <w:szCs w:val="22"/>
        </w:rPr>
        <w:t xml:space="preserve">y </w:t>
      </w:r>
      <w:r w:rsidRPr="00CD2888">
        <w:rPr>
          <w:rFonts w:ascii="Arial" w:eastAsia="Calibri" w:hAnsi="Arial" w:cs="Arial"/>
          <w:sz w:val="22"/>
          <w:szCs w:val="22"/>
        </w:rPr>
        <w:t xml:space="preserve">los usuarios finales </w:t>
      </w:r>
      <w:r w:rsidR="00852960">
        <w:rPr>
          <w:rFonts w:ascii="Arial" w:eastAsia="Calibri" w:hAnsi="Arial" w:cs="Arial"/>
          <w:sz w:val="22"/>
          <w:szCs w:val="22"/>
        </w:rPr>
        <w:t>podrán</w:t>
      </w:r>
      <w:r w:rsidRPr="00CD2888">
        <w:rPr>
          <w:rFonts w:ascii="Arial" w:eastAsia="Calibri" w:hAnsi="Arial" w:cs="Arial"/>
          <w:sz w:val="22"/>
          <w:szCs w:val="22"/>
        </w:rPr>
        <w:t xml:space="preserve"> tener una buena experiencia </w:t>
      </w:r>
      <w:r w:rsidR="00852960">
        <w:rPr>
          <w:rFonts w:ascii="Arial" w:eastAsia="Calibri" w:hAnsi="Arial" w:cs="Arial"/>
          <w:sz w:val="22"/>
          <w:szCs w:val="22"/>
        </w:rPr>
        <w:t>en su participación</w:t>
      </w:r>
      <w:r w:rsidRPr="00CD2888">
        <w:rPr>
          <w:rFonts w:ascii="Arial" w:eastAsia="Calibri" w:hAnsi="Arial" w:cs="Arial"/>
          <w:sz w:val="22"/>
          <w:szCs w:val="22"/>
        </w:rPr>
        <w:t>.</w:t>
      </w:r>
    </w:p>
    <w:p w:rsidR="000B06A1" w:rsidRPr="00CD2888" w:rsidRDefault="000B06A1" w:rsidP="000B06A1">
      <w:pPr>
        <w:jc w:val="both"/>
        <w:rPr>
          <w:rFonts w:ascii="Arial" w:eastAsia="Calibri" w:hAnsi="Arial" w:cs="Arial"/>
          <w:sz w:val="22"/>
          <w:szCs w:val="22"/>
        </w:rPr>
      </w:pPr>
    </w:p>
    <w:p w:rsidR="000B06A1" w:rsidRDefault="000B06A1" w:rsidP="000B06A1">
      <w:pPr>
        <w:jc w:val="both"/>
        <w:rPr>
          <w:rFonts w:ascii="Arial" w:eastAsia="Calibri" w:hAnsi="Arial" w:cs="Arial"/>
          <w:sz w:val="22"/>
          <w:szCs w:val="22"/>
        </w:rPr>
      </w:pPr>
      <w:r>
        <w:rPr>
          <w:rFonts w:ascii="Arial" w:eastAsia="Calibri" w:hAnsi="Arial" w:cs="Arial"/>
          <w:sz w:val="22"/>
          <w:szCs w:val="22"/>
        </w:rPr>
        <w:t>Al</w:t>
      </w:r>
      <w:r w:rsidRPr="00CD2888">
        <w:rPr>
          <w:rFonts w:ascii="Arial" w:eastAsia="Calibri" w:hAnsi="Arial" w:cs="Arial"/>
          <w:sz w:val="22"/>
          <w:szCs w:val="22"/>
        </w:rPr>
        <w:t xml:space="preserve"> no haber más comentario</w:t>
      </w:r>
      <w:r>
        <w:rPr>
          <w:rFonts w:ascii="Arial" w:eastAsia="Calibri" w:hAnsi="Arial" w:cs="Arial"/>
          <w:sz w:val="22"/>
          <w:szCs w:val="22"/>
        </w:rPr>
        <w:t>s</w:t>
      </w:r>
      <w:r w:rsidRPr="00CD2888">
        <w:rPr>
          <w:rFonts w:ascii="Arial" w:eastAsia="Calibri" w:hAnsi="Arial" w:cs="Arial"/>
          <w:sz w:val="22"/>
          <w:szCs w:val="22"/>
        </w:rPr>
        <w:t>, d</w:t>
      </w:r>
      <w:r>
        <w:rPr>
          <w:rFonts w:ascii="Arial" w:eastAsia="Calibri" w:hAnsi="Arial" w:cs="Arial"/>
          <w:sz w:val="22"/>
          <w:szCs w:val="22"/>
        </w:rPr>
        <w:t>io</w:t>
      </w:r>
      <w:r w:rsidRPr="00CD2888">
        <w:rPr>
          <w:rFonts w:ascii="Arial" w:eastAsia="Calibri" w:hAnsi="Arial" w:cs="Arial"/>
          <w:sz w:val="22"/>
          <w:szCs w:val="22"/>
        </w:rPr>
        <w:t xml:space="preserve"> por pre</w:t>
      </w:r>
      <w:r>
        <w:rPr>
          <w:rFonts w:ascii="Arial" w:eastAsia="Calibri" w:hAnsi="Arial" w:cs="Arial"/>
          <w:sz w:val="22"/>
          <w:szCs w:val="22"/>
        </w:rPr>
        <w:t>sentado este informe, y solicitó</w:t>
      </w:r>
      <w:r w:rsidRPr="00CD2888">
        <w:rPr>
          <w:rFonts w:ascii="Arial" w:eastAsia="Calibri" w:hAnsi="Arial" w:cs="Arial"/>
          <w:sz w:val="22"/>
          <w:szCs w:val="22"/>
        </w:rPr>
        <w:t xml:space="preserve"> al Secretario Técnico, continuar con el siguiente punto del orden del día.</w:t>
      </w:r>
    </w:p>
    <w:p w:rsidR="000B06A1" w:rsidRDefault="000B06A1" w:rsidP="000B06A1">
      <w:pPr>
        <w:jc w:val="both"/>
        <w:rPr>
          <w:rFonts w:ascii="Arial" w:eastAsia="Calibri" w:hAnsi="Arial" w:cs="Arial"/>
          <w:b/>
          <w:sz w:val="22"/>
          <w:szCs w:val="22"/>
        </w:rPr>
      </w:pPr>
    </w:p>
    <w:p w:rsidR="00D100E2" w:rsidRDefault="00D100E2" w:rsidP="000B06A1">
      <w:pPr>
        <w:jc w:val="both"/>
        <w:rPr>
          <w:rFonts w:ascii="Arial" w:eastAsia="Calibri" w:hAnsi="Arial" w:cs="Arial"/>
          <w:b/>
          <w:sz w:val="22"/>
          <w:szCs w:val="22"/>
        </w:rPr>
      </w:pPr>
    </w:p>
    <w:p w:rsidR="000B06A1" w:rsidRPr="001836E2" w:rsidRDefault="000B06A1" w:rsidP="000B06A1">
      <w:pPr>
        <w:jc w:val="both"/>
        <w:rPr>
          <w:rFonts w:ascii="Arial" w:eastAsia="Calibri" w:hAnsi="Arial" w:cs="Arial"/>
          <w:b/>
          <w:sz w:val="22"/>
          <w:szCs w:val="22"/>
        </w:rPr>
      </w:pPr>
      <w:r w:rsidRPr="001836E2">
        <w:rPr>
          <w:rFonts w:ascii="Arial" w:eastAsia="Calibri" w:hAnsi="Arial" w:cs="Arial"/>
          <w:b/>
          <w:sz w:val="22"/>
          <w:szCs w:val="22"/>
        </w:rPr>
        <w:t>6. PRESENTACIÓN DEL PLAN DE TRABAJO PARA LA ATENCIÓN A LAS RECOMENDACIONES DE LA AUDITORÍA AL SISTEMA DEL VOTO ELECTRÓNICO POR INTERNET PARA LAS Y LOS MEXICANOS RESIDENTES EN EL EXTRANJERO EN LA ETAPA 202</w:t>
      </w:r>
      <w:r w:rsidR="00455DD9">
        <w:rPr>
          <w:rFonts w:ascii="Arial" w:eastAsia="Calibri" w:hAnsi="Arial" w:cs="Arial"/>
          <w:b/>
          <w:sz w:val="22"/>
          <w:szCs w:val="22"/>
        </w:rPr>
        <w:t>0</w:t>
      </w:r>
    </w:p>
    <w:p w:rsidR="000B06A1" w:rsidRPr="00CD2888" w:rsidRDefault="000B06A1" w:rsidP="000B06A1">
      <w:pPr>
        <w:jc w:val="both"/>
        <w:rPr>
          <w:rFonts w:ascii="Arial" w:eastAsia="Calibri" w:hAnsi="Arial" w:cs="Arial"/>
          <w:sz w:val="22"/>
          <w:szCs w:val="22"/>
        </w:rPr>
      </w:pPr>
    </w:p>
    <w:p w:rsidR="0096788C" w:rsidRDefault="0096788C" w:rsidP="000B06A1">
      <w:pPr>
        <w:jc w:val="both"/>
        <w:rPr>
          <w:rFonts w:ascii="Arial" w:eastAsia="Calibri" w:hAnsi="Arial" w:cs="Arial"/>
          <w:b/>
          <w:sz w:val="22"/>
          <w:szCs w:val="22"/>
        </w:rPr>
      </w:pPr>
      <w:r w:rsidRPr="000B06A1">
        <w:rPr>
          <w:rFonts w:ascii="Arial" w:eastAsia="Calibri" w:hAnsi="Arial" w:cs="Arial"/>
          <w:b/>
          <w:sz w:val="22"/>
          <w:szCs w:val="22"/>
        </w:rPr>
        <w:t>René Mir</w:t>
      </w:r>
      <w:r>
        <w:rPr>
          <w:rFonts w:ascii="Arial" w:eastAsia="Calibri" w:hAnsi="Arial" w:cs="Arial"/>
          <w:b/>
          <w:sz w:val="22"/>
          <w:szCs w:val="22"/>
        </w:rPr>
        <w:t xml:space="preserve">anda Jaimes, </w:t>
      </w:r>
      <w:r w:rsidRPr="00D100E2">
        <w:rPr>
          <w:rFonts w:ascii="Arial" w:eastAsia="Calibri" w:hAnsi="Arial" w:cs="Arial"/>
          <w:b/>
          <w:i/>
          <w:sz w:val="22"/>
          <w:szCs w:val="22"/>
        </w:rPr>
        <w:t xml:space="preserve">Secretario </w:t>
      </w:r>
      <w:proofErr w:type="gramStart"/>
      <w:r w:rsidRPr="00D100E2">
        <w:rPr>
          <w:rFonts w:ascii="Arial" w:eastAsia="Calibri" w:hAnsi="Arial" w:cs="Arial"/>
          <w:b/>
          <w:i/>
          <w:sz w:val="22"/>
          <w:szCs w:val="22"/>
        </w:rPr>
        <w:t>Técnico.-</w:t>
      </w:r>
      <w:proofErr w:type="gramEnd"/>
      <w:r w:rsidRPr="000B06A1">
        <w:rPr>
          <w:rFonts w:ascii="Arial" w:eastAsia="Calibri" w:hAnsi="Arial" w:cs="Arial"/>
          <w:b/>
          <w:sz w:val="22"/>
          <w:szCs w:val="22"/>
        </w:rPr>
        <w:t xml:space="preserve"> </w:t>
      </w:r>
      <w:r>
        <w:rPr>
          <w:rFonts w:ascii="Arial" w:eastAsia="Calibri" w:hAnsi="Arial" w:cs="Arial"/>
          <w:sz w:val="22"/>
          <w:szCs w:val="22"/>
        </w:rPr>
        <w:t>Señaló que el siguiente punto del Orden del día es la presentación del Plan de Trabajo para la atención a las Recomendaciones de la Auditoría al SIVEI, en la etapa 2020.</w:t>
      </w:r>
    </w:p>
    <w:p w:rsidR="0096788C" w:rsidRDefault="0096788C" w:rsidP="000B06A1">
      <w:pPr>
        <w:jc w:val="both"/>
        <w:rPr>
          <w:rFonts w:ascii="Arial" w:eastAsia="Calibri" w:hAnsi="Arial" w:cs="Arial"/>
          <w:b/>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Consejera Electoral Norma Irene De </w:t>
      </w:r>
      <w:r w:rsidR="00417284">
        <w:rPr>
          <w:rFonts w:ascii="Arial" w:eastAsia="Calibri" w:hAnsi="Arial" w:cs="Arial"/>
          <w:b/>
          <w:sz w:val="22"/>
          <w:szCs w:val="22"/>
        </w:rPr>
        <w:t>l</w:t>
      </w:r>
      <w:r w:rsidRPr="00CD2888">
        <w:rPr>
          <w:rFonts w:ascii="Arial" w:eastAsia="Calibri" w:hAnsi="Arial" w:cs="Arial"/>
          <w:b/>
          <w:sz w:val="22"/>
          <w:szCs w:val="22"/>
        </w:rPr>
        <w:t xml:space="preserve">a Cruz Magaña, </w:t>
      </w:r>
      <w:r w:rsidRPr="00D100E2">
        <w:rPr>
          <w:rFonts w:ascii="Arial" w:eastAsia="Calibri" w:hAnsi="Arial" w:cs="Arial"/>
          <w:b/>
          <w:i/>
          <w:iCs/>
          <w:sz w:val="22"/>
          <w:szCs w:val="22"/>
        </w:rPr>
        <w:t xml:space="preserve">Presidenta de la </w:t>
      </w:r>
      <w:proofErr w:type="gramStart"/>
      <w:r w:rsidRPr="00D100E2">
        <w:rPr>
          <w:rFonts w:ascii="Arial" w:eastAsia="Calibri" w:hAnsi="Arial" w:cs="Arial"/>
          <w:b/>
          <w:i/>
          <w:iCs/>
          <w:sz w:val="22"/>
          <w:szCs w:val="22"/>
        </w:rPr>
        <w:t>CVME</w:t>
      </w:r>
      <w:r w:rsidR="00D100E2">
        <w:rPr>
          <w:rFonts w:ascii="Arial" w:eastAsia="Calibri" w:hAnsi="Arial" w:cs="Arial"/>
          <w:b/>
          <w:i/>
          <w:iCs/>
          <w:sz w:val="22"/>
          <w:szCs w:val="22"/>
        </w:rPr>
        <w:t>.-</w:t>
      </w:r>
      <w:proofErr w:type="gramEnd"/>
      <w:r w:rsidRPr="00CD2888">
        <w:rPr>
          <w:rFonts w:ascii="Arial" w:eastAsia="Calibri" w:hAnsi="Arial" w:cs="Arial"/>
          <w:b/>
          <w:sz w:val="22"/>
          <w:szCs w:val="22"/>
        </w:rPr>
        <w:t xml:space="preserve"> </w:t>
      </w:r>
      <w:r>
        <w:rPr>
          <w:rFonts w:ascii="Arial" w:eastAsia="Calibri" w:hAnsi="Arial" w:cs="Arial"/>
          <w:sz w:val="22"/>
          <w:szCs w:val="22"/>
        </w:rPr>
        <w:t>Refirió que</w:t>
      </w:r>
      <w:r w:rsidRPr="00CD2888">
        <w:rPr>
          <w:rFonts w:ascii="Arial" w:eastAsia="Calibri" w:hAnsi="Arial" w:cs="Arial"/>
          <w:sz w:val="22"/>
          <w:szCs w:val="22"/>
        </w:rPr>
        <w:t xml:space="preserve"> el pasado 26 de agosto, el Consejo General mediante el </w:t>
      </w:r>
      <w:r w:rsidR="0096788C">
        <w:rPr>
          <w:rFonts w:ascii="Arial" w:eastAsia="Calibri" w:hAnsi="Arial" w:cs="Arial"/>
          <w:sz w:val="22"/>
          <w:szCs w:val="22"/>
        </w:rPr>
        <w:t>A</w:t>
      </w:r>
      <w:r w:rsidRPr="00CD2888">
        <w:rPr>
          <w:rFonts w:ascii="Arial" w:eastAsia="Calibri" w:hAnsi="Arial" w:cs="Arial"/>
          <w:sz w:val="22"/>
          <w:szCs w:val="22"/>
        </w:rPr>
        <w:t xml:space="preserve">cuerdo </w:t>
      </w:r>
      <w:r w:rsidRPr="000C0811">
        <w:rPr>
          <w:rFonts w:ascii="Arial" w:eastAsia="Calibri" w:hAnsi="Arial" w:cs="Arial"/>
          <w:sz w:val="22"/>
          <w:szCs w:val="22"/>
        </w:rPr>
        <w:t>INE/CG234/2020</w:t>
      </w:r>
      <w:r w:rsidRPr="00CD2888">
        <w:rPr>
          <w:rFonts w:ascii="Arial" w:eastAsia="Calibri" w:hAnsi="Arial" w:cs="Arial"/>
          <w:sz w:val="22"/>
          <w:szCs w:val="22"/>
        </w:rPr>
        <w:t xml:space="preserve"> aprobó la implementación del </w:t>
      </w:r>
      <w:r w:rsidR="0096788C">
        <w:rPr>
          <w:rFonts w:ascii="Arial" w:eastAsia="Calibri" w:hAnsi="Arial" w:cs="Arial"/>
          <w:sz w:val="22"/>
          <w:szCs w:val="22"/>
        </w:rPr>
        <w:t>VMRE</w:t>
      </w:r>
      <w:r w:rsidRPr="00CD2888">
        <w:rPr>
          <w:rFonts w:ascii="Arial" w:eastAsia="Calibri" w:hAnsi="Arial" w:cs="Arial"/>
          <w:sz w:val="22"/>
          <w:szCs w:val="22"/>
        </w:rPr>
        <w:t xml:space="preserve"> bajo las modalidades postal y electrónica por Internet con carácter vinculante para las elecciones locales de</w:t>
      </w:r>
      <w:r w:rsidR="0096788C">
        <w:rPr>
          <w:rFonts w:ascii="Arial" w:eastAsia="Calibri" w:hAnsi="Arial" w:cs="Arial"/>
          <w:sz w:val="22"/>
          <w:szCs w:val="22"/>
        </w:rPr>
        <w:t xml:space="preserve"> </w:t>
      </w:r>
      <w:r w:rsidRPr="00CD2888">
        <w:rPr>
          <w:rFonts w:ascii="Arial" w:eastAsia="Calibri" w:hAnsi="Arial" w:cs="Arial"/>
          <w:sz w:val="22"/>
          <w:szCs w:val="22"/>
        </w:rPr>
        <w:t>2021.</w:t>
      </w:r>
      <w:r>
        <w:rPr>
          <w:rFonts w:ascii="Arial" w:eastAsia="Calibri" w:hAnsi="Arial" w:cs="Arial"/>
          <w:sz w:val="22"/>
          <w:szCs w:val="22"/>
        </w:rPr>
        <w:t xml:space="preserve"> </w:t>
      </w:r>
      <w:r w:rsidRPr="00CD2888">
        <w:rPr>
          <w:rFonts w:ascii="Arial" w:eastAsia="Calibri" w:hAnsi="Arial" w:cs="Arial"/>
          <w:sz w:val="22"/>
          <w:szCs w:val="22"/>
        </w:rPr>
        <w:t xml:space="preserve">Asimismo, se aprobaron los lineamientos para cada una de esas modalidades de votación </w:t>
      </w:r>
      <w:r w:rsidR="0096788C">
        <w:rPr>
          <w:rFonts w:ascii="Arial" w:eastAsia="Calibri" w:hAnsi="Arial" w:cs="Arial"/>
          <w:sz w:val="22"/>
          <w:szCs w:val="22"/>
        </w:rPr>
        <w:t xml:space="preserve">—conocidos como LOVP y LOVEI— </w:t>
      </w:r>
      <w:r w:rsidRPr="00CD2888">
        <w:rPr>
          <w:rFonts w:ascii="Arial" w:eastAsia="Calibri" w:hAnsi="Arial" w:cs="Arial"/>
          <w:sz w:val="22"/>
          <w:szCs w:val="22"/>
        </w:rPr>
        <w:t xml:space="preserve">y, en particular, se tuvieron por presentados los dictámenes de </w:t>
      </w:r>
      <w:r w:rsidR="0096788C">
        <w:rPr>
          <w:rFonts w:ascii="Arial" w:eastAsia="Calibri" w:hAnsi="Arial" w:cs="Arial"/>
          <w:sz w:val="22"/>
          <w:szCs w:val="22"/>
        </w:rPr>
        <w:t>A</w:t>
      </w:r>
      <w:r w:rsidRPr="00CD2888">
        <w:rPr>
          <w:rFonts w:ascii="Arial" w:eastAsia="Calibri" w:hAnsi="Arial" w:cs="Arial"/>
          <w:sz w:val="22"/>
          <w:szCs w:val="22"/>
        </w:rPr>
        <w:t>uditoría al SIVEI.</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Apuntó que este plan de trabajo se presenta e</w:t>
      </w:r>
      <w:r w:rsidRPr="00CD2888">
        <w:rPr>
          <w:rFonts w:ascii="Arial" w:eastAsia="Calibri" w:hAnsi="Arial" w:cs="Arial"/>
          <w:sz w:val="22"/>
          <w:szCs w:val="22"/>
        </w:rPr>
        <w:t xml:space="preserve">n </w:t>
      </w:r>
      <w:r>
        <w:rPr>
          <w:rFonts w:ascii="Arial" w:eastAsia="Calibri" w:hAnsi="Arial" w:cs="Arial"/>
          <w:sz w:val="22"/>
          <w:szCs w:val="22"/>
        </w:rPr>
        <w:t>cumplimiento a</w:t>
      </w:r>
      <w:r w:rsidRPr="00CD2888">
        <w:rPr>
          <w:rFonts w:ascii="Arial" w:eastAsia="Calibri" w:hAnsi="Arial" w:cs="Arial"/>
          <w:sz w:val="22"/>
          <w:szCs w:val="22"/>
        </w:rPr>
        <w:t xml:space="preserve">l punto </w:t>
      </w:r>
      <w:r w:rsidR="0096788C">
        <w:rPr>
          <w:rFonts w:ascii="Arial" w:eastAsia="Calibri" w:hAnsi="Arial" w:cs="Arial"/>
          <w:sz w:val="22"/>
          <w:szCs w:val="22"/>
        </w:rPr>
        <w:t>S</w:t>
      </w:r>
      <w:r w:rsidRPr="00CD2888">
        <w:rPr>
          <w:rFonts w:ascii="Arial" w:eastAsia="Calibri" w:hAnsi="Arial" w:cs="Arial"/>
          <w:sz w:val="22"/>
          <w:szCs w:val="22"/>
        </w:rPr>
        <w:t>exto de</w:t>
      </w:r>
      <w:r>
        <w:rPr>
          <w:rFonts w:ascii="Arial" w:eastAsia="Calibri" w:hAnsi="Arial" w:cs="Arial"/>
          <w:sz w:val="22"/>
          <w:szCs w:val="22"/>
        </w:rPr>
        <w:t>l</w:t>
      </w:r>
      <w:r w:rsidRPr="00CD2888">
        <w:rPr>
          <w:rFonts w:ascii="Arial" w:eastAsia="Calibri" w:hAnsi="Arial" w:cs="Arial"/>
          <w:sz w:val="22"/>
          <w:szCs w:val="22"/>
        </w:rPr>
        <w:t xml:space="preserve"> </w:t>
      </w:r>
      <w:r w:rsidR="0096788C">
        <w:rPr>
          <w:rFonts w:ascii="Arial" w:eastAsia="Calibri" w:hAnsi="Arial" w:cs="Arial"/>
          <w:sz w:val="22"/>
          <w:szCs w:val="22"/>
        </w:rPr>
        <w:t>Ac</w:t>
      </w:r>
      <w:r w:rsidRPr="00CD2888">
        <w:rPr>
          <w:rFonts w:ascii="Arial" w:eastAsia="Calibri" w:hAnsi="Arial" w:cs="Arial"/>
          <w:sz w:val="22"/>
          <w:szCs w:val="22"/>
        </w:rPr>
        <w:t xml:space="preserve">uerdo </w:t>
      </w:r>
      <w:r>
        <w:rPr>
          <w:rFonts w:ascii="Arial" w:eastAsia="Calibri" w:hAnsi="Arial" w:cs="Arial"/>
          <w:sz w:val="22"/>
          <w:szCs w:val="22"/>
        </w:rPr>
        <w:t xml:space="preserve">citado, en el que </w:t>
      </w:r>
      <w:r w:rsidRPr="00CD2888">
        <w:rPr>
          <w:rFonts w:ascii="Arial" w:eastAsia="Calibri" w:hAnsi="Arial" w:cs="Arial"/>
          <w:sz w:val="22"/>
          <w:szCs w:val="22"/>
        </w:rPr>
        <w:t>se instruyó a la DERFE</w:t>
      </w:r>
      <w:r w:rsidR="0096788C">
        <w:rPr>
          <w:rFonts w:ascii="Arial" w:eastAsia="Calibri" w:hAnsi="Arial" w:cs="Arial"/>
          <w:sz w:val="22"/>
          <w:szCs w:val="22"/>
        </w:rPr>
        <w:t>,</w:t>
      </w:r>
      <w:r w:rsidRPr="00CD2888">
        <w:rPr>
          <w:rFonts w:ascii="Arial" w:eastAsia="Calibri" w:hAnsi="Arial" w:cs="Arial"/>
          <w:sz w:val="22"/>
          <w:szCs w:val="22"/>
        </w:rPr>
        <w:t xml:space="preserve"> en coordinación con la UNICOM, a elaborar</w:t>
      </w:r>
      <w:r>
        <w:rPr>
          <w:rFonts w:ascii="Arial" w:eastAsia="Calibri" w:hAnsi="Arial" w:cs="Arial"/>
          <w:sz w:val="22"/>
          <w:szCs w:val="22"/>
        </w:rPr>
        <w:t>lo</w:t>
      </w:r>
      <w:r w:rsidRPr="00CD2888">
        <w:rPr>
          <w:rFonts w:ascii="Arial" w:eastAsia="Calibri" w:hAnsi="Arial" w:cs="Arial"/>
          <w:sz w:val="22"/>
          <w:szCs w:val="22"/>
        </w:rPr>
        <w:t xml:space="preserve"> con base en </w:t>
      </w:r>
      <w:r w:rsidRPr="0011133F">
        <w:rPr>
          <w:rFonts w:ascii="Arial" w:eastAsia="Calibri" w:hAnsi="Arial" w:cs="Arial"/>
          <w:sz w:val="22"/>
          <w:szCs w:val="22"/>
        </w:rPr>
        <w:t xml:space="preserve">los Dictámenes de Auditoría al </w:t>
      </w:r>
      <w:r>
        <w:rPr>
          <w:rFonts w:ascii="Arial" w:eastAsia="Calibri" w:hAnsi="Arial" w:cs="Arial"/>
          <w:sz w:val="22"/>
          <w:szCs w:val="22"/>
        </w:rPr>
        <w:t>SIVEI,</w:t>
      </w:r>
      <w:r w:rsidRPr="00CD2888">
        <w:rPr>
          <w:rFonts w:ascii="Arial" w:eastAsia="Calibri" w:hAnsi="Arial" w:cs="Arial"/>
          <w:sz w:val="22"/>
          <w:szCs w:val="22"/>
        </w:rPr>
        <w:t xml:space="preserve"> con los elem</w:t>
      </w:r>
      <w:r>
        <w:rPr>
          <w:rFonts w:ascii="Arial" w:eastAsia="Calibri" w:hAnsi="Arial" w:cs="Arial"/>
          <w:sz w:val="22"/>
          <w:szCs w:val="22"/>
        </w:rPr>
        <w:t>entos observados en la fase de A</w:t>
      </w:r>
      <w:r w:rsidRPr="00CD2888">
        <w:rPr>
          <w:rFonts w:ascii="Arial" w:eastAsia="Calibri" w:hAnsi="Arial" w:cs="Arial"/>
          <w:sz w:val="22"/>
          <w:szCs w:val="22"/>
        </w:rPr>
        <w:t xml:space="preserve">uditoría correspondiente al 2020, a fin de informarlo a </w:t>
      </w:r>
      <w:r>
        <w:rPr>
          <w:rFonts w:ascii="Arial" w:eastAsia="Calibri" w:hAnsi="Arial" w:cs="Arial"/>
          <w:sz w:val="22"/>
          <w:szCs w:val="22"/>
        </w:rPr>
        <w:t>la CVME</w:t>
      </w:r>
      <w:r w:rsidRPr="00CD2888">
        <w:rPr>
          <w:rFonts w:ascii="Arial" w:eastAsia="Calibri" w:hAnsi="Arial" w:cs="Arial"/>
          <w:sz w:val="22"/>
          <w:szCs w:val="22"/>
        </w:rPr>
        <w:t xml:space="preserve">. </w:t>
      </w:r>
    </w:p>
    <w:p w:rsidR="000B06A1"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Jorge Humberto Torres Antuñano, </w:t>
      </w:r>
      <w:r w:rsidRPr="00D100E2">
        <w:rPr>
          <w:rFonts w:ascii="Arial" w:eastAsia="Calibri" w:hAnsi="Arial" w:cs="Arial"/>
          <w:b/>
          <w:i/>
          <w:sz w:val="22"/>
          <w:szCs w:val="22"/>
        </w:rPr>
        <w:t>Coordinador General de la UNICOM</w:t>
      </w:r>
      <w:r w:rsidR="00D100E2">
        <w:rPr>
          <w:rFonts w:ascii="Arial" w:eastAsia="Calibri" w:hAnsi="Arial" w:cs="Arial"/>
          <w:b/>
          <w:i/>
          <w:sz w:val="22"/>
          <w:szCs w:val="22"/>
        </w:rPr>
        <w:t>.-</w:t>
      </w:r>
      <w:r w:rsidRPr="00CD2888">
        <w:rPr>
          <w:rFonts w:ascii="Arial" w:eastAsia="Calibri" w:hAnsi="Arial" w:cs="Arial"/>
          <w:sz w:val="22"/>
          <w:szCs w:val="22"/>
        </w:rPr>
        <w:t xml:space="preserve"> </w:t>
      </w:r>
      <w:r>
        <w:rPr>
          <w:rFonts w:ascii="Arial" w:eastAsia="Calibri" w:hAnsi="Arial" w:cs="Arial"/>
          <w:sz w:val="22"/>
          <w:szCs w:val="22"/>
        </w:rPr>
        <w:t>Manifestó que e</w:t>
      </w:r>
      <w:r w:rsidRPr="00CD2888">
        <w:rPr>
          <w:rFonts w:ascii="Arial" w:eastAsia="Calibri" w:hAnsi="Arial" w:cs="Arial"/>
          <w:sz w:val="22"/>
          <w:szCs w:val="22"/>
        </w:rPr>
        <w:t xml:space="preserve">l propósito es atender los elementos observados en la fase de auditoría correspondiente al 2020, </w:t>
      </w:r>
      <w:r>
        <w:rPr>
          <w:rFonts w:ascii="Arial" w:eastAsia="Calibri" w:hAnsi="Arial" w:cs="Arial"/>
          <w:sz w:val="22"/>
          <w:szCs w:val="22"/>
        </w:rPr>
        <w:t>por lo que expuso que este</w:t>
      </w:r>
      <w:r w:rsidRPr="00CD2888">
        <w:rPr>
          <w:rFonts w:ascii="Arial" w:eastAsia="Calibri" w:hAnsi="Arial" w:cs="Arial"/>
          <w:sz w:val="22"/>
          <w:szCs w:val="22"/>
        </w:rPr>
        <w:t xml:space="preserve"> plan de trabajo </w:t>
      </w:r>
      <w:r>
        <w:rPr>
          <w:rFonts w:ascii="Arial" w:eastAsia="Calibri" w:hAnsi="Arial" w:cs="Arial"/>
          <w:sz w:val="22"/>
          <w:szCs w:val="22"/>
        </w:rPr>
        <w:t>tiene</w:t>
      </w:r>
      <w:r w:rsidRPr="00CD2888">
        <w:rPr>
          <w:rFonts w:ascii="Arial" w:eastAsia="Calibri" w:hAnsi="Arial" w:cs="Arial"/>
          <w:sz w:val="22"/>
          <w:szCs w:val="22"/>
        </w:rPr>
        <w:t xml:space="preserve"> </w:t>
      </w:r>
      <w:r>
        <w:rPr>
          <w:rFonts w:ascii="Arial" w:eastAsia="Calibri" w:hAnsi="Arial" w:cs="Arial"/>
          <w:sz w:val="22"/>
          <w:szCs w:val="22"/>
        </w:rPr>
        <w:t>como primer</w:t>
      </w:r>
      <w:r w:rsidRPr="00CD2888">
        <w:rPr>
          <w:rFonts w:ascii="Arial" w:eastAsia="Calibri" w:hAnsi="Arial" w:cs="Arial"/>
          <w:sz w:val="22"/>
          <w:szCs w:val="22"/>
        </w:rPr>
        <w:t xml:space="preserve"> objetivo específico</w:t>
      </w:r>
      <w:r>
        <w:rPr>
          <w:rFonts w:ascii="Arial" w:eastAsia="Calibri" w:hAnsi="Arial" w:cs="Arial"/>
          <w:sz w:val="22"/>
          <w:szCs w:val="22"/>
        </w:rPr>
        <w:t xml:space="preserve">, </w:t>
      </w:r>
      <w:r w:rsidRPr="00CD2888">
        <w:rPr>
          <w:rFonts w:ascii="Arial" w:eastAsia="Calibri" w:hAnsi="Arial" w:cs="Arial"/>
          <w:sz w:val="22"/>
          <w:szCs w:val="22"/>
        </w:rPr>
        <w:t xml:space="preserve">mantener una comunicación constante con las y los integrantes de la </w:t>
      </w:r>
      <w:r>
        <w:rPr>
          <w:rFonts w:ascii="Arial" w:eastAsia="Calibri" w:hAnsi="Arial" w:cs="Arial"/>
          <w:sz w:val="22"/>
          <w:szCs w:val="22"/>
        </w:rPr>
        <w:t>CVME</w:t>
      </w:r>
      <w:r w:rsidRPr="00CD2888">
        <w:rPr>
          <w:rFonts w:ascii="Arial" w:eastAsia="Calibri" w:hAnsi="Arial" w:cs="Arial"/>
          <w:sz w:val="22"/>
          <w:szCs w:val="22"/>
        </w:rPr>
        <w:t xml:space="preserve">, </w:t>
      </w:r>
      <w:r>
        <w:rPr>
          <w:rFonts w:ascii="Arial" w:eastAsia="Calibri" w:hAnsi="Arial" w:cs="Arial"/>
          <w:sz w:val="22"/>
          <w:szCs w:val="22"/>
        </w:rPr>
        <w:t xml:space="preserve">señaló que </w:t>
      </w:r>
      <w:r w:rsidRPr="00CD2888">
        <w:rPr>
          <w:rFonts w:ascii="Arial" w:eastAsia="Calibri" w:hAnsi="Arial" w:cs="Arial"/>
          <w:sz w:val="22"/>
          <w:szCs w:val="22"/>
        </w:rPr>
        <w:t xml:space="preserve">se propone que sea en el marco de las sesiones </w:t>
      </w:r>
      <w:r>
        <w:rPr>
          <w:rFonts w:ascii="Arial" w:eastAsia="Calibri" w:hAnsi="Arial" w:cs="Arial"/>
          <w:sz w:val="22"/>
          <w:szCs w:val="22"/>
        </w:rPr>
        <w:t>de</w:t>
      </w:r>
      <w:r w:rsidRPr="00CD2888">
        <w:rPr>
          <w:rFonts w:ascii="Arial" w:eastAsia="Calibri" w:hAnsi="Arial" w:cs="Arial"/>
          <w:sz w:val="22"/>
          <w:szCs w:val="22"/>
        </w:rPr>
        <w:t xml:space="preserve">l </w:t>
      </w:r>
      <w:r w:rsidR="00417284">
        <w:rPr>
          <w:rFonts w:ascii="Arial" w:eastAsia="Calibri" w:hAnsi="Arial" w:cs="Arial"/>
          <w:sz w:val="22"/>
          <w:szCs w:val="22"/>
        </w:rPr>
        <w:t>G</w:t>
      </w:r>
      <w:r w:rsidRPr="00CD2888">
        <w:rPr>
          <w:rFonts w:ascii="Arial" w:eastAsia="Calibri" w:hAnsi="Arial" w:cs="Arial"/>
          <w:sz w:val="22"/>
          <w:szCs w:val="22"/>
        </w:rPr>
        <w:t xml:space="preserve">rupo de </w:t>
      </w:r>
      <w:r w:rsidR="00417284">
        <w:rPr>
          <w:rFonts w:ascii="Arial" w:eastAsia="Calibri" w:hAnsi="Arial" w:cs="Arial"/>
          <w:sz w:val="22"/>
          <w:szCs w:val="22"/>
        </w:rPr>
        <w:t>T</w:t>
      </w:r>
      <w:r w:rsidRPr="00CD2888">
        <w:rPr>
          <w:rFonts w:ascii="Arial" w:eastAsia="Calibri" w:hAnsi="Arial" w:cs="Arial"/>
          <w:sz w:val="22"/>
          <w:szCs w:val="22"/>
        </w:rPr>
        <w:t xml:space="preserve">rabajo </w:t>
      </w:r>
      <w:r>
        <w:rPr>
          <w:rFonts w:ascii="Arial" w:eastAsia="Calibri" w:hAnsi="Arial" w:cs="Arial"/>
          <w:sz w:val="22"/>
          <w:szCs w:val="22"/>
        </w:rPr>
        <w:t>d</w:t>
      </w:r>
      <w:r w:rsidRPr="00CD2888">
        <w:rPr>
          <w:rFonts w:ascii="Arial" w:eastAsia="Calibri" w:hAnsi="Arial" w:cs="Arial"/>
          <w:sz w:val="22"/>
          <w:szCs w:val="22"/>
        </w:rPr>
        <w:t xml:space="preserve">el </w:t>
      </w:r>
      <w:r w:rsidR="00417284">
        <w:rPr>
          <w:rFonts w:ascii="Arial" w:eastAsia="Calibri" w:hAnsi="Arial" w:cs="Arial"/>
          <w:sz w:val="22"/>
          <w:szCs w:val="22"/>
        </w:rPr>
        <w:t>VMRE</w:t>
      </w:r>
      <w:r w:rsidRPr="00CD2888">
        <w:rPr>
          <w:rFonts w:ascii="Arial" w:eastAsia="Calibri" w:hAnsi="Arial" w:cs="Arial"/>
          <w:sz w:val="22"/>
          <w:szCs w:val="22"/>
        </w:rPr>
        <w:t xml:space="preserve">, que en principio </w:t>
      </w:r>
      <w:r>
        <w:rPr>
          <w:rFonts w:ascii="Arial" w:eastAsia="Calibri" w:hAnsi="Arial" w:cs="Arial"/>
          <w:sz w:val="22"/>
          <w:szCs w:val="22"/>
        </w:rPr>
        <w:t>sesionará</w:t>
      </w:r>
      <w:r w:rsidRPr="00CD2888">
        <w:rPr>
          <w:rFonts w:ascii="Arial" w:eastAsia="Calibri" w:hAnsi="Arial" w:cs="Arial"/>
          <w:sz w:val="22"/>
          <w:szCs w:val="22"/>
        </w:rPr>
        <w:t xml:space="preserve"> de manera mensual para ver todos los aspectos </w:t>
      </w:r>
      <w:r>
        <w:rPr>
          <w:rFonts w:ascii="Arial" w:eastAsia="Calibri" w:hAnsi="Arial" w:cs="Arial"/>
          <w:sz w:val="22"/>
          <w:szCs w:val="22"/>
        </w:rPr>
        <w:t xml:space="preserve">de las modalidades postal y </w:t>
      </w:r>
      <w:r w:rsidRPr="00CD2888">
        <w:rPr>
          <w:rFonts w:ascii="Arial" w:eastAsia="Calibri" w:hAnsi="Arial" w:cs="Arial"/>
          <w:sz w:val="22"/>
          <w:szCs w:val="22"/>
        </w:rPr>
        <w:t>electrónica</w:t>
      </w:r>
      <w:r>
        <w:rPr>
          <w:rFonts w:ascii="Arial" w:eastAsia="Calibri" w:hAnsi="Arial" w:cs="Arial"/>
          <w:sz w:val="22"/>
          <w:szCs w:val="22"/>
        </w:rPr>
        <w:t xml:space="preserve"> y </w:t>
      </w:r>
      <w:r w:rsidR="004E2859">
        <w:rPr>
          <w:rFonts w:ascii="Arial" w:eastAsia="Calibri" w:hAnsi="Arial" w:cs="Arial"/>
          <w:sz w:val="22"/>
          <w:szCs w:val="22"/>
        </w:rPr>
        <w:t>proporcionar</w:t>
      </w:r>
      <w:r>
        <w:rPr>
          <w:rFonts w:ascii="Arial" w:eastAsia="Calibri" w:hAnsi="Arial" w:cs="Arial"/>
          <w:sz w:val="22"/>
          <w:szCs w:val="22"/>
        </w:rPr>
        <w:t xml:space="preserve"> información constante</w:t>
      </w:r>
      <w:r w:rsidRPr="00CD2888">
        <w:rPr>
          <w:rFonts w:ascii="Arial" w:eastAsia="Calibri" w:hAnsi="Arial" w:cs="Arial"/>
          <w:sz w:val="22"/>
          <w:szCs w:val="22"/>
        </w:rPr>
        <w:t xml:space="preserve"> al respecto.</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Señaló que en este Plan de Trabajo también se contempla</w:t>
      </w:r>
      <w:r w:rsidRPr="00CD2888">
        <w:rPr>
          <w:rFonts w:ascii="Arial" w:eastAsia="Calibri" w:hAnsi="Arial" w:cs="Arial"/>
          <w:sz w:val="22"/>
          <w:szCs w:val="22"/>
        </w:rPr>
        <w:t xml:space="preserve"> analizar, adoptar e implementar las recomendaciones y observaciones derivadas de las auditorías del segundo simulacro, y las disposiciones que aprobó el Consejo General en lo que </w:t>
      </w:r>
      <w:r w:rsidR="004E2859">
        <w:rPr>
          <w:rFonts w:ascii="Arial" w:eastAsia="Calibri" w:hAnsi="Arial" w:cs="Arial"/>
          <w:sz w:val="22"/>
          <w:szCs w:val="22"/>
        </w:rPr>
        <w:t>relacionado</w:t>
      </w:r>
      <w:r w:rsidRPr="00CD2888">
        <w:rPr>
          <w:rFonts w:ascii="Arial" w:eastAsia="Calibri" w:hAnsi="Arial" w:cs="Arial"/>
          <w:sz w:val="22"/>
          <w:szCs w:val="22"/>
        </w:rPr>
        <w:t xml:space="preserve"> con algunas funcionalidades muy específicas, que quedaron ya plasmadas en el acuerdo del Consejo</w:t>
      </w:r>
      <w:r>
        <w:rPr>
          <w:rFonts w:ascii="Arial" w:eastAsia="Calibri" w:hAnsi="Arial" w:cs="Arial"/>
          <w:sz w:val="22"/>
          <w:szCs w:val="22"/>
        </w:rPr>
        <w:t xml:space="preserve"> General</w:t>
      </w:r>
      <w:r w:rsidRPr="00CD2888">
        <w:rPr>
          <w:rFonts w:ascii="Arial" w:eastAsia="Calibri" w:hAnsi="Arial" w:cs="Arial"/>
          <w:sz w:val="22"/>
          <w:szCs w:val="22"/>
        </w:rPr>
        <w:t xml:space="preserve">; y también </w:t>
      </w:r>
      <w:r>
        <w:rPr>
          <w:rFonts w:ascii="Arial" w:eastAsia="Calibri" w:hAnsi="Arial" w:cs="Arial"/>
          <w:sz w:val="22"/>
          <w:szCs w:val="22"/>
        </w:rPr>
        <w:t xml:space="preserve">se incluye </w:t>
      </w:r>
      <w:r w:rsidRPr="00CD2888">
        <w:rPr>
          <w:rFonts w:ascii="Arial" w:eastAsia="Calibri" w:hAnsi="Arial" w:cs="Arial"/>
          <w:sz w:val="22"/>
          <w:szCs w:val="22"/>
        </w:rPr>
        <w:t xml:space="preserve">coordinar y dar seguimiento a las actividades </w:t>
      </w:r>
      <w:r>
        <w:rPr>
          <w:rFonts w:ascii="Arial" w:eastAsia="Calibri" w:hAnsi="Arial" w:cs="Arial"/>
          <w:sz w:val="22"/>
          <w:szCs w:val="22"/>
        </w:rPr>
        <w:t>del</w:t>
      </w:r>
      <w:r w:rsidRPr="00CD2888">
        <w:rPr>
          <w:rFonts w:ascii="Arial" w:eastAsia="Calibri" w:hAnsi="Arial" w:cs="Arial"/>
          <w:sz w:val="22"/>
          <w:szCs w:val="22"/>
        </w:rPr>
        <w:t xml:space="preserve"> propio </w:t>
      </w:r>
      <w:r>
        <w:rPr>
          <w:rFonts w:ascii="Arial" w:eastAsia="Calibri" w:hAnsi="Arial" w:cs="Arial"/>
          <w:sz w:val="22"/>
          <w:szCs w:val="22"/>
        </w:rPr>
        <w:t>P</w:t>
      </w:r>
      <w:r w:rsidRPr="00CD2888">
        <w:rPr>
          <w:rFonts w:ascii="Arial" w:eastAsia="Calibri" w:hAnsi="Arial" w:cs="Arial"/>
          <w:sz w:val="22"/>
          <w:szCs w:val="22"/>
        </w:rPr>
        <w:t xml:space="preserve">lan de </w:t>
      </w:r>
      <w:r>
        <w:rPr>
          <w:rFonts w:ascii="Arial" w:eastAsia="Calibri" w:hAnsi="Arial" w:cs="Arial"/>
          <w:sz w:val="22"/>
          <w:szCs w:val="22"/>
        </w:rPr>
        <w:t>T</w:t>
      </w:r>
      <w:r w:rsidRPr="00CD2888">
        <w:rPr>
          <w:rFonts w:ascii="Arial" w:eastAsia="Calibri" w:hAnsi="Arial" w:cs="Arial"/>
          <w:sz w:val="22"/>
          <w:szCs w:val="22"/>
        </w:rPr>
        <w:t xml:space="preserve">rabajo </w:t>
      </w:r>
      <w:r>
        <w:rPr>
          <w:rFonts w:ascii="Arial" w:eastAsia="Calibri" w:hAnsi="Arial" w:cs="Arial"/>
          <w:sz w:val="22"/>
          <w:szCs w:val="22"/>
        </w:rPr>
        <w:t>de la fecha de la sesión y hasta diciembre</w:t>
      </w:r>
      <w:r w:rsidRPr="00CD2888">
        <w:rPr>
          <w:rFonts w:ascii="Arial" w:eastAsia="Calibri" w:hAnsi="Arial" w:cs="Arial"/>
          <w:sz w:val="22"/>
          <w:szCs w:val="22"/>
        </w:rPr>
        <w:t xml:space="preserve"> y también con el grupo de trabajo en los meses de 2021.</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lastRenderedPageBreak/>
        <w:t xml:space="preserve">Respecto a las reuniones mensuales afirmó que se considera realizarlas </w:t>
      </w:r>
      <w:r w:rsidRPr="00CD2888">
        <w:rPr>
          <w:rFonts w:ascii="Arial" w:eastAsia="Calibri" w:hAnsi="Arial" w:cs="Arial"/>
          <w:sz w:val="22"/>
          <w:szCs w:val="22"/>
        </w:rPr>
        <w:t>durante 2020</w:t>
      </w:r>
      <w:r>
        <w:rPr>
          <w:rFonts w:ascii="Arial" w:eastAsia="Calibri" w:hAnsi="Arial" w:cs="Arial"/>
          <w:sz w:val="22"/>
          <w:szCs w:val="22"/>
        </w:rPr>
        <w:t xml:space="preserve"> y</w:t>
      </w:r>
      <w:r w:rsidRPr="00CD2888">
        <w:rPr>
          <w:rFonts w:ascii="Arial" w:eastAsia="Calibri" w:hAnsi="Arial" w:cs="Arial"/>
          <w:sz w:val="22"/>
          <w:szCs w:val="22"/>
        </w:rPr>
        <w:t xml:space="preserve"> 2021, reiterando la atención a las disposiciones derivadas de los acuerdos del Consejo General</w:t>
      </w:r>
      <w:r w:rsidR="004E2859">
        <w:rPr>
          <w:rFonts w:ascii="Arial" w:eastAsia="Calibri" w:hAnsi="Arial" w:cs="Arial"/>
          <w:sz w:val="22"/>
          <w:szCs w:val="22"/>
        </w:rPr>
        <w:t>,</w:t>
      </w:r>
      <w:r w:rsidRPr="00CD2888">
        <w:rPr>
          <w:rFonts w:ascii="Arial" w:eastAsia="Calibri" w:hAnsi="Arial" w:cs="Arial"/>
          <w:sz w:val="22"/>
          <w:szCs w:val="22"/>
        </w:rPr>
        <w:t xml:space="preserve"> las recomendaciones y observaciones de los dos entes auditores que participaron en esta primera etapa.</w:t>
      </w:r>
    </w:p>
    <w:p w:rsidR="000B06A1" w:rsidRPr="00CD2888" w:rsidRDefault="000B06A1" w:rsidP="000B06A1">
      <w:pPr>
        <w:jc w:val="both"/>
        <w:rPr>
          <w:rFonts w:ascii="Arial" w:eastAsia="Calibri" w:hAnsi="Arial" w:cs="Arial"/>
          <w:sz w:val="22"/>
          <w:szCs w:val="22"/>
        </w:rPr>
      </w:pPr>
    </w:p>
    <w:p w:rsidR="000B06A1" w:rsidRDefault="000B06A1" w:rsidP="000B06A1">
      <w:pPr>
        <w:jc w:val="both"/>
        <w:rPr>
          <w:rFonts w:ascii="Arial" w:eastAsia="Calibri" w:hAnsi="Arial" w:cs="Arial"/>
          <w:sz w:val="22"/>
          <w:szCs w:val="22"/>
        </w:rPr>
      </w:pPr>
      <w:r>
        <w:rPr>
          <w:rFonts w:ascii="Arial" w:eastAsia="Calibri" w:hAnsi="Arial" w:cs="Arial"/>
          <w:sz w:val="22"/>
          <w:szCs w:val="22"/>
        </w:rPr>
        <w:t>Mencionó que</w:t>
      </w:r>
      <w:r w:rsidRPr="00CD2888">
        <w:rPr>
          <w:rFonts w:ascii="Arial" w:eastAsia="Calibri" w:hAnsi="Arial" w:cs="Arial"/>
          <w:sz w:val="22"/>
          <w:szCs w:val="22"/>
        </w:rPr>
        <w:t xml:space="preserve"> las disposiciones que tomó el Consejo General y</w:t>
      </w:r>
      <w:r>
        <w:rPr>
          <w:rFonts w:ascii="Arial" w:eastAsia="Calibri" w:hAnsi="Arial" w:cs="Arial"/>
          <w:sz w:val="22"/>
          <w:szCs w:val="22"/>
        </w:rPr>
        <w:t xml:space="preserve"> </w:t>
      </w:r>
      <w:r w:rsidRPr="00CD2888">
        <w:rPr>
          <w:rFonts w:ascii="Arial" w:eastAsia="Calibri" w:hAnsi="Arial" w:cs="Arial"/>
          <w:sz w:val="22"/>
          <w:szCs w:val="22"/>
        </w:rPr>
        <w:t xml:space="preserve">que no estaban en el segundo simulacro, </w:t>
      </w:r>
      <w:r>
        <w:rPr>
          <w:rFonts w:ascii="Arial" w:eastAsia="Calibri" w:hAnsi="Arial" w:cs="Arial"/>
          <w:sz w:val="22"/>
          <w:szCs w:val="22"/>
        </w:rPr>
        <w:t>poniendo como ejemplo e</w:t>
      </w:r>
      <w:r w:rsidRPr="00CD2888">
        <w:rPr>
          <w:rFonts w:ascii="Arial" w:eastAsia="Calibri" w:hAnsi="Arial" w:cs="Arial"/>
          <w:sz w:val="22"/>
          <w:szCs w:val="22"/>
        </w:rPr>
        <w:t xml:space="preserve">l numeral 65 de </w:t>
      </w:r>
      <w:r w:rsidR="004E2859">
        <w:rPr>
          <w:rFonts w:ascii="Arial" w:eastAsia="Calibri" w:hAnsi="Arial" w:cs="Arial"/>
          <w:sz w:val="22"/>
          <w:szCs w:val="22"/>
        </w:rPr>
        <w:t xml:space="preserve">los lineamientos operativos, que </w:t>
      </w:r>
      <w:r w:rsidRPr="00CD2888">
        <w:rPr>
          <w:rFonts w:ascii="Arial" w:eastAsia="Calibri" w:hAnsi="Arial" w:cs="Arial"/>
          <w:sz w:val="22"/>
          <w:szCs w:val="22"/>
        </w:rPr>
        <w:t xml:space="preserve">establece </w:t>
      </w:r>
      <w:r>
        <w:rPr>
          <w:rFonts w:ascii="Arial" w:eastAsia="Calibri" w:hAnsi="Arial" w:cs="Arial"/>
          <w:sz w:val="22"/>
          <w:szCs w:val="22"/>
        </w:rPr>
        <w:t>que a</w:t>
      </w:r>
      <w:r w:rsidRPr="00CD2888">
        <w:rPr>
          <w:rFonts w:ascii="Arial" w:eastAsia="Calibri" w:hAnsi="Arial" w:cs="Arial"/>
          <w:sz w:val="22"/>
          <w:szCs w:val="22"/>
        </w:rPr>
        <w:t xml:space="preserve"> las 18:00 horas</w:t>
      </w:r>
      <w:r w:rsidR="004E2859">
        <w:rPr>
          <w:rFonts w:ascii="Arial" w:eastAsia="Calibri" w:hAnsi="Arial" w:cs="Arial"/>
          <w:sz w:val="22"/>
          <w:szCs w:val="22"/>
        </w:rPr>
        <w:t>,</w:t>
      </w:r>
      <w:r w:rsidRPr="00CD2888">
        <w:rPr>
          <w:rFonts w:ascii="Arial" w:eastAsia="Calibri" w:hAnsi="Arial" w:cs="Arial"/>
          <w:sz w:val="22"/>
          <w:szCs w:val="22"/>
        </w:rPr>
        <w:t xml:space="preserve"> tiempo del centro de México</w:t>
      </w:r>
      <w:r w:rsidR="004E2859">
        <w:rPr>
          <w:rFonts w:ascii="Arial" w:eastAsia="Calibri" w:hAnsi="Arial" w:cs="Arial"/>
          <w:sz w:val="22"/>
          <w:szCs w:val="22"/>
        </w:rPr>
        <w:t>,</w:t>
      </w:r>
      <w:r w:rsidRPr="00CD2888">
        <w:rPr>
          <w:rFonts w:ascii="Arial" w:eastAsia="Calibri" w:hAnsi="Arial" w:cs="Arial"/>
          <w:sz w:val="22"/>
          <w:szCs w:val="22"/>
        </w:rPr>
        <w:t xml:space="preserve"> </w:t>
      </w:r>
      <w:r>
        <w:rPr>
          <w:rFonts w:ascii="Arial" w:eastAsia="Calibri" w:hAnsi="Arial" w:cs="Arial"/>
          <w:sz w:val="22"/>
          <w:szCs w:val="22"/>
        </w:rPr>
        <w:t>será el cierre d</w:t>
      </w:r>
      <w:r w:rsidRPr="00CD2888">
        <w:rPr>
          <w:rFonts w:ascii="Arial" w:eastAsia="Calibri" w:hAnsi="Arial" w:cs="Arial"/>
          <w:sz w:val="22"/>
          <w:szCs w:val="22"/>
        </w:rPr>
        <w:t>el acceso al sistema</w:t>
      </w:r>
      <w:r w:rsidRPr="00230FB4">
        <w:rPr>
          <w:rFonts w:ascii="Arial" w:eastAsia="Calibri" w:hAnsi="Arial" w:cs="Arial"/>
          <w:sz w:val="22"/>
          <w:szCs w:val="22"/>
        </w:rPr>
        <w:t xml:space="preserve"> </w:t>
      </w:r>
      <w:r w:rsidRPr="00CD2888">
        <w:rPr>
          <w:rFonts w:ascii="Arial" w:eastAsia="Calibri" w:hAnsi="Arial" w:cs="Arial"/>
          <w:sz w:val="22"/>
          <w:szCs w:val="22"/>
        </w:rPr>
        <w:t>de votación, pero</w:t>
      </w:r>
      <w:r>
        <w:rPr>
          <w:rFonts w:ascii="Arial" w:eastAsia="Calibri" w:hAnsi="Arial" w:cs="Arial"/>
          <w:sz w:val="22"/>
          <w:szCs w:val="22"/>
        </w:rPr>
        <w:t xml:space="preserve"> que</w:t>
      </w:r>
      <w:r w:rsidRPr="00CD2888">
        <w:rPr>
          <w:rFonts w:ascii="Arial" w:eastAsia="Calibri" w:hAnsi="Arial" w:cs="Arial"/>
          <w:sz w:val="22"/>
          <w:szCs w:val="22"/>
        </w:rPr>
        <w:t xml:space="preserve"> quienes hayan tenido acceso antes de esa hora, </w:t>
      </w:r>
      <w:r w:rsidR="004E2859">
        <w:rPr>
          <w:rFonts w:ascii="Arial" w:eastAsia="Calibri" w:hAnsi="Arial" w:cs="Arial"/>
          <w:sz w:val="22"/>
          <w:szCs w:val="22"/>
        </w:rPr>
        <w:t xml:space="preserve">incluso </w:t>
      </w:r>
      <w:r w:rsidRPr="00CD2888">
        <w:rPr>
          <w:rFonts w:ascii="Arial" w:eastAsia="Calibri" w:hAnsi="Arial" w:cs="Arial"/>
          <w:sz w:val="22"/>
          <w:szCs w:val="22"/>
        </w:rPr>
        <w:t xml:space="preserve">un minuto antes de esa hora, tendrán 30 minutos para emitir su voto, </w:t>
      </w:r>
      <w:r>
        <w:rPr>
          <w:rFonts w:ascii="Arial" w:eastAsia="Calibri" w:hAnsi="Arial" w:cs="Arial"/>
          <w:sz w:val="22"/>
          <w:szCs w:val="22"/>
        </w:rPr>
        <w:t>lo cual no se tuvo</w:t>
      </w:r>
      <w:r w:rsidRPr="00CD2888">
        <w:rPr>
          <w:rFonts w:ascii="Arial" w:eastAsia="Calibri" w:hAnsi="Arial" w:cs="Arial"/>
          <w:sz w:val="22"/>
          <w:szCs w:val="22"/>
        </w:rPr>
        <w:t xml:space="preserve"> en el segundo simulacro, </w:t>
      </w:r>
      <w:r>
        <w:rPr>
          <w:rFonts w:ascii="Arial" w:eastAsia="Calibri" w:hAnsi="Arial" w:cs="Arial"/>
          <w:sz w:val="22"/>
          <w:szCs w:val="22"/>
        </w:rPr>
        <w:t>por lo que se tendrán</w:t>
      </w:r>
      <w:r w:rsidRPr="00CD2888">
        <w:rPr>
          <w:rFonts w:ascii="Arial" w:eastAsia="Calibri" w:hAnsi="Arial" w:cs="Arial"/>
          <w:sz w:val="22"/>
          <w:szCs w:val="22"/>
        </w:rPr>
        <w:t xml:space="preserve"> que hacer las adecuaciones al sistema</w:t>
      </w:r>
      <w:r>
        <w:rPr>
          <w:rFonts w:ascii="Arial" w:eastAsia="Calibri" w:hAnsi="Arial" w:cs="Arial"/>
          <w:sz w:val="22"/>
          <w:szCs w:val="22"/>
        </w:rPr>
        <w:t>,</w:t>
      </w:r>
      <w:r w:rsidRPr="00CD2888">
        <w:rPr>
          <w:rFonts w:ascii="Arial" w:eastAsia="Calibri" w:hAnsi="Arial" w:cs="Arial"/>
          <w:sz w:val="22"/>
          <w:szCs w:val="22"/>
        </w:rPr>
        <w:t xml:space="preserve"> para que quede de la manera en </w:t>
      </w:r>
      <w:r>
        <w:rPr>
          <w:rFonts w:ascii="Arial" w:eastAsia="Calibri" w:hAnsi="Arial" w:cs="Arial"/>
          <w:sz w:val="22"/>
          <w:szCs w:val="22"/>
        </w:rPr>
        <w:t>que dispuso el Consejo General.</w:t>
      </w:r>
    </w:p>
    <w:p w:rsidR="000B06A1"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También expuso que habrá que </w:t>
      </w:r>
      <w:r w:rsidRPr="00CD2888">
        <w:rPr>
          <w:rFonts w:ascii="Arial" w:eastAsia="Calibri" w:hAnsi="Arial" w:cs="Arial"/>
          <w:sz w:val="22"/>
          <w:szCs w:val="22"/>
        </w:rPr>
        <w:t xml:space="preserve">modificar el formato de la boleta y </w:t>
      </w:r>
      <w:r>
        <w:rPr>
          <w:rFonts w:ascii="Arial" w:eastAsia="Calibri" w:hAnsi="Arial" w:cs="Arial"/>
          <w:sz w:val="22"/>
          <w:szCs w:val="22"/>
        </w:rPr>
        <w:t>el</w:t>
      </w:r>
      <w:r w:rsidRPr="00CD2888">
        <w:rPr>
          <w:rFonts w:ascii="Arial" w:eastAsia="Calibri" w:hAnsi="Arial" w:cs="Arial"/>
          <w:sz w:val="22"/>
          <w:szCs w:val="22"/>
        </w:rPr>
        <w:t xml:space="preserve"> acta de escrutinio y cómputo</w:t>
      </w:r>
      <w:r>
        <w:rPr>
          <w:rFonts w:ascii="Arial" w:eastAsia="Calibri" w:hAnsi="Arial" w:cs="Arial"/>
          <w:sz w:val="22"/>
          <w:szCs w:val="22"/>
        </w:rPr>
        <w:t>,</w:t>
      </w:r>
      <w:r w:rsidRPr="00CD2888">
        <w:rPr>
          <w:rFonts w:ascii="Arial" w:eastAsia="Calibri" w:hAnsi="Arial" w:cs="Arial"/>
          <w:sz w:val="22"/>
          <w:szCs w:val="22"/>
        </w:rPr>
        <w:t xml:space="preserve"> con base en los formatos aprobados por el Consejo Gene</w:t>
      </w:r>
      <w:r>
        <w:rPr>
          <w:rFonts w:ascii="Arial" w:eastAsia="Calibri" w:hAnsi="Arial" w:cs="Arial"/>
          <w:sz w:val="22"/>
          <w:szCs w:val="22"/>
        </w:rPr>
        <w:t xml:space="preserve">ral para los </w:t>
      </w:r>
      <w:r w:rsidR="0096788C">
        <w:rPr>
          <w:rFonts w:ascii="Arial" w:eastAsia="Calibri" w:hAnsi="Arial" w:cs="Arial"/>
          <w:sz w:val="22"/>
          <w:szCs w:val="22"/>
        </w:rPr>
        <w:t>PEL</w:t>
      </w:r>
      <w:r>
        <w:rPr>
          <w:rFonts w:ascii="Arial" w:eastAsia="Calibri" w:hAnsi="Arial" w:cs="Arial"/>
          <w:sz w:val="22"/>
          <w:szCs w:val="22"/>
        </w:rPr>
        <w:t xml:space="preserve"> 2020-2021, ya que para</w:t>
      </w:r>
      <w:r w:rsidRPr="00CD2888">
        <w:rPr>
          <w:rFonts w:ascii="Arial" w:eastAsia="Calibri" w:hAnsi="Arial" w:cs="Arial"/>
          <w:sz w:val="22"/>
          <w:szCs w:val="22"/>
        </w:rPr>
        <w:t xml:space="preserve"> diciembre de 2020 se tienen que aprobar estos formatos de boleta en coordinación con los OPL, </w:t>
      </w:r>
      <w:r>
        <w:rPr>
          <w:rFonts w:ascii="Arial" w:eastAsia="Calibri" w:hAnsi="Arial" w:cs="Arial"/>
          <w:sz w:val="22"/>
          <w:szCs w:val="22"/>
        </w:rPr>
        <w:t xml:space="preserve">ya que </w:t>
      </w:r>
      <w:r w:rsidRPr="00CD2888">
        <w:rPr>
          <w:rFonts w:ascii="Arial" w:eastAsia="Calibri" w:hAnsi="Arial" w:cs="Arial"/>
          <w:sz w:val="22"/>
          <w:szCs w:val="22"/>
        </w:rPr>
        <w:t xml:space="preserve">es una actividad que </w:t>
      </w:r>
      <w:r>
        <w:rPr>
          <w:rFonts w:ascii="Arial" w:eastAsia="Calibri" w:hAnsi="Arial" w:cs="Arial"/>
          <w:sz w:val="22"/>
          <w:szCs w:val="22"/>
        </w:rPr>
        <w:t>conlleva</w:t>
      </w:r>
      <w:r w:rsidRPr="00CD2888">
        <w:rPr>
          <w:rFonts w:ascii="Arial" w:eastAsia="Calibri" w:hAnsi="Arial" w:cs="Arial"/>
          <w:sz w:val="22"/>
          <w:szCs w:val="22"/>
        </w:rPr>
        <w:t xml:space="preserve"> una secuencia de pasos tanto de los </w:t>
      </w:r>
      <w:r>
        <w:rPr>
          <w:rFonts w:ascii="Arial" w:eastAsia="Calibri" w:hAnsi="Arial" w:cs="Arial"/>
          <w:sz w:val="22"/>
          <w:szCs w:val="22"/>
        </w:rPr>
        <w:t>OPL</w:t>
      </w:r>
      <w:r w:rsidRPr="00CD2888">
        <w:rPr>
          <w:rFonts w:ascii="Arial" w:eastAsia="Calibri" w:hAnsi="Arial" w:cs="Arial"/>
          <w:sz w:val="22"/>
          <w:szCs w:val="22"/>
        </w:rPr>
        <w:t xml:space="preserve"> como del </w:t>
      </w:r>
      <w:r>
        <w:rPr>
          <w:rFonts w:ascii="Arial" w:eastAsia="Calibri" w:hAnsi="Arial" w:cs="Arial"/>
          <w:sz w:val="22"/>
          <w:szCs w:val="22"/>
        </w:rPr>
        <w:t>INE</w:t>
      </w:r>
      <w:r w:rsidR="004E2859">
        <w:rPr>
          <w:rFonts w:ascii="Arial" w:eastAsia="Calibri" w:hAnsi="Arial" w:cs="Arial"/>
          <w:sz w:val="22"/>
          <w:szCs w:val="22"/>
        </w:rPr>
        <w:t>, partiendo de la interfaz</w:t>
      </w:r>
      <w:r w:rsidRPr="00CD2888">
        <w:rPr>
          <w:rFonts w:ascii="Arial" w:eastAsia="Calibri" w:hAnsi="Arial" w:cs="Arial"/>
          <w:sz w:val="22"/>
          <w:szCs w:val="22"/>
        </w:rPr>
        <w:t xml:space="preserve"> de</w:t>
      </w:r>
      <w:r w:rsidR="004E2859">
        <w:rPr>
          <w:rFonts w:ascii="Arial" w:eastAsia="Calibri" w:hAnsi="Arial" w:cs="Arial"/>
          <w:sz w:val="22"/>
          <w:szCs w:val="22"/>
        </w:rPr>
        <w:t>l</w:t>
      </w:r>
      <w:r w:rsidRPr="00CD2888">
        <w:rPr>
          <w:rFonts w:ascii="Arial" w:eastAsia="Calibri" w:hAnsi="Arial" w:cs="Arial"/>
          <w:sz w:val="22"/>
          <w:szCs w:val="22"/>
        </w:rPr>
        <w:t xml:space="preserve"> usua</w:t>
      </w:r>
      <w:r>
        <w:rPr>
          <w:rFonts w:ascii="Arial" w:eastAsia="Calibri" w:hAnsi="Arial" w:cs="Arial"/>
          <w:sz w:val="22"/>
          <w:szCs w:val="22"/>
        </w:rPr>
        <w:t>rio que va a tener el sistema y</w:t>
      </w:r>
      <w:r w:rsidRPr="00CD2888">
        <w:rPr>
          <w:rFonts w:ascii="Arial" w:eastAsia="Calibri" w:hAnsi="Arial" w:cs="Arial"/>
          <w:sz w:val="22"/>
          <w:szCs w:val="22"/>
        </w:rPr>
        <w:t xml:space="preserve"> de las consideraciones propias </w:t>
      </w:r>
      <w:r>
        <w:rPr>
          <w:rFonts w:ascii="Arial" w:eastAsia="Calibri" w:hAnsi="Arial" w:cs="Arial"/>
          <w:sz w:val="22"/>
          <w:szCs w:val="22"/>
        </w:rPr>
        <w:t xml:space="preserve">de cada legislación local; recordando que incluso </w:t>
      </w:r>
      <w:r w:rsidRPr="00CD2888">
        <w:rPr>
          <w:rFonts w:ascii="Arial" w:eastAsia="Calibri" w:hAnsi="Arial" w:cs="Arial"/>
          <w:sz w:val="22"/>
          <w:szCs w:val="22"/>
        </w:rPr>
        <w:t>hay algunas legislaciones que establecen la fotografía</w:t>
      </w:r>
      <w:r>
        <w:rPr>
          <w:rFonts w:ascii="Arial" w:eastAsia="Calibri" w:hAnsi="Arial" w:cs="Arial"/>
          <w:sz w:val="22"/>
          <w:szCs w:val="22"/>
        </w:rPr>
        <w:t xml:space="preserve"> </w:t>
      </w:r>
      <w:r w:rsidRPr="00CD2888">
        <w:rPr>
          <w:rFonts w:ascii="Arial" w:eastAsia="Calibri" w:hAnsi="Arial" w:cs="Arial"/>
          <w:sz w:val="22"/>
          <w:szCs w:val="22"/>
        </w:rPr>
        <w:t xml:space="preserve">al lado del emblema del partido político o coalición que corresponda, </w:t>
      </w:r>
      <w:r w:rsidR="004E2859">
        <w:rPr>
          <w:rFonts w:ascii="Arial" w:eastAsia="Calibri" w:hAnsi="Arial" w:cs="Arial"/>
          <w:sz w:val="22"/>
          <w:szCs w:val="22"/>
        </w:rPr>
        <w:t xml:space="preserve">y que </w:t>
      </w:r>
      <w:r>
        <w:rPr>
          <w:rFonts w:ascii="Arial" w:eastAsia="Calibri" w:hAnsi="Arial" w:cs="Arial"/>
          <w:sz w:val="22"/>
          <w:szCs w:val="22"/>
        </w:rPr>
        <w:t>aunque</w:t>
      </w:r>
      <w:r w:rsidRPr="00CD2888">
        <w:rPr>
          <w:rFonts w:ascii="Arial" w:eastAsia="Calibri" w:hAnsi="Arial" w:cs="Arial"/>
          <w:sz w:val="22"/>
          <w:szCs w:val="22"/>
        </w:rPr>
        <w:t xml:space="preserve"> no es genérica esa disposición</w:t>
      </w:r>
      <w:r>
        <w:rPr>
          <w:rFonts w:ascii="Arial" w:eastAsia="Calibri" w:hAnsi="Arial" w:cs="Arial"/>
          <w:sz w:val="22"/>
          <w:szCs w:val="22"/>
        </w:rPr>
        <w:t xml:space="preserve">, </w:t>
      </w:r>
      <w:r w:rsidR="004E2859">
        <w:rPr>
          <w:rFonts w:ascii="Arial" w:eastAsia="Calibri" w:hAnsi="Arial" w:cs="Arial"/>
          <w:sz w:val="22"/>
          <w:szCs w:val="22"/>
        </w:rPr>
        <w:t>será</w:t>
      </w:r>
      <w:r>
        <w:rPr>
          <w:rFonts w:ascii="Arial" w:eastAsia="Calibri" w:hAnsi="Arial" w:cs="Arial"/>
          <w:sz w:val="22"/>
          <w:szCs w:val="22"/>
        </w:rPr>
        <w:t xml:space="preserve"> uno</w:t>
      </w:r>
      <w:r w:rsidRPr="00CD2888">
        <w:rPr>
          <w:rFonts w:ascii="Arial" w:eastAsia="Calibri" w:hAnsi="Arial" w:cs="Arial"/>
          <w:sz w:val="22"/>
          <w:szCs w:val="22"/>
        </w:rPr>
        <w:t xml:space="preserve"> de los aspectos que </w:t>
      </w:r>
      <w:r>
        <w:rPr>
          <w:rFonts w:ascii="Arial" w:eastAsia="Calibri" w:hAnsi="Arial" w:cs="Arial"/>
          <w:sz w:val="22"/>
          <w:szCs w:val="22"/>
        </w:rPr>
        <w:t xml:space="preserve">se revisarán </w:t>
      </w:r>
      <w:r w:rsidRPr="00CD2888">
        <w:rPr>
          <w:rFonts w:ascii="Arial" w:eastAsia="Calibri" w:hAnsi="Arial" w:cs="Arial"/>
          <w:sz w:val="22"/>
          <w:szCs w:val="22"/>
        </w:rPr>
        <w:t>de manera conjunta.</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sz w:val="22"/>
          <w:szCs w:val="22"/>
        </w:rPr>
        <w:t>En este mismo sentido</w:t>
      </w:r>
      <w:r>
        <w:rPr>
          <w:rFonts w:ascii="Arial" w:eastAsia="Calibri" w:hAnsi="Arial" w:cs="Arial"/>
          <w:sz w:val="22"/>
          <w:szCs w:val="22"/>
        </w:rPr>
        <w:t xml:space="preserve">, destacó que una </w:t>
      </w:r>
      <w:r w:rsidRPr="00CD2888">
        <w:rPr>
          <w:rFonts w:ascii="Arial" w:eastAsia="Calibri" w:hAnsi="Arial" w:cs="Arial"/>
          <w:sz w:val="22"/>
          <w:szCs w:val="22"/>
        </w:rPr>
        <w:t>de las</w:t>
      </w:r>
      <w:r>
        <w:rPr>
          <w:rFonts w:ascii="Arial" w:eastAsia="Calibri" w:hAnsi="Arial" w:cs="Arial"/>
          <w:sz w:val="22"/>
          <w:szCs w:val="22"/>
        </w:rPr>
        <w:t xml:space="preserve"> principales </w:t>
      </w:r>
      <w:r w:rsidRPr="00CD2888">
        <w:rPr>
          <w:rFonts w:ascii="Arial" w:eastAsia="Calibri" w:hAnsi="Arial" w:cs="Arial"/>
          <w:sz w:val="22"/>
          <w:szCs w:val="22"/>
        </w:rPr>
        <w:t xml:space="preserve">observaciones del simulacro es actualizar los procedimientos logísticos de los actos protocolarios de inicio y fin de operación del SIVEI, no </w:t>
      </w:r>
      <w:r>
        <w:rPr>
          <w:rFonts w:ascii="Arial" w:eastAsia="Calibri" w:hAnsi="Arial" w:cs="Arial"/>
          <w:sz w:val="22"/>
          <w:szCs w:val="22"/>
        </w:rPr>
        <w:t>solo</w:t>
      </w:r>
      <w:r w:rsidRPr="00CD2888">
        <w:rPr>
          <w:rFonts w:ascii="Arial" w:eastAsia="Calibri" w:hAnsi="Arial" w:cs="Arial"/>
          <w:sz w:val="22"/>
          <w:szCs w:val="22"/>
        </w:rPr>
        <w:t xml:space="preserve"> atender lo que tiene que ver con el sistema informático, sino también con los procesos y procedimientos aso</w:t>
      </w:r>
      <w:r>
        <w:rPr>
          <w:rFonts w:ascii="Arial" w:eastAsia="Calibri" w:hAnsi="Arial" w:cs="Arial"/>
          <w:sz w:val="22"/>
          <w:szCs w:val="22"/>
        </w:rPr>
        <w:t>ciados a la operación del SIVEI, por lo que</w:t>
      </w:r>
      <w:r w:rsidR="0096788C">
        <w:rPr>
          <w:rFonts w:ascii="Arial" w:eastAsia="Calibri" w:hAnsi="Arial" w:cs="Arial"/>
          <w:sz w:val="22"/>
          <w:szCs w:val="22"/>
        </w:rPr>
        <w:t>,</w:t>
      </w:r>
      <w:r>
        <w:rPr>
          <w:rFonts w:ascii="Arial" w:eastAsia="Calibri" w:hAnsi="Arial" w:cs="Arial"/>
          <w:sz w:val="22"/>
          <w:szCs w:val="22"/>
        </w:rPr>
        <w:t xml:space="preserve"> para </w:t>
      </w:r>
      <w:r w:rsidRPr="00CD2888">
        <w:rPr>
          <w:rFonts w:ascii="Arial" w:eastAsia="Calibri" w:hAnsi="Arial" w:cs="Arial"/>
          <w:sz w:val="22"/>
          <w:szCs w:val="22"/>
        </w:rPr>
        <w:t>llevar a cabo estos procesos</w:t>
      </w:r>
      <w:r>
        <w:rPr>
          <w:rFonts w:ascii="Arial" w:eastAsia="Calibri" w:hAnsi="Arial" w:cs="Arial"/>
          <w:sz w:val="22"/>
          <w:szCs w:val="22"/>
        </w:rPr>
        <w:t>, habría</w:t>
      </w:r>
      <w:r w:rsidRPr="00CD2888">
        <w:rPr>
          <w:rFonts w:ascii="Arial" w:eastAsia="Calibri" w:hAnsi="Arial" w:cs="Arial"/>
          <w:sz w:val="22"/>
          <w:szCs w:val="22"/>
        </w:rPr>
        <w:t xml:space="preserve"> bastantes consideraciones que </w:t>
      </w:r>
      <w:r>
        <w:rPr>
          <w:rFonts w:ascii="Arial" w:eastAsia="Calibri" w:hAnsi="Arial" w:cs="Arial"/>
          <w:sz w:val="22"/>
          <w:szCs w:val="22"/>
        </w:rPr>
        <w:t>se tienen</w:t>
      </w:r>
      <w:r w:rsidRPr="00CD2888">
        <w:rPr>
          <w:rFonts w:ascii="Arial" w:eastAsia="Calibri" w:hAnsi="Arial" w:cs="Arial"/>
          <w:sz w:val="22"/>
          <w:szCs w:val="22"/>
        </w:rPr>
        <w:t xml:space="preserve"> que particularizar.</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A continuación, resaltó que </w:t>
      </w:r>
      <w:r w:rsidRPr="00CD2888">
        <w:rPr>
          <w:rFonts w:ascii="Arial" w:eastAsia="Calibri" w:hAnsi="Arial" w:cs="Arial"/>
          <w:sz w:val="22"/>
          <w:szCs w:val="22"/>
        </w:rPr>
        <w:t xml:space="preserve">en el siguiente simulacro </w:t>
      </w:r>
      <w:r>
        <w:rPr>
          <w:rFonts w:ascii="Arial" w:eastAsia="Calibri" w:hAnsi="Arial" w:cs="Arial"/>
          <w:sz w:val="22"/>
          <w:szCs w:val="22"/>
        </w:rPr>
        <w:t>se simulará</w:t>
      </w:r>
      <w:r w:rsidRPr="00CD2888">
        <w:rPr>
          <w:rFonts w:ascii="Arial" w:eastAsia="Calibri" w:hAnsi="Arial" w:cs="Arial"/>
          <w:sz w:val="22"/>
          <w:szCs w:val="22"/>
        </w:rPr>
        <w:t xml:space="preserve"> la </w:t>
      </w:r>
      <w:r>
        <w:rPr>
          <w:rFonts w:ascii="Arial" w:eastAsia="Calibri" w:hAnsi="Arial" w:cs="Arial"/>
          <w:sz w:val="22"/>
          <w:szCs w:val="22"/>
        </w:rPr>
        <w:t>MEC,</w:t>
      </w:r>
      <w:r w:rsidRPr="00CD2888">
        <w:rPr>
          <w:rFonts w:ascii="Arial" w:eastAsia="Calibri" w:hAnsi="Arial" w:cs="Arial"/>
          <w:sz w:val="22"/>
          <w:szCs w:val="22"/>
        </w:rPr>
        <w:t xml:space="preserve"> como se dispuso en los lineamientos operativos, </w:t>
      </w:r>
      <w:r>
        <w:rPr>
          <w:rFonts w:ascii="Arial" w:eastAsia="Calibri" w:hAnsi="Arial" w:cs="Arial"/>
          <w:sz w:val="22"/>
          <w:szCs w:val="22"/>
        </w:rPr>
        <w:t xml:space="preserve">y </w:t>
      </w:r>
      <w:r w:rsidRPr="00CD2888">
        <w:rPr>
          <w:rFonts w:ascii="Arial" w:eastAsia="Calibri" w:hAnsi="Arial" w:cs="Arial"/>
          <w:sz w:val="22"/>
          <w:szCs w:val="22"/>
        </w:rPr>
        <w:t xml:space="preserve">que era algo que no </w:t>
      </w:r>
      <w:r>
        <w:rPr>
          <w:rFonts w:ascii="Arial" w:eastAsia="Calibri" w:hAnsi="Arial" w:cs="Arial"/>
          <w:sz w:val="22"/>
          <w:szCs w:val="22"/>
        </w:rPr>
        <w:t>se encontraba previsto</w:t>
      </w:r>
      <w:r w:rsidRPr="00CD2888">
        <w:rPr>
          <w:rFonts w:ascii="Arial" w:eastAsia="Calibri" w:hAnsi="Arial" w:cs="Arial"/>
          <w:sz w:val="22"/>
          <w:szCs w:val="22"/>
        </w:rPr>
        <w:t xml:space="preserve"> en el primer y segundo simulacro, pero </w:t>
      </w:r>
      <w:r>
        <w:rPr>
          <w:rFonts w:ascii="Arial" w:eastAsia="Calibri" w:hAnsi="Arial" w:cs="Arial"/>
          <w:sz w:val="22"/>
          <w:szCs w:val="22"/>
        </w:rPr>
        <w:t xml:space="preserve">que </w:t>
      </w:r>
      <w:r w:rsidRPr="00CD2888">
        <w:rPr>
          <w:rFonts w:ascii="Arial" w:eastAsia="Calibri" w:hAnsi="Arial" w:cs="Arial"/>
          <w:sz w:val="22"/>
          <w:szCs w:val="22"/>
        </w:rPr>
        <w:t xml:space="preserve">ya </w:t>
      </w:r>
      <w:r>
        <w:rPr>
          <w:rFonts w:ascii="Arial" w:eastAsia="Calibri" w:hAnsi="Arial" w:cs="Arial"/>
          <w:sz w:val="22"/>
          <w:szCs w:val="22"/>
        </w:rPr>
        <w:t>tomando en cuenta a l</w:t>
      </w:r>
      <w:r w:rsidRPr="00CD2888">
        <w:rPr>
          <w:rFonts w:ascii="Arial" w:eastAsia="Calibri" w:hAnsi="Arial" w:cs="Arial"/>
          <w:sz w:val="22"/>
          <w:szCs w:val="22"/>
        </w:rPr>
        <w:t>a presidenc</w:t>
      </w:r>
      <w:r>
        <w:rPr>
          <w:rFonts w:ascii="Arial" w:eastAsia="Calibri" w:hAnsi="Arial" w:cs="Arial"/>
          <w:sz w:val="22"/>
          <w:szCs w:val="22"/>
        </w:rPr>
        <w:t>ia, la secretaria o secretario y</w:t>
      </w:r>
      <w:r w:rsidRPr="00CD2888">
        <w:rPr>
          <w:rFonts w:ascii="Arial" w:eastAsia="Calibri" w:hAnsi="Arial" w:cs="Arial"/>
          <w:sz w:val="22"/>
          <w:szCs w:val="22"/>
        </w:rPr>
        <w:t xml:space="preserve"> un escrutador, </w:t>
      </w:r>
      <w:r>
        <w:rPr>
          <w:rFonts w:ascii="Arial" w:eastAsia="Calibri" w:hAnsi="Arial" w:cs="Arial"/>
          <w:sz w:val="22"/>
          <w:szCs w:val="22"/>
        </w:rPr>
        <w:t>se tendrán que</w:t>
      </w:r>
      <w:r w:rsidRPr="00CD2888">
        <w:rPr>
          <w:rFonts w:ascii="Arial" w:eastAsia="Calibri" w:hAnsi="Arial" w:cs="Arial"/>
          <w:sz w:val="22"/>
          <w:szCs w:val="22"/>
        </w:rPr>
        <w:t xml:space="preserve"> considerar esos roles y esa actuación dentro de</w:t>
      </w:r>
      <w:r>
        <w:rPr>
          <w:rFonts w:ascii="Arial" w:eastAsia="Calibri" w:hAnsi="Arial" w:cs="Arial"/>
          <w:sz w:val="22"/>
          <w:szCs w:val="22"/>
        </w:rPr>
        <w:t xml:space="preserve"> los procesos y procedimientos, m</w:t>
      </w:r>
      <w:r w:rsidRPr="00CD2888">
        <w:rPr>
          <w:rFonts w:ascii="Arial" w:eastAsia="Calibri" w:hAnsi="Arial" w:cs="Arial"/>
          <w:sz w:val="22"/>
          <w:szCs w:val="22"/>
        </w:rPr>
        <w:t xml:space="preserve">ejorando </w:t>
      </w:r>
      <w:r>
        <w:rPr>
          <w:rFonts w:ascii="Arial" w:eastAsia="Calibri" w:hAnsi="Arial" w:cs="Arial"/>
          <w:sz w:val="22"/>
          <w:szCs w:val="22"/>
        </w:rPr>
        <w:t>la</w:t>
      </w:r>
      <w:r w:rsidRPr="00CD2888">
        <w:rPr>
          <w:rFonts w:ascii="Arial" w:eastAsia="Calibri" w:hAnsi="Arial" w:cs="Arial"/>
          <w:sz w:val="22"/>
          <w:szCs w:val="22"/>
        </w:rPr>
        <w:t xml:space="preserve"> habilidad y experiencia del usuario en las diversas interfaces del SIVEI, </w:t>
      </w:r>
      <w:r>
        <w:rPr>
          <w:rFonts w:ascii="Arial" w:eastAsia="Calibri" w:hAnsi="Arial" w:cs="Arial"/>
          <w:sz w:val="22"/>
          <w:szCs w:val="22"/>
        </w:rPr>
        <w:t>respecto de</w:t>
      </w:r>
      <w:r w:rsidRPr="00CD2888">
        <w:rPr>
          <w:rFonts w:ascii="Arial" w:eastAsia="Calibri" w:hAnsi="Arial" w:cs="Arial"/>
          <w:sz w:val="22"/>
          <w:szCs w:val="22"/>
        </w:rPr>
        <w:t>l acceso que fue recurrente en los comentarios, actualizar los materiales de apoyo y elaboración de otros adicionales que permitan a la ciudadanía utilizar de manera sencilla el SIVEI.</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Afirmó que se tendrán</w:t>
      </w:r>
      <w:r w:rsidRPr="00CD2888">
        <w:rPr>
          <w:rFonts w:ascii="Arial" w:eastAsia="Calibri" w:hAnsi="Arial" w:cs="Arial"/>
          <w:sz w:val="22"/>
          <w:szCs w:val="22"/>
        </w:rPr>
        <w:t xml:space="preserve"> los manuales, pero </w:t>
      </w:r>
      <w:r>
        <w:rPr>
          <w:rFonts w:ascii="Arial" w:eastAsia="Calibri" w:hAnsi="Arial" w:cs="Arial"/>
          <w:sz w:val="22"/>
          <w:szCs w:val="22"/>
        </w:rPr>
        <w:t>que se sabe</w:t>
      </w:r>
      <w:r w:rsidRPr="00CD2888">
        <w:rPr>
          <w:rFonts w:ascii="Arial" w:eastAsia="Calibri" w:hAnsi="Arial" w:cs="Arial"/>
          <w:sz w:val="22"/>
          <w:szCs w:val="22"/>
        </w:rPr>
        <w:t xml:space="preserve"> que serán el último recurso del usuario, </w:t>
      </w:r>
      <w:r>
        <w:rPr>
          <w:rFonts w:ascii="Arial" w:eastAsia="Calibri" w:hAnsi="Arial" w:cs="Arial"/>
          <w:sz w:val="22"/>
          <w:szCs w:val="22"/>
        </w:rPr>
        <w:t>por lo que se debe</w:t>
      </w:r>
      <w:r w:rsidRPr="00CD2888">
        <w:rPr>
          <w:rFonts w:ascii="Arial" w:eastAsia="Calibri" w:hAnsi="Arial" w:cs="Arial"/>
          <w:sz w:val="22"/>
          <w:szCs w:val="22"/>
        </w:rPr>
        <w:t xml:space="preserve"> partir de que tienen que estar los audiovisuales, videos pequeños, infografías muy </w:t>
      </w:r>
      <w:r>
        <w:rPr>
          <w:rFonts w:ascii="Arial" w:eastAsia="Calibri" w:hAnsi="Arial" w:cs="Arial"/>
          <w:sz w:val="22"/>
          <w:szCs w:val="22"/>
        </w:rPr>
        <w:t>sencillas que inclusive puedan estar</w:t>
      </w:r>
      <w:r w:rsidRPr="00CD2888">
        <w:rPr>
          <w:rFonts w:ascii="Arial" w:eastAsia="Calibri" w:hAnsi="Arial" w:cs="Arial"/>
          <w:sz w:val="22"/>
          <w:szCs w:val="22"/>
        </w:rPr>
        <w:t xml:space="preserve"> dentro de la estrategia de difusión, compartidos incluso a través </w:t>
      </w:r>
      <w:r>
        <w:rPr>
          <w:rFonts w:ascii="Arial" w:eastAsia="Calibri" w:hAnsi="Arial" w:cs="Arial"/>
          <w:sz w:val="22"/>
          <w:szCs w:val="22"/>
        </w:rPr>
        <w:t xml:space="preserve">de </w:t>
      </w:r>
      <w:r w:rsidRPr="00CD2888">
        <w:rPr>
          <w:rFonts w:ascii="Arial" w:eastAsia="Calibri" w:hAnsi="Arial" w:cs="Arial"/>
          <w:sz w:val="22"/>
          <w:szCs w:val="22"/>
        </w:rPr>
        <w:t xml:space="preserve">redes sociales, y que el propio sistema al ingresar el usuario </w:t>
      </w:r>
      <w:r w:rsidR="000D0E5F">
        <w:rPr>
          <w:rFonts w:ascii="Arial" w:eastAsia="Calibri" w:hAnsi="Arial" w:cs="Arial"/>
          <w:sz w:val="22"/>
          <w:szCs w:val="22"/>
        </w:rPr>
        <w:t>ofrezca</w:t>
      </w:r>
      <w:r w:rsidRPr="00CD2888">
        <w:rPr>
          <w:rFonts w:ascii="Arial" w:eastAsia="Calibri" w:hAnsi="Arial" w:cs="Arial"/>
          <w:sz w:val="22"/>
          <w:szCs w:val="22"/>
        </w:rPr>
        <w:t xml:space="preserve"> ayudas muy sencillas que permitan agilizar el procedimiento de votación.</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Agregó que también se atenderán</w:t>
      </w:r>
      <w:r w:rsidRPr="00CD2888">
        <w:rPr>
          <w:rFonts w:ascii="Arial" w:eastAsia="Calibri" w:hAnsi="Arial" w:cs="Arial"/>
          <w:sz w:val="22"/>
          <w:szCs w:val="22"/>
        </w:rPr>
        <w:t xml:space="preserve"> las recomendaciones y observaciones que derivaron de las auditorías, emitidas</w:t>
      </w:r>
      <w:r w:rsidR="000D0E5F">
        <w:rPr>
          <w:rFonts w:ascii="Arial" w:eastAsia="Calibri" w:hAnsi="Arial" w:cs="Arial"/>
          <w:sz w:val="22"/>
          <w:szCs w:val="22"/>
        </w:rPr>
        <w:t xml:space="preserve"> </w:t>
      </w:r>
      <w:r w:rsidR="000D0E5F" w:rsidRPr="00CD2888">
        <w:rPr>
          <w:rFonts w:ascii="Arial" w:eastAsia="Calibri" w:hAnsi="Arial" w:cs="Arial"/>
          <w:sz w:val="22"/>
          <w:szCs w:val="22"/>
        </w:rPr>
        <w:t>tanto</w:t>
      </w:r>
      <w:r w:rsidRPr="00CD2888">
        <w:rPr>
          <w:rFonts w:ascii="Arial" w:eastAsia="Calibri" w:hAnsi="Arial" w:cs="Arial"/>
          <w:sz w:val="22"/>
          <w:szCs w:val="22"/>
        </w:rPr>
        <w:t xml:space="preserve"> por la </w:t>
      </w:r>
      <w:r w:rsidR="004F2E8B">
        <w:rPr>
          <w:rFonts w:ascii="Arial" w:eastAsia="Calibri" w:hAnsi="Arial" w:cs="Arial"/>
          <w:sz w:val="22"/>
          <w:szCs w:val="22"/>
        </w:rPr>
        <w:t>Universidad Nacional Autónoma de México (</w:t>
      </w:r>
      <w:r w:rsidRPr="00CD2888">
        <w:rPr>
          <w:rFonts w:ascii="Arial" w:eastAsia="Calibri" w:hAnsi="Arial" w:cs="Arial"/>
          <w:sz w:val="22"/>
          <w:szCs w:val="22"/>
        </w:rPr>
        <w:t>UNAM</w:t>
      </w:r>
      <w:r w:rsidR="004F2E8B">
        <w:rPr>
          <w:rFonts w:ascii="Arial" w:eastAsia="Calibri" w:hAnsi="Arial" w:cs="Arial"/>
          <w:sz w:val="22"/>
          <w:szCs w:val="22"/>
        </w:rPr>
        <w:t>)</w:t>
      </w:r>
      <w:r w:rsidRPr="00CD2888">
        <w:rPr>
          <w:rFonts w:ascii="Arial" w:eastAsia="Calibri" w:hAnsi="Arial" w:cs="Arial"/>
          <w:sz w:val="22"/>
          <w:szCs w:val="22"/>
        </w:rPr>
        <w:t xml:space="preserve"> como </w:t>
      </w:r>
      <w:r>
        <w:rPr>
          <w:rFonts w:ascii="Arial" w:eastAsia="Calibri" w:hAnsi="Arial" w:cs="Arial"/>
          <w:sz w:val="22"/>
          <w:szCs w:val="22"/>
        </w:rPr>
        <w:t xml:space="preserve">por </w:t>
      </w:r>
      <w:r w:rsidRPr="00CD2888">
        <w:rPr>
          <w:rFonts w:ascii="Arial" w:eastAsia="Calibri" w:hAnsi="Arial" w:cs="Arial"/>
          <w:sz w:val="22"/>
          <w:szCs w:val="22"/>
        </w:rPr>
        <w:t>Deloitte</w:t>
      </w:r>
      <w:r>
        <w:rPr>
          <w:rFonts w:ascii="Arial" w:eastAsia="Calibri" w:hAnsi="Arial" w:cs="Arial"/>
          <w:sz w:val="22"/>
          <w:szCs w:val="22"/>
        </w:rPr>
        <w:t>; lo cual</w:t>
      </w:r>
      <w:r w:rsidRPr="00CD2888">
        <w:rPr>
          <w:rFonts w:ascii="Arial" w:eastAsia="Calibri" w:hAnsi="Arial" w:cs="Arial"/>
          <w:sz w:val="22"/>
          <w:szCs w:val="22"/>
        </w:rPr>
        <w:t xml:space="preserve"> se llevará a cabo del mes de septiembre a diciembre, </w:t>
      </w:r>
      <w:r>
        <w:rPr>
          <w:rFonts w:ascii="Arial" w:eastAsia="Calibri" w:hAnsi="Arial" w:cs="Arial"/>
          <w:sz w:val="22"/>
          <w:szCs w:val="22"/>
        </w:rPr>
        <w:t xml:space="preserve">y que </w:t>
      </w:r>
      <w:r w:rsidRPr="00CD2888">
        <w:rPr>
          <w:rFonts w:ascii="Arial" w:eastAsia="Calibri" w:hAnsi="Arial" w:cs="Arial"/>
          <w:sz w:val="22"/>
          <w:szCs w:val="22"/>
        </w:rPr>
        <w:t xml:space="preserve">todos estos aspectos de mejora </w:t>
      </w:r>
      <w:r>
        <w:rPr>
          <w:rFonts w:ascii="Arial" w:eastAsia="Calibri" w:hAnsi="Arial" w:cs="Arial"/>
          <w:sz w:val="22"/>
          <w:szCs w:val="22"/>
        </w:rPr>
        <w:t>se engloban</w:t>
      </w:r>
      <w:r w:rsidRPr="00CD2888">
        <w:rPr>
          <w:rFonts w:ascii="Arial" w:eastAsia="Calibri" w:hAnsi="Arial" w:cs="Arial"/>
          <w:sz w:val="22"/>
          <w:szCs w:val="22"/>
        </w:rPr>
        <w:t xml:space="preserve"> en los siguientes meses </w:t>
      </w:r>
      <w:r>
        <w:rPr>
          <w:rFonts w:ascii="Arial" w:eastAsia="Calibri" w:hAnsi="Arial" w:cs="Arial"/>
          <w:sz w:val="22"/>
          <w:szCs w:val="22"/>
        </w:rPr>
        <w:t>del resto de 2020,</w:t>
      </w:r>
      <w:r w:rsidRPr="00CD2888">
        <w:rPr>
          <w:rFonts w:ascii="Arial" w:eastAsia="Calibri" w:hAnsi="Arial" w:cs="Arial"/>
          <w:sz w:val="22"/>
          <w:szCs w:val="22"/>
        </w:rPr>
        <w:t xml:space="preserve"> para que en el siguiente simulacro</w:t>
      </w:r>
      <w:r>
        <w:rPr>
          <w:rFonts w:ascii="Arial" w:eastAsia="Calibri" w:hAnsi="Arial" w:cs="Arial"/>
          <w:sz w:val="22"/>
          <w:szCs w:val="22"/>
        </w:rPr>
        <w:t xml:space="preserve"> se cuente con</w:t>
      </w:r>
      <w:r w:rsidRPr="00CD2888">
        <w:rPr>
          <w:rFonts w:ascii="Arial" w:eastAsia="Calibri" w:hAnsi="Arial" w:cs="Arial"/>
          <w:sz w:val="22"/>
          <w:szCs w:val="22"/>
        </w:rPr>
        <w:t xml:space="preserve"> un sistema </w:t>
      </w:r>
      <w:r w:rsidR="000D0E5F">
        <w:rPr>
          <w:rFonts w:ascii="Arial" w:eastAsia="Calibri" w:hAnsi="Arial" w:cs="Arial"/>
          <w:sz w:val="22"/>
          <w:szCs w:val="22"/>
        </w:rPr>
        <w:t>que ya tenga</w:t>
      </w:r>
      <w:r w:rsidRPr="00CD2888">
        <w:rPr>
          <w:rFonts w:ascii="Arial" w:eastAsia="Calibri" w:hAnsi="Arial" w:cs="Arial"/>
          <w:sz w:val="22"/>
          <w:szCs w:val="22"/>
        </w:rPr>
        <w:t xml:space="preserve"> todo </w:t>
      </w:r>
      <w:r>
        <w:rPr>
          <w:rFonts w:ascii="Arial" w:eastAsia="Calibri" w:hAnsi="Arial" w:cs="Arial"/>
          <w:sz w:val="22"/>
          <w:szCs w:val="22"/>
        </w:rPr>
        <w:t xml:space="preserve">aplicado; </w:t>
      </w:r>
      <w:r w:rsidRPr="00CD2888">
        <w:rPr>
          <w:rFonts w:ascii="Arial" w:eastAsia="Calibri" w:hAnsi="Arial" w:cs="Arial"/>
          <w:sz w:val="22"/>
          <w:szCs w:val="22"/>
        </w:rPr>
        <w:t>dando seguimiento</w:t>
      </w:r>
      <w:r w:rsidR="000D0E5F">
        <w:rPr>
          <w:rFonts w:ascii="Arial" w:eastAsia="Calibri" w:hAnsi="Arial" w:cs="Arial"/>
          <w:sz w:val="22"/>
          <w:szCs w:val="22"/>
        </w:rPr>
        <w:t xml:space="preserve"> también,</w:t>
      </w:r>
      <w:r w:rsidRPr="00CD2888">
        <w:rPr>
          <w:rFonts w:ascii="Arial" w:eastAsia="Calibri" w:hAnsi="Arial" w:cs="Arial"/>
          <w:sz w:val="22"/>
          <w:szCs w:val="22"/>
        </w:rPr>
        <w:t xml:space="preserve"> a cada una de las medidas que se implementen.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lastRenderedPageBreak/>
        <w:t>Respecto de</w:t>
      </w:r>
      <w:r w:rsidRPr="00CD2888">
        <w:rPr>
          <w:rFonts w:ascii="Arial" w:eastAsia="Calibri" w:hAnsi="Arial" w:cs="Arial"/>
          <w:sz w:val="22"/>
          <w:szCs w:val="22"/>
        </w:rPr>
        <w:t xml:space="preserve">l cronograma de actividades, </w:t>
      </w:r>
      <w:r>
        <w:rPr>
          <w:rFonts w:ascii="Arial" w:eastAsia="Calibri" w:hAnsi="Arial" w:cs="Arial"/>
          <w:sz w:val="22"/>
          <w:szCs w:val="22"/>
        </w:rPr>
        <w:t xml:space="preserve">afirmó que </w:t>
      </w:r>
      <w:r w:rsidRPr="00CD2888">
        <w:rPr>
          <w:rFonts w:ascii="Arial" w:eastAsia="Calibri" w:hAnsi="Arial" w:cs="Arial"/>
          <w:sz w:val="22"/>
          <w:szCs w:val="22"/>
        </w:rPr>
        <w:t xml:space="preserve">junto con la empresa que </w:t>
      </w:r>
      <w:r>
        <w:rPr>
          <w:rFonts w:ascii="Arial" w:eastAsia="Calibri" w:hAnsi="Arial" w:cs="Arial"/>
          <w:sz w:val="22"/>
          <w:szCs w:val="22"/>
        </w:rPr>
        <w:t xml:space="preserve">provee </w:t>
      </w:r>
      <w:r w:rsidRPr="00CD2888">
        <w:rPr>
          <w:rFonts w:ascii="Arial" w:eastAsia="Calibri" w:hAnsi="Arial" w:cs="Arial"/>
          <w:sz w:val="22"/>
          <w:szCs w:val="22"/>
        </w:rPr>
        <w:t xml:space="preserve">el sistema y todas las adecuaciones, </w:t>
      </w:r>
      <w:r>
        <w:rPr>
          <w:rFonts w:ascii="Arial" w:eastAsia="Calibri" w:hAnsi="Arial" w:cs="Arial"/>
          <w:sz w:val="22"/>
          <w:szCs w:val="22"/>
        </w:rPr>
        <w:t>se tendrán</w:t>
      </w:r>
      <w:r w:rsidRPr="00CD2888">
        <w:rPr>
          <w:rFonts w:ascii="Arial" w:eastAsia="Calibri" w:hAnsi="Arial" w:cs="Arial"/>
          <w:sz w:val="22"/>
          <w:szCs w:val="22"/>
        </w:rPr>
        <w:t xml:space="preserve"> cuatro liberaciones en las que</w:t>
      </w:r>
      <w:r>
        <w:rPr>
          <w:rFonts w:ascii="Arial" w:eastAsia="Calibri" w:hAnsi="Arial" w:cs="Arial"/>
          <w:sz w:val="22"/>
          <w:szCs w:val="22"/>
        </w:rPr>
        <w:t>,</w:t>
      </w:r>
      <w:r w:rsidRPr="00CD2888">
        <w:rPr>
          <w:rFonts w:ascii="Arial" w:eastAsia="Calibri" w:hAnsi="Arial" w:cs="Arial"/>
          <w:sz w:val="22"/>
          <w:szCs w:val="22"/>
        </w:rPr>
        <w:t xml:space="preserve"> de septiembre a diciembre</w:t>
      </w:r>
      <w:r>
        <w:rPr>
          <w:rFonts w:ascii="Arial" w:eastAsia="Calibri" w:hAnsi="Arial" w:cs="Arial"/>
          <w:sz w:val="22"/>
          <w:szCs w:val="22"/>
        </w:rPr>
        <w:t>,</w:t>
      </w:r>
      <w:r w:rsidRPr="00CD2888">
        <w:rPr>
          <w:rFonts w:ascii="Arial" w:eastAsia="Calibri" w:hAnsi="Arial" w:cs="Arial"/>
          <w:sz w:val="22"/>
          <w:szCs w:val="22"/>
        </w:rPr>
        <w:t xml:space="preserve"> el equipo de calidad del Instituto estará haciendo las revisiones, </w:t>
      </w:r>
      <w:r>
        <w:rPr>
          <w:rFonts w:ascii="Arial" w:eastAsia="Calibri" w:hAnsi="Arial" w:cs="Arial"/>
          <w:sz w:val="22"/>
          <w:szCs w:val="22"/>
        </w:rPr>
        <w:t>de</w:t>
      </w:r>
      <w:r w:rsidRPr="00CD2888">
        <w:rPr>
          <w:rFonts w:ascii="Arial" w:eastAsia="Calibri" w:hAnsi="Arial" w:cs="Arial"/>
          <w:sz w:val="22"/>
          <w:szCs w:val="22"/>
        </w:rPr>
        <w:t xml:space="preserve"> lo </w:t>
      </w:r>
      <w:r>
        <w:rPr>
          <w:rFonts w:ascii="Arial" w:eastAsia="Calibri" w:hAnsi="Arial" w:cs="Arial"/>
          <w:sz w:val="22"/>
          <w:szCs w:val="22"/>
        </w:rPr>
        <w:t>cual se estará</w:t>
      </w:r>
      <w:r w:rsidRPr="00CD2888">
        <w:rPr>
          <w:rFonts w:ascii="Arial" w:eastAsia="Calibri" w:hAnsi="Arial" w:cs="Arial"/>
          <w:sz w:val="22"/>
          <w:szCs w:val="22"/>
        </w:rPr>
        <w:t xml:space="preserve"> informando en las sesiones periódicas </w:t>
      </w:r>
      <w:r>
        <w:rPr>
          <w:rFonts w:ascii="Arial" w:eastAsia="Calibri" w:hAnsi="Arial" w:cs="Arial"/>
          <w:sz w:val="22"/>
          <w:szCs w:val="22"/>
        </w:rPr>
        <w:t>d</w:t>
      </w:r>
      <w:r w:rsidRPr="00CD2888">
        <w:rPr>
          <w:rFonts w:ascii="Arial" w:eastAsia="Calibri" w:hAnsi="Arial" w:cs="Arial"/>
          <w:sz w:val="22"/>
          <w:szCs w:val="22"/>
        </w:rPr>
        <w:t xml:space="preserve">el </w:t>
      </w:r>
      <w:r w:rsidR="00417284">
        <w:rPr>
          <w:rFonts w:ascii="Arial" w:eastAsia="Calibri" w:hAnsi="Arial" w:cs="Arial"/>
          <w:sz w:val="22"/>
          <w:szCs w:val="22"/>
        </w:rPr>
        <w:t>G</w:t>
      </w:r>
      <w:r w:rsidRPr="00CD2888">
        <w:rPr>
          <w:rFonts w:ascii="Arial" w:eastAsia="Calibri" w:hAnsi="Arial" w:cs="Arial"/>
          <w:sz w:val="22"/>
          <w:szCs w:val="22"/>
        </w:rPr>
        <w:t xml:space="preserve">rupo de </w:t>
      </w:r>
      <w:r w:rsidR="00417284">
        <w:rPr>
          <w:rFonts w:ascii="Arial" w:eastAsia="Calibri" w:hAnsi="Arial" w:cs="Arial"/>
          <w:sz w:val="22"/>
          <w:szCs w:val="22"/>
        </w:rPr>
        <w:t>T</w:t>
      </w:r>
      <w:r w:rsidRPr="00CD2888">
        <w:rPr>
          <w:rFonts w:ascii="Arial" w:eastAsia="Calibri" w:hAnsi="Arial" w:cs="Arial"/>
          <w:sz w:val="22"/>
          <w:szCs w:val="22"/>
        </w:rPr>
        <w:t xml:space="preserve">rabajo.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Refirió que se tendrá</w:t>
      </w:r>
      <w:r w:rsidRPr="00CD2888">
        <w:rPr>
          <w:rFonts w:ascii="Arial" w:eastAsia="Calibri" w:hAnsi="Arial" w:cs="Arial"/>
          <w:sz w:val="22"/>
          <w:szCs w:val="22"/>
        </w:rPr>
        <w:t xml:space="preserve"> una implementación de recomendaciones de manera permanente de aquí a la mitad de diciembre, la liberación de cuatro versiones del SIVEI con estas adecuaciones que ya están en un programa inicial agendadas, la verificación de la atención a las recomendaciones que esto es una actividad completamente por parte del </w:t>
      </w:r>
      <w:r w:rsidR="004F2E8B">
        <w:rPr>
          <w:rFonts w:ascii="Arial" w:eastAsia="Calibri" w:hAnsi="Arial" w:cs="Arial"/>
          <w:sz w:val="22"/>
          <w:szCs w:val="22"/>
        </w:rPr>
        <w:t>INE</w:t>
      </w:r>
      <w:r w:rsidRPr="00CD2888">
        <w:rPr>
          <w:rFonts w:ascii="Arial" w:eastAsia="Calibri" w:hAnsi="Arial" w:cs="Arial"/>
          <w:sz w:val="22"/>
          <w:szCs w:val="22"/>
        </w:rPr>
        <w:t xml:space="preserve">, y las decisiones de informes de avances.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Mencionó</w:t>
      </w:r>
      <w:r w:rsidRPr="00CD2888">
        <w:rPr>
          <w:rFonts w:ascii="Arial" w:eastAsia="Calibri" w:hAnsi="Arial" w:cs="Arial"/>
          <w:sz w:val="22"/>
          <w:szCs w:val="22"/>
        </w:rPr>
        <w:t xml:space="preserve"> que el siguiente año </w:t>
      </w:r>
      <w:r>
        <w:rPr>
          <w:rFonts w:ascii="Arial" w:eastAsia="Calibri" w:hAnsi="Arial" w:cs="Arial"/>
          <w:sz w:val="22"/>
          <w:szCs w:val="22"/>
        </w:rPr>
        <w:t>se hará</w:t>
      </w:r>
      <w:r w:rsidRPr="00CD2888">
        <w:rPr>
          <w:rFonts w:ascii="Arial" w:eastAsia="Calibri" w:hAnsi="Arial" w:cs="Arial"/>
          <w:sz w:val="22"/>
          <w:szCs w:val="22"/>
        </w:rPr>
        <w:t xml:space="preserve"> la auditoría sobre </w:t>
      </w:r>
      <w:r>
        <w:rPr>
          <w:rFonts w:ascii="Arial" w:eastAsia="Calibri" w:hAnsi="Arial" w:cs="Arial"/>
          <w:sz w:val="22"/>
          <w:szCs w:val="22"/>
        </w:rPr>
        <w:t xml:space="preserve">las </w:t>
      </w:r>
      <w:r w:rsidRPr="00CD2888">
        <w:rPr>
          <w:rFonts w:ascii="Arial" w:eastAsia="Calibri" w:hAnsi="Arial" w:cs="Arial"/>
          <w:sz w:val="22"/>
          <w:szCs w:val="22"/>
        </w:rPr>
        <w:t>modificaciones para verificar las adecuaciones que se hayan hecho al sistema</w:t>
      </w:r>
      <w:r>
        <w:rPr>
          <w:rFonts w:ascii="Arial" w:eastAsia="Calibri" w:hAnsi="Arial" w:cs="Arial"/>
          <w:sz w:val="22"/>
          <w:szCs w:val="22"/>
        </w:rPr>
        <w:t>,</w:t>
      </w:r>
      <w:r w:rsidRPr="00CD2888">
        <w:rPr>
          <w:rFonts w:ascii="Arial" w:eastAsia="Calibri" w:hAnsi="Arial" w:cs="Arial"/>
          <w:sz w:val="22"/>
          <w:szCs w:val="22"/>
        </w:rPr>
        <w:t xml:space="preserve"> para ratificar lo </w:t>
      </w:r>
      <w:r>
        <w:rPr>
          <w:rFonts w:ascii="Arial" w:eastAsia="Calibri" w:hAnsi="Arial" w:cs="Arial"/>
          <w:sz w:val="22"/>
          <w:szCs w:val="22"/>
        </w:rPr>
        <w:t>establecido</w:t>
      </w:r>
      <w:r w:rsidRPr="00CD2888">
        <w:rPr>
          <w:rFonts w:ascii="Arial" w:eastAsia="Calibri" w:hAnsi="Arial" w:cs="Arial"/>
          <w:sz w:val="22"/>
          <w:szCs w:val="22"/>
        </w:rPr>
        <w:t xml:space="preserve"> en </w:t>
      </w:r>
      <w:r>
        <w:rPr>
          <w:rFonts w:ascii="Arial" w:eastAsia="Calibri" w:hAnsi="Arial" w:cs="Arial"/>
          <w:sz w:val="22"/>
          <w:szCs w:val="22"/>
        </w:rPr>
        <w:t>el</w:t>
      </w:r>
      <w:r w:rsidRPr="00CD2888">
        <w:rPr>
          <w:rFonts w:ascii="Arial" w:eastAsia="Calibri" w:hAnsi="Arial" w:cs="Arial"/>
          <w:sz w:val="22"/>
          <w:szCs w:val="22"/>
        </w:rPr>
        <w:t xml:space="preserve"> primer dictamen. </w:t>
      </w:r>
    </w:p>
    <w:p w:rsidR="000B06A1" w:rsidRPr="00CD2888" w:rsidRDefault="000B06A1" w:rsidP="000B06A1">
      <w:pPr>
        <w:jc w:val="both"/>
        <w:rPr>
          <w:rFonts w:ascii="Arial" w:eastAsia="Calibri" w:hAnsi="Arial" w:cs="Arial"/>
          <w:sz w:val="22"/>
          <w:szCs w:val="22"/>
        </w:rPr>
      </w:pPr>
    </w:p>
    <w:p w:rsidR="000B06A1" w:rsidRDefault="000B06A1" w:rsidP="000B06A1">
      <w:pPr>
        <w:jc w:val="both"/>
        <w:rPr>
          <w:rFonts w:ascii="Arial" w:eastAsia="Calibri" w:hAnsi="Arial" w:cs="Arial"/>
          <w:sz w:val="22"/>
          <w:szCs w:val="22"/>
        </w:rPr>
      </w:pPr>
      <w:r>
        <w:rPr>
          <w:rFonts w:ascii="Arial" w:eastAsia="Calibri" w:hAnsi="Arial" w:cs="Arial"/>
          <w:sz w:val="22"/>
          <w:szCs w:val="22"/>
        </w:rPr>
        <w:t>Destacó que</w:t>
      </w:r>
      <w:r w:rsidR="004F2E8B">
        <w:rPr>
          <w:rFonts w:ascii="Arial" w:eastAsia="Calibri" w:hAnsi="Arial" w:cs="Arial"/>
          <w:sz w:val="22"/>
          <w:szCs w:val="22"/>
        </w:rPr>
        <w:t>,</w:t>
      </w:r>
      <w:r>
        <w:rPr>
          <w:rFonts w:ascii="Arial" w:eastAsia="Calibri" w:hAnsi="Arial" w:cs="Arial"/>
          <w:sz w:val="22"/>
          <w:szCs w:val="22"/>
        </w:rPr>
        <w:t xml:space="preserve"> en un cronograma general, se tendrá</w:t>
      </w:r>
      <w:r w:rsidRPr="00CD2888">
        <w:rPr>
          <w:rFonts w:ascii="Arial" w:eastAsia="Calibri" w:hAnsi="Arial" w:cs="Arial"/>
          <w:sz w:val="22"/>
          <w:szCs w:val="22"/>
        </w:rPr>
        <w:t xml:space="preserve"> un primer y segundo simulacro en 2021 que sería el tercero y cuarto, </w:t>
      </w:r>
      <w:r>
        <w:rPr>
          <w:rFonts w:ascii="Arial" w:eastAsia="Calibri" w:hAnsi="Arial" w:cs="Arial"/>
          <w:sz w:val="22"/>
          <w:szCs w:val="22"/>
        </w:rPr>
        <w:t>considerando</w:t>
      </w:r>
      <w:r w:rsidRPr="00CD2888">
        <w:rPr>
          <w:rFonts w:ascii="Arial" w:eastAsia="Calibri" w:hAnsi="Arial" w:cs="Arial"/>
          <w:sz w:val="22"/>
          <w:szCs w:val="22"/>
        </w:rPr>
        <w:t xml:space="preserve"> el acumulado</w:t>
      </w:r>
      <w:r>
        <w:rPr>
          <w:rFonts w:ascii="Arial" w:eastAsia="Calibri" w:hAnsi="Arial" w:cs="Arial"/>
          <w:sz w:val="22"/>
          <w:szCs w:val="22"/>
        </w:rPr>
        <w:t>; expresó que e</w:t>
      </w:r>
      <w:r w:rsidRPr="00CD2888">
        <w:rPr>
          <w:rFonts w:ascii="Arial" w:eastAsia="Calibri" w:hAnsi="Arial" w:cs="Arial"/>
          <w:sz w:val="22"/>
          <w:szCs w:val="22"/>
        </w:rPr>
        <w:t>stán agendados inicialmente en el mes de enero y en el mes de marzo</w:t>
      </w:r>
      <w:r>
        <w:rPr>
          <w:rFonts w:ascii="Arial" w:eastAsia="Calibri" w:hAnsi="Arial" w:cs="Arial"/>
          <w:sz w:val="22"/>
          <w:szCs w:val="22"/>
        </w:rPr>
        <w:t xml:space="preserve"> del próximo año.</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También resaltó </w:t>
      </w:r>
      <w:proofErr w:type="gramStart"/>
      <w:r>
        <w:rPr>
          <w:rFonts w:ascii="Arial" w:eastAsia="Calibri" w:hAnsi="Arial" w:cs="Arial"/>
          <w:sz w:val="22"/>
          <w:szCs w:val="22"/>
        </w:rPr>
        <w:t>que</w:t>
      </w:r>
      <w:proofErr w:type="gramEnd"/>
      <w:r>
        <w:rPr>
          <w:rFonts w:ascii="Arial" w:eastAsia="Calibri" w:hAnsi="Arial" w:cs="Arial"/>
          <w:sz w:val="22"/>
          <w:szCs w:val="22"/>
        </w:rPr>
        <w:t xml:space="preserve"> </w:t>
      </w:r>
      <w:r w:rsidRPr="00CD2888">
        <w:rPr>
          <w:rFonts w:ascii="Arial" w:eastAsia="Calibri" w:hAnsi="Arial" w:cs="Arial"/>
          <w:sz w:val="22"/>
          <w:szCs w:val="22"/>
        </w:rPr>
        <w:t>en el mes de marzo</w:t>
      </w:r>
      <w:r>
        <w:rPr>
          <w:rFonts w:ascii="Arial" w:eastAsia="Calibri" w:hAnsi="Arial" w:cs="Arial"/>
          <w:sz w:val="22"/>
          <w:szCs w:val="22"/>
        </w:rPr>
        <w:t>,</w:t>
      </w:r>
      <w:r w:rsidRPr="00CD2888">
        <w:rPr>
          <w:rFonts w:ascii="Arial" w:eastAsia="Calibri" w:hAnsi="Arial" w:cs="Arial"/>
          <w:sz w:val="22"/>
          <w:szCs w:val="22"/>
        </w:rPr>
        <w:t xml:space="preserve"> el Consejo General debe definir quiénes </w:t>
      </w:r>
      <w:r>
        <w:rPr>
          <w:rFonts w:ascii="Arial" w:eastAsia="Calibri" w:hAnsi="Arial" w:cs="Arial"/>
          <w:sz w:val="22"/>
          <w:szCs w:val="22"/>
        </w:rPr>
        <w:t>serán</w:t>
      </w:r>
      <w:r w:rsidRPr="00CD2888">
        <w:rPr>
          <w:rFonts w:ascii="Arial" w:eastAsia="Calibri" w:hAnsi="Arial" w:cs="Arial"/>
          <w:sz w:val="22"/>
          <w:szCs w:val="22"/>
        </w:rPr>
        <w:t xml:space="preserve"> las y los custodios, recordando que puede ser </w:t>
      </w:r>
      <w:r>
        <w:rPr>
          <w:rFonts w:ascii="Arial" w:eastAsia="Calibri" w:hAnsi="Arial" w:cs="Arial"/>
          <w:sz w:val="22"/>
          <w:szCs w:val="22"/>
        </w:rPr>
        <w:t xml:space="preserve">tanto </w:t>
      </w:r>
      <w:r w:rsidRPr="00CD2888">
        <w:rPr>
          <w:rFonts w:ascii="Arial" w:eastAsia="Calibri" w:hAnsi="Arial" w:cs="Arial"/>
          <w:sz w:val="22"/>
          <w:szCs w:val="22"/>
        </w:rPr>
        <w:t xml:space="preserve">personal del </w:t>
      </w:r>
      <w:r>
        <w:rPr>
          <w:rFonts w:ascii="Arial" w:eastAsia="Calibri" w:hAnsi="Arial" w:cs="Arial"/>
          <w:sz w:val="22"/>
          <w:szCs w:val="22"/>
        </w:rPr>
        <w:t xml:space="preserve">INE como de los OPL, ya que son </w:t>
      </w:r>
      <w:r w:rsidRPr="00CD2888">
        <w:rPr>
          <w:rFonts w:ascii="Arial" w:eastAsia="Calibri" w:hAnsi="Arial" w:cs="Arial"/>
          <w:sz w:val="22"/>
          <w:szCs w:val="22"/>
        </w:rPr>
        <w:t xml:space="preserve">cinco custodios de los cuales se requiere como mínimo tres personas que deberán estar preferentemente en la Ciudad de México para atender los eventos tanto de apertura como del cierre de la votación.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 xml:space="preserve">Respecto de la </w:t>
      </w:r>
      <w:r w:rsidR="004F2E8B">
        <w:rPr>
          <w:rFonts w:ascii="Arial" w:eastAsia="Calibri" w:hAnsi="Arial" w:cs="Arial"/>
          <w:sz w:val="22"/>
          <w:szCs w:val="22"/>
        </w:rPr>
        <w:t>LNERE</w:t>
      </w:r>
      <w:r w:rsidRPr="00CD2888">
        <w:rPr>
          <w:rFonts w:ascii="Arial" w:eastAsia="Calibri" w:hAnsi="Arial" w:cs="Arial"/>
          <w:sz w:val="22"/>
          <w:szCs w:val="22"/>
        </w:rPr>
        <w:t xml:space="preserve"> </w:t>
      </w:r>
      <w:r>
        <w:rPr>
          <w:rFonts w:ascii="Arial" w:eastAsia="Calibri" w:hAnsi="Arial" w:cs="Arial"/>
          <w:sz w:val="22"/>
          <w:szCs w:val="22"/>
        </w:rPr>
        <w:t>de quienes</w:t>
      </w:r>
      <w:r w:rsidRPr="00CD2888">
        <w:rPr>
          <w:rFonts w:ascii="Arial" w:eastAsia="Calibri" w:hAnsi="Arial" w:cs="Arial"/>
          <w:sz w:val="22"/>
          <w:szCs w:val="22"/>
        </w:rPr>
        <w:t xml:space="preserve"> hayan elegido la modalidad de voto electrónico, </w:t>
      </w:r>
      <w:r>
        <w:rPr>
          <w:rFonts w:ascii="Arial" w:eastAsia="Calibri" w:hAnsi="Arial" w:cs="Arial"/>
          <w:sz w:val="22"/>
          <w:szCs w:val="22"/>
        </w:rPr>
        <w:t xml:space="preserve">afirmó que </w:t>
      </w:r>
      <w:r w:rsidRPr="00CD2888">
        <w:rPr>
          <w:rFonts w:ascii="Arial" w:eastAsia="Calibri" w:hAnsi="Arial" w:cs="Arial"/>
          <w:sz w:val="22"/>
          <w:szCs w:val="22"/>
        </w:rPr>
        <w:t>se entrega</w:t>
      </w:r>
      <w:r w:rsidR="004F2E8B">
        <w:rPr>
          <w:rFonts w:ascii="Arial" w:eastAsia="Calibri" w:hAnsi="Arial" w:cs="Arial"/>
          <w:sz w:val="22"/>
          <w:szCs w:val="22"/>
        </w:rPr>
        <w:t>rá</w:t>
      </w:r>
      <w:r w:rsidRPr="00CD2888">
        <w:rPr>
          <w:rFonts w:ascii="Arial" w:eastAsia="Calibri" w:hAnsi="Arial" w:cs="Arial"/>
          <w:sz w:val="22"/>
          <w:szCs w:val="22"/>
        </w:rPr>
        <w:t xml:space="preserve"> el 1º de mayo</w:t>
      </w:r>
      <w:r w:rsidR="004F2E8B">
        <w:rPr>
          <w:rFonts w:ascii="Arial" w:eastAsia="Calibri" w:hAnsi="Arial" w:cs="Arial"/>
          <w:sz w:val="22"/>
          <w:szCs w:val="22"/>
        </w:rPr>
        <w:t xml:space="preserve"> de 2021</w:t>
      </w:r>
      <w:r w:rsidRPr="00CD2888">
        <w:rPr>
          <w:rFonts w:ascii="Arial" w:eastAsia="Calibri" w:hAnsi="Arial" w:cs="Arial"/>
          <w:sz w:val="22"/>
          <w:szCs w:val="22"/>
        </w:rPr>
        <w:t xml:space="preserve">, para poder cargarla en el sistema de votación, </w:t>
      </w:r>
      <w:r>
        <w:rPr>
          <w:rFonts w:ascii="Arial" w:eastAsia="Calibri" w:hAnsi="Arial" w:cs="Arial"/>
          <w:sz w:val="22"/>
          <w:szCs w:val="22"/>
        </w:rPr>
        <w:t xml:space="preserve">ya que se estarán creando y enviando </w:t>
      </w:r>
      <w:r w:rsidRPr="00CD2888">
        <w:rPr>
          <w:rFonts w:ascii="Arial" w:eastAsia="Calibri" w:hAnsi="Arial" w:cs="Arial"/>
          <w:sz w:val="22"/>
          <w:szCs w:val="22"/>
        </w:rPr>
        <w:t>las cuentas de acceso al SIVEI el 7 de mayo</w:t>
      </w:r>
      <w:r w:rsidR="004F2E8B">
        <w:rPr>
          <w:rFonts w:ascii="Arial" w:eastAsia="Calibri" w:hAnsi="Arial" w:cs="Arial"/>
          <w:sz w:val="22"/>
          <w:szCs w:val="22"/>
        </w:rPr>
        <w:t xml:space="preserve"> de ese año</w:t>
      </w:r>
      <w:r w:rsidRPr="00CD2888">
        <w:rPr>
          <w:rFonts w:ascii="Arial" w:eastAsia="Calibri" w:hAnsi="Arial" w:cs="Arial"/>
          <w:sz w:val="22"/>
          <w:szCs w:val="22"/>
        </w:rPr>
        <w:t xml:space="preserve">, de acuerdo a lo que determinó el Consejo General.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Señaló que</w:t>
      </w:r>
      <w:r w:rsidRPr="00CD2888">
        <w:rPr>
          <w:rFonts w:ascii="Arial" w:eastAsia="Calibri" w:hAnsi="Arial" w:cs="Arial"/>
          <w:sz w:val="22"/>
          <w:szCs w:val="22"/>
        </w:rPr>
        <w:t xml:space="preserve"> el periodo de socialización que es cuando </w:t>
      </w:r>
      <w:r w:rsidR="000D0E5F">
        <w:rPr>
          <w:rFonts w:ascii="Arial" w:eastAsia="Calibri" w:hAnsi="Arial" w:cs="Arial"/>
          <w:sz w:val="22"/>
          <w:szCs w:val="22"/>
        </w:rPr>
        <w:t>se da</w:t>
      </w:r>
      <w:r w:rsidRPr="00CD2888">
        <w:rPr>
          <w:rFonts w:ascii="Arial" w:eastAsia="Calibri" w:hAnsi="Arial" w:cs="Arial"/>
          <w:sz w:val="22"/>
          <w:szCs w:val="22"/>
        </w:rPr>
        <w:t xml:space="preserve"> acceso a las y los participantes es muy importante, porque </w:t>
      </w:r>
      <w:r>
        <w:rPr>
          <w:rFonts w:ascii="Arial" w:eastAsia="Calibri" w:hAnsi="Arial" w:cs="Arial"/>
          <w:sz w:val="22"/>
          <w:szCs w:val="22"/>
        </w:rPr>
        <w:t>tendrán</w:t>
      </w:r>
      <w:r w:rsidRPr="00CD2888">
        <w:rPr>
          <w:rFonts w:ascii="Arial" w:eastAsia="Calibri" w:hAnsi="Arial" w:cs="Arial"/>
          <w:sz w:val="22"/>
          <w:szCs w:val="22"/>
        </w:rPr>
        <w:t xml:space="preserve"> oportunidad de revisar previamente el sistema y tener toda la atención para poder llevar a cabo este procedimiento y el periodo de votación.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Pr>
          <w:rFonts w:ascii="Arial" w:eastAsia="Calibri" w:hAnsi="Arial" w:cs="Arial"/>
          <w:sz w:val="22"/>
          <w:szCs w:val="22"/>
        </w:rPr>
        <w:t>Concluyó mencionando que se tendrá u</w:t>
      </w:r>
      <w:r w:rsidRPr="00CD2888">
        <w:rPr>
          <w:rFonts w:ascii="Arial" w:eastAsia="Calibri" w:hAnsi="Arial" w:cs="Arial"/>
          <w:sz w:val="22"/>
          <w:szCs w:val="22"/>
        </w:rPr>
        <w:t xml:space="preserve">na ratificación del dictamen por los entes auditores a finales de abril, partiendo también </w:t>
      </w:r>
      <w:r>
        <w:rPr>
          <w:rFonts w:ascii="Arial" w:eastAsia="Calibri" w:hAnsi="Arial" w:cs="Arial"/>
          <w:sz w:val="22"/>
          <w:szCs w:val="22"/>
        </w:rPr>
        <w:t xml:space="preserve">de </w:t>
      </w:r>
      <w:r w:rsidRPr="00CD2888">
        <w:rPr>
          <w:rFonts w:ascii="Arial" w:eastAsia="Calibri" w:hAnsi="Arial" w:cs="Arial"/>
          <w:sz w:val="22"/>
          <w:szCs w:val="22"/>
        </w:rPr>
        <w:t xml:space="preserve">la ejecución de los dos simulacros en el 2021. </w:t>
      </w:r>
    </w:p>
    <w:p w:rsidR="000B06A1" w:rsidRPr="00CD2888" w:rsidRDefault="000B06A1" w:rsidP="000B06A1">
      <w:pPr>
        <w:jc w:val="both"/>
        <w:rPr>
          <w:rFonts w:ascii="Arial" w:eastAsia="Calibri" w:hAnsi="Arial" w:cs="Arial"/>
          <w:sz w:val="22"/>
          <w:szCs w:val="22"/>
        </w:rPr>
      </w:pPr>
    </w:p>
    <w:p w:rsidR="000B06A1" w:rsidRPr="00CD2888"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Consejera Electoral Norma Irene De </w:t>
      </w:r>
      <w:r w:rsidR="00417284">
        <w:rPr>
          <w:rFonts w:ascii="Arial" w:eastAsia="Calibri" w:hAnsi="Arial" w:cs="Arial"/>
          <w:b/>
          <w:sz w:val="22"/>
          <w:szCs w:val="22"/>
        </w:rPr>
        <w:t>l</w:t>
      </w:r>
      <w:r w:rsidRPr="00CD2888">
        <w:rPr>
          <w:rFonts w:ascii="Arial" w:eastAsia="Calibri" w:hAnsi="Arial" w:cs="Arial"/>
          <w:b/>
          <w:sz w:val="22"/>
          <w:szCs w:val="22"/>
        </w:rPr>
        <w:t xml:space="preserve">a Cruz Magaña, </w:t>
      </w:r>
      <w:r w:rsidRPr="00D100E2">
        <w:rPr>
          <w:rFonts w:ascii="Arial" w:eastAsia="Calibri" w:hAnsi="Arial" w:cs="Arial"/>
          <w:b/>
          <w:i/>
          <w:sz w:val="22"/>
          <w:szCs w:val="22"/>
        </w:rPr>
        <w:t xml:space="preserve">Presidenta de la </w:t>
      </w:r>
      <w:proofErr w:type="gramStart"/>
      <w:r w:rsidRPr="00D100E2">
        <w:rPr>
          <w:rFonts w:ascii="Arial" w:eastAsia="Calibri" w:hAnsi="Arial" w:cs="Arial"/>
          <w:b/>
          <w:i/>
          <w:sz w:val="22"/>
          <w:szCs w:val="22"/>
        </w:rPr>
        <w:t>CVME</w:t>
      </w:r>
      <w:r w:rsidR="00D100E2">
        <w:rPr>
          <w:rFonts w:ascii="Arial" w:eastAsia="Calibri" w:hAnsi="Arial" w:cs="Arial"/>
          <w:b/>
          <w:i/>
          <w:sz w:val="22"/>
          <w:szCs w:val="22"/>
        </w:rPr>
        <w:t>.</w:t>
      </w:r>
      <w:r w:rsidR="00417284">
        <w:rPr>
          <w:rFonts w:ascii="Arial" w:eastAsia="Calibri" w:hAnsi="Arial" w:cs="Arial"/>
          <w:b/>
          <w:i/>
          <w:sz w:val="22"/>
          <w:szCs w:val="22"/>
        </w:rPr>
        <w:t>-</w:t>
      </w:r>
      <w:proofErr w:type="gramEnd"/>
      <w:r w:rsidR="00417284">
        <w:rPr>
          <w:rFonts w:ascii="Arial" w:eastAsia="Calibri" w:hAnsi="Arial" w:cs="Arial"/>
          <w:b/>
          <w:i/>
          <w:sz w:val="22"/>
          <w:szCs w:val="22"/>
        </w:rPr>
        <w:t xml:space="preserve"> </w:t>
      </w:r>
      <w:r>
        <w:rPr>
          <w:rFonts w:ascii="Arial" w:eastAsia="Calibri" w:hAnsi="Arial" w:cs="Arial"/>
          <w:sz w:val="22"/>
          <w:szCs w:val="22"/>
        </w:rPr>
        <w:t>Agradeció</w:t>
      </w:r>
      <w:r w:rsidR="000D0E5F">
        <w:rPr>
          <w:rFonts w:ascii="Arial" w:eastAsia="Calibri" w:hAnsi="Arial" w:cs="Arial"/>
          <w:sz w:val="22"/>
          <w:szCs w:val="22"/>
        </w:rPr>
        <w:t xml:space="preserve"> la presentación del P</w:t>
      </w:r>
      <w:r w:rsidRPr="00CD2888">
        <w:rPr>
          <w:rFonts w:ascii="Arial" w:eastAsia="Calibri" w:hAnsi="Arial" w:cs="Arial"/>
          <w:sz w:val="22"/>
          <w:szCs w:val="22"/>
        </w:rPr>
        <w:t xml:space="preserve">lan de trabajo </w:t>
      </w:r>
      <w:r>
        <w:rPr>
          <w:rFonts w:ascii="Arial" w:eastAsia="Calibri" w:hAnsi="Arial" w:cs="Arial"/>
          <w:sz w:val="22"/>
          <w:szCs w:val="22"/>
        </w:rPr>
        <w:t>y</w:t>
      </w:r>
      <w:r w:rsidR="004F2E8B">
        <w:rPr>
          <w:rFonts w:ascii="Arial" w:eastAsia="Calibri" w:hAnsi="Arial" w:cs="Arial"/>
          <w:sz w:val="22"/>
          <w:szCs w:val="22"/>
        </w:rPr>
        <w:t>,</w:t>
      </w:r>
      <w:r>
        <w:rPr>
          <w:rFonts w:ascii="Arial" w:eastAsia="Calibri" w:hAnsi="Arial" w:cs="Arial"/>
          <w:sz w:val="22"/>
          <w:szCs w:val="22"/>
        </w:rPr>
        <w:t xml:space="preserve"> al</w:t>
      </w:r>
      <w:r w:rsidRPr="00CD2888">
        <w:rPr>
          <w:rFonts w:ascii="Arial" w:eastAsia="Calibri" w:hAnsi="Arial" w:cs="Arial"/>
          <w:sz w:val="22"/>
          <w:szCs w:val="22"/>
        </w:rPr>
        <w:t xml:space="preserve"> no haber </w:t>
      </w:r>
      <w:r>
        <w:rPr>
          <w:rFonts w:ascii="Arial" w:eastAsia="Calibri" w:hAnsi="Arial" w:cs="Arial"/>
          <w:sz w:val="22"/>
          <w:szCs w:val="22"/>
        </w:rPr>
        <w:t xml:space="preserve">más </w:t>
      </w:r>
      <w:r w:rsidRPr="00CD2888">
        <w:rPr>
          <w:rFonts w:ascii="Arial" w:eastAsia="Calibri" w:hAnsi="Arial" w:cs="Arial"/>
          <w:sz w:val="22"/>
          <w:szCs w:val="22"/>
        </w:rPr>
        <w:t xml:space="preserve">comentarios, </w:t>
      </w:r>
      <w:r w:rsidR="000D0E5F">
        <w:rPr>
          <w:rFonts w:ascii="Arial" w:eastAsia="Calibri" w:hAnsi="Arial" w:cs="Arial"/>
          <w:sz w:val="22"/>
          <w:szCs w:val="22"/>
        </w:rPr>
        <w:t xml:space="preserve">lo </w:t>
      </w:r>
      <w:r>
        <w:rPr>
          <w:rFonts w:ascii="Arial" w:eastAsia="Calibri" w:hAnsi="Arial" w:cs="Arial"/>
          <w:sz w:val="22"/>
          <w:szCs w:val="22"/>
        </w:rPr>
        <w:t>dio</w:t>
      </w:r>
      <w:r w:rsidRPr="00CD2888">
        <w:rPr>
          <w:rFonts w:ascii="Arial" w:eastAsia="Calibri" w:hAnsi="Arial" w:cs="Arial"/>
          <w:sz w:val="22"/>
          <w:szCs w:val="22"/>
        </w:rPr>
        <w:t xml:space="preserve"> por recibido, a efectos de dar cumplimiento al punto </w:t>
      </w:r>
      <w:r w:rsidR="004F2E8B">
        <w:rPr>
          <w:rFonts w:ascii="Arial" w:eastAsia="Calibri" w:hAnsi="Arial" w:cs="Arial"/>
          <w:sz w:val="22"/>
          <w:szCs w:val="22"/>
        </w:rPr>
        <w:t>S</w:t>
      </w:r>
      <w:r w:rsidRPr="00CD2888">
        <w:rPr>
          <w:rFonts w:ascii="Arial" w:eastAsia="Calibri" w:hAnsi="Arial" w:cs="Arial"/>
          <w:sz w:val="22"/>
          <w:szCs w:val="22"/>
        </w:rPr>
        <w:t xml:space="preserve">exto del </w:t>
      </w:r>
      <w:r w:rsidR="004F2E8B">
        <w:rPr>
          <w:rFonts w:ascii="Arial" w:eastAsia="Calibri" w:hAnsi="Arial" w:cs="Arial"/>
          <w:sz w:val="22"/>
          <w:szCs w:val="22"/>
        </w:rPr>
        <w:t>A</w:t>
      </w:r>
      <w:r w:rsidRPr="00CD2888">
        <w:rPr>
          <w:rFonts w:ascii="Arial" w:eastAsia="Calibri" w:hAnsi="Arial" w:cs="Arial"/>
          <w:sz w:val="22"/>
          <w:szCs w:val="22"/>
        </w:rPr>
        <w:t>cuerdo INE/CG234</w:t>
      </w:r>
      <w:r>
        <w:rPr>
          <w:rFonts w:ascii="Arial" w:eastAsia="Calibri" w:hAnsi="Arial" w:cs="Arial"/>
          <w:sz w:val="22"/>
          <w:szCs w:val="22"/>
        </w:rPr>
        <w:t>/</w:t>
      </w:r>
      <w:r w:rsidRPr="00CD2888">
        <w:rPr>
          <w:rFonts w:ascii="Arial" w:eastAsia="Calibri" w:hAnsi="Arial" w:cs="Arial"/>
          <w:sz w:val="22"/>
          <w:szCs w:val="22"/>
        </w:rPr>
        <w:t>2020.</w:t>
      </w:r>
    </w:p>
    <w:p w:rsidR="000B06A1" w:rsidRPr="00CD2888" w:rsidRDefault="000B06A1" w:rsidP="000B06A1">
      <w:pPr>
        <w:jc w:val="both"/>
        <w:rPr>
          <w:rFonts w:ascii="Arial" w:eastAsia="Calibri" w:hAnsi="Arial" w:cs="Arial"/>
          <w:sz w:val="22"/>
          <w:szCs w:val="22"/>
        </w:rPr>
      </w:pPr>
    </w:p>
    <w:p w:rsidR="00D100E2" w:rsidRDefault="00D100E2" w:rsidP="000B06A1">
      <w:pPr>
        <w:jc w:val="both"/>
        <w:rPr>
          <w:rFonts w:ascii="Arial" w:eastAsia="Calibri" w:hAnsi="Arial" w:cs="Arial"/>
          <w:sz w:val="22"/>
          <w:szCs w:val="22"/>
        </w:rPr>
      </w:pPr>
    </w:p>
    <w:p w:rsidR="000B06A1" w:rsidRPr="001836E2" w:rsidRDefault="000B06A1" w:rsidP="000B06A1">
      <w:pPr>
        <w:jc w:val="both"/>
        <w:rPr>
          <w:rFonts w:ascii="Arial" w:eastAsia="Calibri" w:hAnsi="Arial" w:cs="Arial"/>
          <w:b/>
          <w:sz w:val="22"/>
          <w:szCs w:val="22"/>
        </w:rPr>
      </w:pPr>
      <w:r w:rsidRPr="001836E2">
        <w:rPr>
          <w:rFonts w:ascii="Arial" w:eastAsia="Calibri" w:hAnsi="Arial" w:cs="Arial"/>
          <w:b/>
          <w:sz w:val="22"/>
          <w:szCs w:val="22"/>
        </w:rPr>
        <w:t>7.</w:t>
      </w:r>
      <w:r>
        <w:rPr>
          <w:rFonts w:ascii="Arial" w:eastAsia="Calibri" w:hAnsi="Arial" w:cs="Arial"/>
          <w:b/>
          <w:sz w:val="22"/>
          <w:szCs w:val="22"/>
        </w:rPr>
        <w:t xml:space="preserve"> </w:t>
      </w:r>
      <w:r w:rsidRPr="001836E2">
        <w:rPr>
          <w:rFonts w:ascii="Arial" w:eastAsia="Calibri" w:hAnsi="Arial" w:cs="Arial"/>
          <w:b/>
          <w:sz w:val="22"/>
          <w:szCs w:val="22"/>
        </w:rPr>
        <w:t>ASUNTOS GENERALES</w:t>
      </w:r>
    </w:p>
    <w:p w:rsidR="000B06A1" w:rsidRPr="00D100E2" w:rsidRDefault="000B06A1" w:rsidP="00D100E2">
      <w:pPr>
        <w:jc w:val="both"/>
        <w:rPr>
          <w:rFonts w:ascii="Arial" w:eastAsia="Calibri" w:hAnsi="Arial" w:cs="Arial"/>
          <w:sz w:val="22"/>
          <w:szCs w:val="22"/>
        </w:rPr>
      </w:pPr>
    </w:p>
    <w:p w:rsidR="000B06A1"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Consejera Electoral Norma Irene De La Cruz Magaña, </w:t>
      </w:r>
      <w:r w:rsidRPr="00D100E2">
        <w:rPr>
          <w:rFonts w:ascii="Arial" w:eastAsia="Calibri" w:hAnsi="Arial" w:cs="Arial"/>
          <w:b/>
          <w:i/>
          <w:sz w:val="22"/>
          <w:szCs w:val="22"/>
        </w:rPr>
        <w:t xml:space="preserve">Presidenta de la </w:t>
      </w:r>
      <w:proofErr w:type="gramStart"/>
      <w:r w:rsidRPr="00D100E2">
        <w:rPr>
          <w:rFonts w:ascii="Arial" w:eastAsia="Calibri" w:hAnsi="Arial" w:cs="Arial"/>
          <w:b/>
          <w:i/>
          <w:sz w:val="22"/>
          <w:szCs w:val="22"/>
        </w:rPr>
        <w:t>CVME</w:t>
      </w:r>
      <w:r w:rsidR="00D100E2">
        <w:rPr>
          <w:rFonts w:ascii="Arial" w:eastAsia="Calibri" w:hAnsi="Arial" w:cs="Arial"/>
          <w:b/>
          <w:i/>
          <w:sz w:val="22"/>
          <w:szCs w:val="22"/>
        </w:rPr>
        <w:t>.-</w:t>
      </w:r>
      <w:proofErr w:type="gramEnd"/>
      <w:r w:rsidRPr="00CD2888">
        <w:rPr>
          <w:rFonts w:ascii="Arial" w:eastAsia="Calibri" w:hAnsi="Arial" w:cs="Arial"/>
          <w:sz w:val="22"/>
          <w:szCs w:val="22"/>
        </w:rPr>
        <w:t xml:space="preserve"> Consult</w:t>
      </w:r>
      <w:r>
        <w:rPr>
          <w:rFonts w:ascii="Arial" w:eastAsia="Calibri" w:hAnsi="Arial" w:cs="Arial"/>
          <w:sz w:val="22"/>
          <w:szCs w:val="22"/>
        </w:rPr>
        <w:t>ó</w:t>
      </w:r>
      <w:r w:rsidRPr="00CD2888">
        <w:rPr>
          <w:rFonts w:ascii="Arial" w:eastAsia="Calibri" w:hAnsi="Arial" w:cs="Arial"/>
          <w:sz w:val="22"/>
          <w:szCs w:val="22"/>
        </w:rPr>
        <w:t xml:space="preserve"> a </w:t>
      </w:r>
      <w:r w:rsidR="00417284">
        <w:rPr>
          <w:rFonts w:ascii="Arial" w:eastAsia="Calibri" w:hAnsi="Arial" w:cs="Arial"/>
          <w:sz w:val="22"/>
          <w:szCs w:val="22"/>
        </w:rPr>
        <w:t xml:space="preserve">las y </w:t>
      </w:r>
      <w:r w:rsidRPr="00CD2888">
        <w:rPr>
          <w:rFonts w:ascii="Arial" w:eastAsia="Calibri" w:hAnsi="Arial" w:cs="Arial"/>
          <w:sz w:val="22"/>
          <w:szCs w:val="22"/>
        </w:rPr>
        <w:t xml:space="preserve">los integrantes de </w:t>
      </w:r>
      <w:r>
        <w:rPr>
          <w:rFonts w:ascii="Arial" w:eastAsia="Calibri" w:hAnsi="Arial" w:cs="Arial"/>
          <w:sz w:val="22"/>
          <w:szCs w:val="22"/>
        </w:rPr>
        <w:t>la CVME si enlistarían</w:t>
      </w:r>
      <w:r w:rsidRPr="00CD2888">
        <w:rPr>
          <w:rFonts w:ascii="Arial" w:eastAsia="Calibri" w:hAnsi="Arial" w:cs="Arial"/>
          <w:sz w:val="22"/>
          <w:szCs w:val="22"/>
        </w:rPr>
        <w:t xml:space="preserve"> algún asunto de carácter general.</w:t>
      </w:r>
      <w:r w:rsidR="004F2E8B">
        <w:rPr>
          <w:rFonts w:ascii="Arial" w:eastAsia="Calibri" w:hAnsi="Arial" w:cs="Arial"/>
          <w:sz w:val="22"/>
          <w:szCs w:val="22"/>
        </w:rPr>
        <w:t xml:space="preserve"> </w:t>
      </w:r>
      <w:r>
        <w:rPr>
          <w:rFonts w:ascii="Arial" w:eastAsia="Calibri" w:hAnsi="Arial" w:cs="Arial"/>
          <w:sz w:val="22"/>
          <w:szCs w:val="22"/>
        </w:rPr>
        <w:t>Al no haber</w:t>
      </w:r>
      <w:r w:rsidRPr="00CD2888">
        <w:rPr>
          <w:rFonts w:ascii="Arial" w:eastAsia="Calibri" w:hAnsi="Arial" w:cs="Arial"/>
          <w:sz w:val="22"/>
          <w:szCs w:val="22"/>
        </w:rPr>
        <w:t xml:space="preserve"> ningún </w:t>
      </w:r>
      <w:r>
        <w:rPr>
          <w:rFonts w:ascii="Arial" w:eastAsia="Calibri" w:hAnsi="Arial" w:cs="Arial"/>
          <w:sz w:val="22"/>
          <w:szCs w:val="22"/>
        </w:rPr>
        <w:t>asunto general por desahogar, solicitó</w:t>
      </w:r>
      <w:r w:rsidRPr="00CD2888">
        <w:rPr>
          <w:rFonts w:ascii="Arial" w:eastAsia="Calibri" w:hAnsi="Arial" w:cs="Arial"/>
          <w:sz w:val="22"/>
          <w:szCs w:val="22"/>
        </w:rPr>
        <w:t xml:space="preserve"> al Secretario Técnico continuar con la sesión.</w:t>
      </w:r>
    </w:p>
    <w:p w:rsidR="000B06A1" w:rsidRDefault="000B06A1" w:rsidP="000B06A1">
      <w:pPr>
        <w:jc w:val="both"/>
        <w:rPr>
          <w:rFonts w:ascii="Arial" w:eastAsia="Calibri" w:hAnsi="Arial" w:cs="Arial"/>
          <w:sz w:val="22"/>
          <w:szCs w:val="22"/>
        </w:rPr>
      </w:pPr>
    </w:p>
    <w:p w:rsidR="00D100E2" w:rsidRDefault="00D100E2" w:rsidP="000B06A1">
      <w:pPr>
        <w:jc w:val="both"/>
        <w:rPr>
          <w:rFonts w:ascii="Arial" w:eastAsia="Calibri" w:hAnsi="Arial" w:cs="Arial"/>
          <w:sz w:val="22"/>
          <w:szCs w:val="22"/>
        </w:rPr>
      </w:pPr>
    </w:p>
    <w:p w:rsidR="000B06A1" w:rsidRDefault="000B06A1" w:rsidP="000B06A1">
      <w:pPr>
        <w:pStyle w:val="Default"/>
        <w:jc w:val="both"/>
        <w:rPr>
          <w:rFonts w:ascii="Arial" w:hAnsi="Arial" w:cs="Arial"/>
          <w:b/>
          <w:sz w:val="22"/>
          <w:szCs w:val="22"/>
        </w:rPr>
      </w:pPr>
      <w:r w:rsidRPr="00444341">
        <w:rPr>
          <w:rFonts w:ascii="Arial" w:eastAsia="Calibri" w:hAnsi="Arial" w:cs="Arial"/>
          <w:b/>
          <w:color w:val="auto"/>
          <w:sz w:val="22"/>
          <w:szCs w:val="22"/>
          <w:lang w:eastAsia="es-ES"/>
        </w:rPr>
        <w:lastRenderedPageBreak/>
        <w:t>8.</w:t>
      </w:r>
      <w:r>
        <w:rPr>
          <w:rFonts w:ascii="Arial" w:eastAsia="Calibri" w:hAnsi="Arial" w:cs="Arial"/>
          <w:b/>
          <w:color w:val="auto"/>
          <w:sz w:val="22"/>
          <w:szCs w:val="22"/>
          <w:lang w:eastAsia="es-ES"/>
        </w:rPr>
        <w:t xml:space="preserve"> </w:t>
      </w:r>
      <w:r w:rsidRPr="00444341">
        <w:rPr>
          <w:rFonts w:ascii="Arial" w:eastAsia="Calibri" w:hAnsi="Arial" w:cs="Arial"/>
          <w:b/>
          <w:color w:val="auto"/>
          <w:sz w:val="22"/>
          <w:szCs w:val="22"/>
          <w:lang w:eastAsia="es-ES"/>
        </w:rPr>
        <w:t>RELACIÓN DE SOLICITUDES Y COMPROMISOS DE LA TERCERA SESIÓN ORDINARIA DE 2020</w:t>
      </w:r>
      <w:r w:rsidRPr="00444341">
        <w:rPr>
          <w:rFonts w:ascii="Arial" w:hAnsi="Arial" w:cs="Arial"/>
          <w:b/>
          <w:sz w:val="22"/>
          <w:szCs w:val="22"/>
        </w:rPr>
        <w:t xml:space="preserve"> DE LA COMISIÓN TEMPORAL DE VINCULACIÓN CON </w:t>
      </w:r>
      <w:r w:rsidR="00417284" w:rsidRPr="00092229">
        <w:rPr>
          <w:rFonts w:ascii="Arial" w:eastAsia="Calibri" w:hAnsi="Arial" w:cs="Arial"/>
          <w:noProof/>
          <w:sz w:val="22"/>
          <w:szCs w:val="22"/>
        </w:rPr>
        <mc:AlternateContent>
          <mc:Choice Requires="wps">
            <w:drawing>
              <wp:anchor distT="0" distB="0" distL="114300" distR="114300" simplePos="0" relativeHeight="251659264" behindDoc="0" locked="0" layoutInCell="1" allowOverlap="1" wp14:anchorId="47BAC2ED" wp14:editId="62D4E2B9">
                <wp:simplePos x="0" y="0"/>
                <wp:positionH relativeFrom="margin">
                  <wp:posOffset>5486400</wp:posOffset>
                </wp:positionH>
                <wp:positionV relativeFrom="paragraph">
                  <wp:posOffset>-718820</wp:posOffset>
                </wp:positionV>
                <wp:extent cx="895350" cy="1403985"/>
                <wp:effectExtent l="0" t="0" r="0" b="254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0" cy="1403985"/>
                        </a:xfrm>
                        <a:prstGeom prst="rect">
                          <a:avLst/>
                        </a:prstGeom>
                        <a:solidFill>
                          <a:srgbClr val="FFFFFF"/>
                        </a:solidFill>
                        <a:ln w="9525">
                          <a:noFill/>
                          <a:miter lim="800000"/>
                          <a:headEnd/>
                          <a:tailEnd/>
                        </a:ln>
                      </wps:spPr>
                      <wps:txbx>
                        <w:txbxContent>
                          <w:p w:rsidR="00683BE8" w:rsidRPr="00D44CC3" w:rsidRDefault="00683BE8" w:rsidP="00683BE8">
                            <w:pPr>
                              <w:rPr>
                                <w:rFonts w:ascii="Arial" w:hAnsi="Arial" w:cs="Arial"/>
                                <w:sz w:val="12"/>
                                <w:szCs w:val="12"/>
                              </w:rPr>
                            </w:pPr>
                            <w:r w:rsidRPr="00D44CC3">
                              <w:rPr>
                                <w:rFonts w:ascii="Arial" w:hAnsi="Arial" w:cs="Arial"/>
                                <w:sz w:val="12"/>
                                <w:szCs w:val="12"/>
                              </w:rPr>
                              <w:t>HOJA DE FIRMAS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47BAC2ED" id="_x0000_t202" coordsize="21600,21600" o:spt="202" path="m,l,21600r21600,l21600,xe">
                <v:stroke joinstyle="miter"/>
                <v:path gradientshapeok="t" o:connecttype="rect"/>
              </v:shapetype>
              <v:shape id="Cuadro de texto 2" o:spid="_x0000_s1026" type="#_x0000_t202" style="position:absolute;left:0;text-align:left;margin-left:6in;margin-top:-56.6pt;width:70.5pt;height:110.5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" stroked="f">
                <v:textbox style="mso-fit-shape-to-text:t">
                  <w:txbxContent>
                    <w:p w:rsidR="00683BE8" w:rsidRPr="00D44CC3" w:rsidRDefault="00683BE8" w:rsidP="00683BE8">
                      <w:pPr>
                        <w:rPr>
                          <w:rFonts w:ascii="Arial" w:hAnsi="Arial" w:cs="Arial"/>
                          <w:sz w:val="12"/>
                          <w:szCs w:val="12"/>
                        </w:rPr>
                      </w:pPr>
                      <w:r w:rsidRPr="00D44CC3">
                        <w:rPr>
                          <w:rFonts w:ascii="Arial" w:hAnsi="Arial" w:cs="Arial"/>
                          <w:sz w:val="12"/>
                          <w:szCs w:val="12"/>
                        </w:rPr>
                        <w:t>HOJA DE FIRMAS</w:t>
                      </w:r>
                    </w:p>
                  </w:txbxContent>
                </v:textbox>
                <w10:wrap anchorx="margin"/>
              </v:shape>
            </w:pict>
          </mc:Fallback>
        </mc:AlternateContent>
      </w:r>
      <w:r w:rsidRPr="00444341">
        <w:rPr>
          <w:rFonts w:ascii="Arial" w:hAnsi="Arial" w:cs="Arial"/>
          <w:b/>
          <w:sz w:val="22"/>
          <w:szCs w:val="22"/>
        </w:rPr>
        <w:t>MEXICANOS RESIDENTES EN EL EXTRANJERO Y ANÁLISIS DE LAS MODALIDADES DE SU VOTO</w:t>
      </w:r>
    </w:p>
    <w:p w:rsidR="000B06A1" w:rsidRPr="00444341" w:rsidRDefault="000B06A1" w:rsidP="000B06A1">
      <w:pPr>
        <w:jc w:val="both"/>
        <w:rPr>
          <w:rFonts w:ascii="Arial" w:eastAsia="Calibri" w:hAnsi="Arial" w:cs="Arial"/>
          <w:sz w:val="22"/>
          <w:szCs w:val="22"/>
        </w:rPr>
      </w:pPr>
    </w:p>
    <w:p w:rsidR="000B06A1" w:rsidRDefault="000B06A1" w:rsidP="000B06A1">
      <w:pPr>
        <w:jc w:val="both"/>
        <w:rPr>
          <w:rFonts w:ascii="Arial" w:eastAsia="Calibri" w:hAnsi="Arial" w:cs="Arial"/>
          <w:sz w:val="22"/>
          <w:szCs w:val="22"/>
        </w:rPr>
      </w:pPr>
      <w:r w:rsidRPr="00CD2888">
        <w:rPr>
          <w:rFonts w:ascii="Arial" w:eastAsia="Calibri" w:hAnsi="Arial" w:cs="Arial"/>
          <w:b/>
          <w:sz w:val="22"/>
          <w:szCs w:val="22"/>
        </w:rPr>
        <w:t xml:space="preserve">René Miranda Jaimes, </w:t>
      </w:r>
      <w:r w:rsidRPr="00D100E2">
        <w:rPr>
          <w:rFonts w:ascii="Arial" w:eastAsia="Calibri" w:hAnsi="Arial" w:cs="Arial"/>
          <w:b/>
          <w:i/>
          <w:sz w:val="22"/>
          <w:szCs w:val="22"/>
        </w:rPr>
        <w:t xml:space="preserve">Secretario </w:t>
      </w:r>
      <w:proofErr w:type="gramStart"/>
      <w:r w:rsidRPr="00D100E2">
        <w:rPr>
          <w:rFonts w:ascii="Arial" w:eastAsia="Calibri" w:hAnsi="Arial" w:cs="Arial"/>
          <w:b/>
          <w:i/>
          <w:sz w:val="22"/>
          <w:szCs w:val="22"/>
        </w:rPr>
        <w:t>Técnico</w:t>
      </w:r>
      <w:r w:rsidR="00D100E2">
        <w:rPr>
          <w:rFonts w:ascii="Arial" w:eastAsia="Calibri" w:hAnsi="Arial" w:cs="Arial"/>
          <w:b/>
          <w:i/>
          <w:sz w:val="22"/>
          <w:szCs w:val="22"/>
        </w:rPr>
        <w:t>.-</w:t>
      </w:r>
      <w:proofErr w:type="gramEnd"/>
      <w:r w:rsidRPr="00CD2888">
        <w:rPr>
          <w:rFonts w:ascii="Arial" w:eastAsia="Calibri" w:hAnsi="Arial" w:cs="Arial"/>
          <w:sz w:val="22"/>
          <w:szCs w:val="22"/>
        </w:rPr>
        <w:t xml:space="preserve"> </w:t>
      </w:r>
      <w:r w:rsidR="004F2E8B" w:rsidRPr="001E2C0E">
        <w:rPr>
          <w:rFonts w:ascii="Arial" w:eastAsiaTheme="minorHAnsi" w:hAnsi="Arial" w:cs="Arial"/>
          <w:sz w:val="22"/>
          <w:szCs w:val="22"/>
          <w:lang w:eastAsia="en-US"/>
        </w:rPr>
        <w:t xml:space="preserve">Realizó la lectura </w:t>
      </w:r>
      <w:r w:rsidR="004F2E8B">
        <w:rPr>
          <w:rFonts w:ascii="Arial" w:eastAsiaTheme="minorHAnsi" w:hAnsi="Arial" w:cs="Arial"/>
          <w:sz w:val="22"/>
          <w:szCs w:val="22"/>
          <w:lang w:eastAsia="en-US"/>
        </w:rPr>
        <w:t xml:space="preserve">de los siguientes compromisos </w:t>
      </w:r>
      <w:r w:rsidR="004F2E8B" w:rsidRPr="001E2C0E">
        <w:rPr>
          <w:rFonts w:ascii="Arial" w:eastAsiaTheme="minorHAnsi" w:hAnsi="Arial" w:cs="Arial"/>
          <w:sz w:val="22"/>
          <w:szCs w:val="22"/>
          <w:lang w:eastAsia="en-US"/>
        </w:rPr>
        <w:t>formulado</w:t>
      </w:r>
      <w:r w:rsidR="004F2E8B">
        <w:rPr>
          <w:rFonts w:ascii="Arial" w:eastAsiaTheme="minorHAnsi" w:hAnsi="Arial" w:cs="Arial"/>
          <w:sz w:val="22"/>
          <w:szCs w:val="22"/>
          <w:lang w:eastAsia="en-US"/>
        </w:rPr>
        <w:t>s</w:t>
      </w:r>
      <w:r w:rsidR="004F2E8B" w:rsidRPr="001E2C0E">
        <w:rPr>
          <w:rFonts w:ascii="Arial" w:eastAsiaTheme="minorHAnsi" w:hAnsi="Arial" w:cs="Arial"/>
          <w:sz w:val="22"/>
          <w:szCs w:val="22"/>
          <w:lang w:eastAsia="en-US"/>
        </w:rPr>
        <w:t xml:space="preserve"> durante la sesió</w:t>
      </w:r>
      <w:r w:rsidR="004F2E8B">
        <w:rPr>
          <w:rFonts w:ascii="Arial" w:eastAsiaTheme="minorHAnsi" w:hAnsi="Arial" w:cs="Arial"/>
          <w:sz w:val="22"/>
          <w:szCs w:val="22"/>
          <w:lang w:eastAsia="en-US"/>
        </w:rPr>
        <w:t>n:</w:t>
      </w:r>
    </w:p>
    <w:p w:rsidR="004F2E8B" w:rsidRDefault="004F2E8B" w:rsidP="000B06A1">
      <w:pPr>
        <w:jc w:val="both"/>
        <w:rPr>
          <w:rFonts w:ascii="Arial" w:eastAsia="Calibri" w:hAnsi="Arial" w:cs="Arial"/>
          <w:sz w:val="22"/>
          <w:szCs w:val="22"/>
        </w:rPr>
      </w:pP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77"/>
        <w:gridCol w:w="842"/>
        <w:gridCol w:w="1675"/>
        <w:gridCol w:w="4078"/>
        <w:gridCol w:w="1768"/>
      </w:tblGrid>
      <w:tr w:rsidR="004F2E8B" w:rsidRPr="00806370" w:rsidTr="00D362D2">
        <w:trPr>
          <w:trHeight w:val="58"/>
          <w:tblHeader/>
        </w:trPr>
        <w:tc>
          <w:tcPr>
            <w:tcW w:w="0" w:type="auto"/>
            <w:shd w:val="clear" w:color="auto" w:fill="auto"/>
            <w:vAlign w:val="center"/>
          </w:tcPr>
          <w:p w:rsidR="004F2E8B" w:rsidRPr="00806370" w:rsidRDefault="004F2E8B" w:rsidP="00D362D2">
            <w:pPr>
              <w:jc w:val="center"/>
              <w:rPr>
                <w:rFonts w:ascii="Arial" w:hAnsi="Arial" w:cs="Arial"/>
                <w:b/>
                <w:smallCaps/>
                <w:sz w:val="18"/>
                <w:szCs w:val="20"/>
              </w:rPr>
            </w:pPr>
            <w:r w:rsidRPr="00806370">
              <w:rPr>
                <w:rFonts w:ascii="Arial" w:hAnsi="Arial" w:cs="Arial"/>
                <w:b/>
                <w:smallCaps/>
                <w:sz w:val="18"/>
                <w:szCs w:val="20"/>
              </w:rPr>
              <w:t>no.</w:t>
            </w:r>
          </w:p>
        </w:tc>
        <w:tc>
          <w:tcPr>
            <w:tcW w:w="0" w:type="auto"/>
            <w:shd w:val="clear" w:color="auto" w:fill="auto"/>
          </w:tcPr>
          <w:p w:rsidR="004F2E8B" w:rsidRPr="00806370" w:rsidRDefault="004F2E8B" w:rsidP="00D362D2">
            <w:pPr>
              <w:jc w:val="center"/>
              <w:rPr>
                <w:rFonts w:ascii="Arial" w:hAnsi="Arial" w:cs="Arial"/>
                <w:b/>
                <w:smallCaps/>
                <w:sz w:val="18"/>
                <w:szCs w:val="20"/>
              </w:rPr>
            </w:pPr>
            <w:r w:rsidRPr="00806370">
              <w:rPr>
                <w:rFonts w:ascii="Arial" w:hAnsi="Arial" w:cs="Arial"/>
                <w:b/>
                <w:smallCaps/>
                <w:sz w:val="18"/>
                <w:szCs w:val="20"/>
              </w:rPr>
              <w:t>orden del día</w:t>
            </w:r>
          </w:p>
        </w:tc>
        <w:tc>
          <w:tcPr>
            <w:tcW w:w="0" w:type="auto"/>
            <w:shd w:val="clear" w:color="auto" w:fill="auto"/>
            <w:vAlign w:val="center"/>
          </w:tcPr>
          <w:p w:rsidR="004F2E8B" w:rsidRPr="00806370" w:rsidRDefault="004F2E8B" w:rsidP="00D362D2">
            <w:pPr>
              <w:jc w:val="center"/>
              <w:rPr>
                <w:rFonts w:ascii="Arial" w:hAnsi="Arial" w:cs="Arial"/>
                <w:b/>
                <w:smallCaps/>
                <w:sz w:val="18"/>
                <w:szCs w:val="20"/>
              </w:rPr>
            </w:pPr>
            <w:r w:rsidRPr="00806370">
              <w:rPr>
                <w:rFonts w:ascii="Arial" w:hAnsi="Arial" w:cs="Arial"/>
                <w:b/>
                <w:smallCaps/>
                <w:sz w:val="18"/>
                <w:szCs w:val="20"/>
              </w:rPr>
              <w:t>asunto o tema</w:t>
            </w:r>
          </w:p>
        </w:tc>
        <w:tc>
          <w:tcPr>
            <w:tcW w:w="0" w:type="auto"/>
            <w:shd w:val="clear" w:color="auto" w:fill="auto"/>
            <w:vAlign w:val="center"/>
          </w:tcPr>
          <w:p w:rsidR="004F2E8B" w:rsidRPr="00806370" w:rsidRDefault="004F2E8B" w:rsidP="00D362D2">
            <w:pPr>
              <w:jc w:val="center"/>
              <w:rPr>
                <w:rFonts w:ascii="Arial" w:hAnsi="Arial" w:cs="Arial"/>
                <w:b/>
                <w:smallCaps/>
                <w:sz w:val="18"/>
                <w:szCs w:val="20"/>
              </w:rPr>
            </w:pPr>
            <w:r w:rsidRPr="00806370">
              <w:rPr>
                <w:rFonts w:ascii="Arial" w:hAnsi="Arial" w:cs="Arial"/>
                <w:b/>
                <w:smallCaps/>
                <w:sz w:val="18"/>
                <w:szCs w:val="20"/>
              </w:rPr>
              <w:t>solicitud, compromiso o acuerdo</w:t>
            </w:r>
          </w:p>
        </w:tc>
        <w:tc>
          <w:tcPr>
            <w:tcW w:w="0" w:type="auto"/>
            <w:shd w:val="clear" w:color="auto" w:fill="auto"/>
            <w:vAlign w:val="center"/>
          </w:tcPr>
          <w:p w:rsidR="004F2E8B" w:rsidRPr="00806370" w:rsidRDefault="004F2E8B" w:rsidP="00D362D2">
            <w:pPr>
              <w:jc w:val="center"/>
              <w:rPr>
                <w:rFonts w:ascii="Arial" w:hAnsi="Arial" w:cs="Arial"/>
                <w:b/>
                <w:smallCaps/>
                <w:sz w:val="18"/>
                <w:szCs w:val="20"/>
              </w:rPr>
            </w:pPr>
            <w:r w:rsidRPr="00806370">
              <w:rPr>
                <w:rFonts w:ascii="Arial" w:hAnsi="Arial" w:cs="Arial"/>
                <w:b/>
                <w:smallCaps/>
                <w:sz w:val="18"/>
                <w:szCs w:val="20"/>
              </w:rPr>
              <w:t>propuesto o solicitado por</w:t>
            </w:r>
          </w:p>
        </w:tc>
      </w:tr>
      <w:tr w:rsidR="004F2E8B" w:rsidRPr="00806370" w:rsidTr="00D362D2">
        <w:trPr>
          <w:trHeight w:val="58"/>
        </w:trPr>
        <w:tc>
          <w:tcPr>
            <w:tcW w:w="0" w:type="auto"/>
            <w:shd w:val="clear" w:color="auto" w:fill="auto"/>
          </w:tcPr>
          <w:p w:rsidR="004F2E8B" w:rsidRPr="00806370" w:rsidRDefault="004F2E8B" w:rsidP="00D362D2">
            <w:pPr>
              <w:jc w:val="center"/>
              <w:rPr>
                <w:rFonts w:ascii="Arial" w:hAnsi="Arial" w:cs="Arial"/>
                <w:sz w:val="20"/>
                <w:szCs w:val="20"/>
              </w:rPr>
            </w:pPr>
            <w:r w:rsidRPr="00806370">
              <w:rPr>
                <w:rFonts w:ascii="Arial" w:hAnsi="Arial" w:cs="Arial"/>
                <w:sz w:val="20"/>
                <w:szCs w:val="20"/>
              </w:rPr>
              <w:t>1</w:t>
            </w:r>
          </w:p>
        </w:tc>
        <w:tc>
          <w:tcPr>
            <w:tcW w:w="0" w:type="auto"/>
            <w:shd w:val="clear" w:color="auto" w:fill="auto"/>
          </w:tcPr>
          <w:p w:rsidR="004F2E8B" w:rsidRPr="00806370" w:rsidRDefault="004F2E8B" w:rsidP="00D362D2">
            <w:pPr>
              <w:jc w:val="center"/>
              <w:rPr>
                <w:rFonts w:ascii="Arial" w:hAnsi="Arial" w:cs="Arial"/>
                <w:sz w:val="20"/>
                <w:szCs w:val="20"/>
              </w:rPr>
            </w:pPr>
            <w:r w:rsidRPr="00806370">
              <w:rPr>
                <w:rFonts w:ascii="Arial" w:hAnsi="Arial" w:cs="Arial"/>
                <w:sz w:val="20"/>
                <w:szCs w:val="20"/>
              </w:rPr>
              <w:t>P</w:t>
            </w:r>
            <w:r>
              <w:rPr>
                <w:rFonts w:ascii="Arial" w:hAnsi="Arial" w:cs="Arial"/>
                <w:sz w:val="20"/>
                <w:szCs w:val="20"/>
              </w:rPr>
              <w:t>5</w:t>
            </w:r>
          </w:p>
        </w:tc>
        <w:tc>
          <w:tcPr>
            <w:tcW w:w="0" w:type="auto"/>
            <w:shd w:val="clear" w:color="auto" w:fill="auto"/>
          </w:tcPr>
          <w:p w:rsidR="004F2E8B" w:rsidRPr="00806370" w:rsidRDefault="004F2E8B" w:rsidP="00D362D2">
            <w:pPr>
              <w:rPr>
                <w:rFonts w:ascii="Arial" w:hAnsi="Arial" w:cs="Arial"/>
                <w:sz w:val="20"/>
                <w:szCs w:val="20"/>
              </w:rPr>
            </w:pPr>
            <w:r>
              <w:rPr>
                <w:rFonts w:ascii="Arial" w:hAnsi="Arial" w:cs="Arial"/>
                <w:sz w:val="20"/>
                <w:szCs w:val="20"/>
              </w:rPr>
              <w:t>VMRE por medios electrónicos.</w:t>
            </w:r>
          </w:p>
        </w:tc>
        <w:tc>
          <w:tcPr>
            <w:tcW w:w="0" w:type="auto"/>
            <w:shd w:val="clear" w:color="auto" w:fill="auto"/>
          </w:tcPr>
          <w:p w:rsidR="004F2E8B" w:rsidRPr="004F2E8B" w:rsidRDefault="004F2E8B" w:rsidP="00D362D2">
            <w:pPr>
              <w:rPr>
                <w:rFonts w:ascii="Arial" w:hAnsi="Arial" w:cs="Arial"/>
                <w:b/>
                <w:i/>
                <w:sz w:val="20"/>
                <w:szCs w:val="20"/>
              </w:rPr>
            </w:pPr>
            <w:r w:rsidRPr="004F2E8B">
              <w:rPr>
                <w:rFonts w:ascii="Arial" w:hAnsi="Arial" w:cs="Arial"/>
                <w:b/>
                <w:sz w:val="20"/>
                <w:szCs w:val="20"/>
              </w:rPr>
              <w:t>16/2020</w:t>
            </w:r>
          </w:p>
          <w:p w:rsidR="004F2E8B" w:rsidRPr="004F2E8B" w:rsidRDefault="004F2E8B" w:rsidP="00D362D2">
            <w:pPr>
              <w:rPr>
                <w:rFonts w:ascii="Arial" w:hAnsi="Arial" w:cs="Arial"/>
                <w:b/>
                <w:sz w:val="20"/>
                <w:szCs w:val="20"/>
              </w:rPr>
            </w:pPr>
            <w:r w:rsidRPr="004F2E8B">
              <w:rPr>
                <w:rFonts w:ascii="Arial" w:hAnsi="Arial" w:cs="Arial"/>
                <w:sz w:val="20"/>
                <w:szCs w:val="20"/>
              </w:rPr>
              <w:t>Realizar una reunión de trabajo</w:t>
            </w:r>
            <w:r>
              <w:rPr>
                <w:rFonts w:ascii="Arial" w:hAnsi="Arial" w:cs="Arial"/>
                <w:sz w:val="20"/>
                <w:szCs w:val="20"/>
              </w:rPr>
              <w:t xml:space="preserve"> para presentar aspectos de usabilidad del SIVEI.</w:t>
            </w:r>
          </w:p>
        </w:tc>
        <w:tc>
          <w:tcPr>
            <w:tcW w:w="0" w:type="auto"/>
            <w:shd w:val="clear" w:color="auto" w:fill="auto"/>
          </w:tcPr>
          <w:p w:rsidR="004F2E8B" w:rsidRPr="00806370" w:rsidRDefault="004F2E8B" w:rsidP="00D362D2">
            <w:pPr>
              <w:rPr>
                <w:rFonts w:ascii="Arial" w:hAnsi="Arial" w:cs="Arial"/>
                <w:sz w:val="20"/>
              </w:rPr>
            </w:pPr>
            <w:r>
              <w:rPr>
                <w:rFonts w:ascii="Arial" w:hAnsi="Arial" w:cs="Arial"/>
                <w:sz w:val="20"/>
              </w:rPr>
              <w:t>Consejero Electoral Ciro Murayama Rendón.</w:t>
            </w:r>
          </w:p>
        </w:tc>
      </w:tr>
      <w:tr w:rsidR="004F2E8B" w:rsidRPr="00806370" w:rsidTr="00D362D2">
        <w:trPr>
          <w:trHeight w:val="58"/>
        </w:trPr>
        <w:tc>
          <w:tcPr>
            <w:tcW w:w="0" w:type="auto"/>
            <w:shd w:val="clear" w:color="auto" w:fill="auto"/>
          </w:tcPr>
          <w:p w:rsidR="004F2E8B" w:rsidRPr="00806370" w:rsidRDefault="004F2E8B" w:rsidP="004F2E8B">
            <w:pPr>
              <w:jc w:val="center"/>
              <w:rPr>
                <w:rFonts w:ascii="Arial" w:hAnsi="Arial" w:cs="Arial"/>
                <w:sz w:val="20"/>
                <w:szCs w:val="20"/>
              </w:rPr>
            </w:pPr>
            <w:r>
              <w:rPr>
                <w:rFonts w:ascii="Arial" w:hAnsi="Arial" w:cs="Arial"/>
                <w:sz w:val="20"/>
                <w:szCs w:val="20"/>
              </w:rPr>
              <w:t>2</w:t>
            </w:r>
          </w:p>
        </w:tc>
        <w:tc>
          <w:tcPr>
            <w:tcW w:w="0" w:type="auto"/>
            <w:shd w:val="clear" w:color="auto" w:fill="auto"/>
          </w:tcPr>
          <w:p w:rsidR="004F2E8B" w:rsidRPr="00806370" w:rsidRDefault="004F2E8B" w:rsidP="004F2E8B">
            <w:pPr>
              <w:jc w:val="center"/>
              <w:rPr>
                <w:rFonts w:ascii="Arial" w:hAnsi="Arial" w:cs="Arial"/>
                <w:sz w:val="20"/>
                <w:szCs w:val="20"/>
              </w:rPr>
            </w:pPr>
            <w:r>
              <w:rPr>
                <w:rFonts w:ascii="Arial" w:hAnsi="Arial" w:cs="Arial"/>
                <w:sz w:val="20"/>
                <w:szCs w:val="20"/>
              </w:rPr>
              <w:t>P5</w:t>
            </w:r>
          </w:p>
        </w:tc>
        <w:tc>
          <w:tcPr>
            <w:tcW w:w="0" w:type="auto"/>
            <w:shd w:val="clear" w:color="auto" w:fill="auto"/>
          </w:tcPr>
          <w:p w:rsidR="004F2E8B" w:rsidRPr="00806370" w:rsidRDefault="004F2E8B" w:rsidP="004F2E8B">
            <w:pPr>
              <w:rPr>
                <w:rFonts w:ascii="Arial" w:hAnsi="Arial" w:cs="Arial"/>
                <w:sz w:val="20"/>
                <w:szCs w:val="20"/>
              </w:rPr>
            </w:pPr>
            <w:r>
              <w:rPr>
                <w:rFonts w:ascii="Arial" w:hAnsi="Arial" w:cs="Arial"/>
                <w:sz w:val="20"/>
                <w:szCs w:val="20"/>
              </w:rPr>
              <w:t>VMRE por medios electrónicos.</w:t>
            </w:r>
          </w:p>
        </w:tc>
        <w:tc>
          <w:tcPr>
            <w:tcW w:w="0" w:type="auto"/>
            <w:shd w:val="clear" w:color="auto" w:fill="auto"/>
          </w:tcPr>
          <w:p w:rsidR="004F2E8B" w:rsidRPr="00806370" w:rsidRDefault="004F2E8B" w:rsidP="004F2E8B">
            <w:pPr>
              <w:rPr>
                <w:rFonts w:ascii="Arial" w:hAnsi="Arial" w:cs="Arial"/>
                <w:b/>
                <w:i/>
                <w:sz w:val="20"/>
                <w:szCs w:val="20"/>
              </w:rPr>
            </w:pPr>
            <w:r>
              <w:rPr>
                <w:rFonts w:ascii="Arial" w:hAnsi="Arial" w:cs="Arial"/>
                <w:b/>
                <w:sz w:val="20"/>
                <w:szCs w:val="20"/>
              </w:rPr>
              <w:t>17</w:t>
            </w:r>
            <w:r w:rsidRPr="00806370">
              <w:rPr>
                <w:rFonts w:ascii="Arial" w:hAnsi="Arial" w:cs="Arial"/>
                <w:b/>
                <w:sz w:val="20"/>
                <w:szCs w:val="20"/>
              </w:rPr>
              <w:t>/2020</w:t>
            </w:r>
          </w:p>
          <w:p w:rsidR="004F2E8B" w:rsidRPr="00806370" w:rsidRDefault="004F2E8B" w:rsidP="004F2E8B">
            <w:pPr>
              <w:rPr>
                <w:rFonts w:ascii="Arial" w:hAnsi="Arial" w:cs="Arial"/>
                <w:b/>
                <w:sz w:val="20"/>
                <w:szCs w:val="20"/>
              </w:rPr>
            </w:pPr>
            <w:r>
              <w:rPr>
                <w:rFonts w:ascii="Arial" w:hAnsi="Arial" w:cs="Arial"/>
                <w:sz w:val="20"/>
                <w:szCs w:val="20"/>
              </w:rPr>
              <w:t>Entregar información relativa a los reactivos de la encuesta de satisfacción que no se ven reflejados en el Informe del Segundo Simulacro de Voto Electrónico por Internet.</w:t>
            </w:r>
          </w:p>
        </w:tc>
        <w:tc>
          <w:tcPr>
            <w:tcW w:w="0" w:type="auto"/>
            <w:shd w:val="clear" w:color="auto" w:fill="auto"/>
          </w:tcPr>
          <w:p w:rsidR="004F2E8B" w:rsidRPr="00806370" w:rsidRDefault="004F2E8B" w:rsidP="004F2E8B">
            <w:pPr>
              <w:rPr>
                <w:rFonts w:ascii="Arial" w:hAnsi="Arial" w:cs="Arial"/>
                <w:sz w:val="20"/>
              </w:rPr>
            </w:pPr>
            <w:r>
              <w:rPr>
                <w:rFonts w:ascii="Arial" w:hAnsi="Arial" w:cs="Arial"/>
                <w:sz w:val="20"/>
              </w:rPr>
              <w:t>Consejero Electoral Ciro Murayama Rendón.</w:t>
            </w:r>
          </w:p>
        </w:tc>
      </w:tr>
    </w:tbl>
    <w:p w:rsidR="004F2E8B" w:rsidRPr="00CD2888" w:rsidRDefault="004F2E8B" w:rsidP="000B06A1">
      <w:pPr>
        <w:jc w:val="both"/>
        <w:rPr>
          <w:rFonts w:ascii="Arial" w:eastAsia="Calibri" w:hAnsi="Arial" w:cs="Arial"/>
          <w:sz w:val="22"/>
          <w:szCs w:val="22"/>
        </w:rPr>
      </w:pPr>
    </w:p>
    <w:p w:rsidR="000B06A1" w:rsidRDefault="000B06A1" w:rsidP="000B06A1">
      <w:pPr>
        <w:widowControl/>
        <w:autoSpaceDE/>
        <w:autoSpaceDN/>
        <w:jc w:val="both"/>
        <w:rPr>
          <w:rFonts w:ascii="Arial" w:eastAsiaTheme="minorHAnsi" w:hAnsi="Arial" w:cs="Arial"/>
          <w:b/>
          <w:sz w:val="22"/>
          <w:szCs w:val="22"/>
          <w:lang w:eastAsia="en-US"/>
        </w:rPr>
      </w:pPr>
    </w:p>
    <w:p w:rsidR="000B06A1" w:rsidRPr="00890244" w:rsidRDefault="000B06A1" w:rsidP="000B06A1">
      <w:pPr>
        <w:widowControl/>
        <w:autoSpaceDE/>
        <w:autoSpaceDN/>
        <w:jc w:val="both"/>
        <w:rPr>
          <w:rFonts w:ascii="Arial" w:eastAsiaTheme="minorHAnsi" w:hAnsi="Arial" w:cs="Arial"/>
          <w:sz w:val="22"/>
          <w:szCs w:val="22"/>
          <w:lang w:eastAsia="en-US"/>
        </w:rPr>
      </w:pPr>
      <w:r w:rsidRPr="000B06A1">
        <w:rPr>
          <w:rFonts w:ascii="Arial" w:eastAsiaTheme="minorHAnsi" w:hAnsi="Arial" w:cs="Arial"/>
          <w:b/>
          <w:color w:val="000000" w:themeColor="text1"/>
          <w:sz w:val="22"/>
          <w:szCs w:val="22"/>
          <w:lang w:eastAsia="en-US"/>
        </w:rPr>
        <w:t xml:space="preserve">Consejera Electoral Norma Irene De </w:t>
      </w:r>
      <w:r w:rsidR="00417284">
        <w:rPr>
          <w:rFonts w:ascii="Arial" w:eastAsiaTheme="minorHAnsi" w:hAnsi="Arial" w:cs="Arial"/>
          <w:b/>
          <w:color w:val="000000" w:themeColor="text1"/>
          <w:sz w:val="22"/>
          <w:szCs w:val="22"/>
          <w:lang w:eastAsia="en-US"/>
        </w:rPr>
        <w:t>l</w:t>
      </w:r>
      <w:r w:rsidRPr="000B06A1">
        <w:rPr>
          <w:rFonts w:ascii="Arial" w:eastAsiaTheme="minorHAnsi" w:hAnsi="Arial" w:cs="Arial"/>
          <w:b/>
          <w:color w:val="000000" w:themeColor="text1"/>
          <w:sz w:val="22"/>
          <w:szCs w:val="22"/>
          <w:lang w:eastAsia="en-US"/>
        </w:rPr>
        <w:t xml:space="preserve">a Cruz Magaña, </w:t>
      </w:r>
      <w:r w:rsidRPr="000B06A1">
        <w:rPr>
          <w:rFonts w:ascii="Arial" w:eastAsiaTheme="minorHAnsi" w:hAnsi="Arial"/>
          <w:b/>
          <w:i/>
          <w:color w:val="000000" w:themeColor="text1"/>
          <w:sz w:val="22"/>
        </w:rPr>
        <w:t xml:space="preserve">Presidenta de la </w:t>
      </w:r>
      <w:proofErr w:type="gramStart"/>
      <w:r w:rsidRPr="000B06A1">
        <w:rPr>
          <w:rFonts w:ascii="Arial" w:eastAsiaTheme="minorHAnsi" w:hAnsi="Arial"/>
          <w:b/>
          <w:i/>
          <w:color w:val="000000" w:themeColor="text1"/>
          <w:sz w:val="22"/>
        </w:rPr>
        <w:t>CVME</w:t>
      </w:r>
      <w:r w:rsidRPr="000B06A1">
        <w:rPr>
          <w:rFonts w:ascii="Arial" w:eastAsiaTheme="minorHAnsi" w:hAnsi="Arial" w:cs="Arial"/>
          <w:b/>
          <w:color w:val="000000" w:themeColor="text1"/>
          <w:sz w:val="22"/>
          <w:szCs w:val="22"/>
          <w:lang w:eastAsia="en-US"/>
        </w:rPr>
        <w:t>.-</w:t>
      </w:r>
      <w:proofErr w:type="gramEnd"/>
      <w:r w:rsidRPr="000B06A1">
        <w:rPr>
          <w:rFonts w:ascii="Arial" w:eastAsiaTheme="minorHAnsi" w:hAnsi="Arial" w:cs="Arial"/>
          <w:b/>
          <w:color w:val="000000" w:themeColor="text1"/>
          <w:sz w:val="22"/>
          <w:szCs w:val="22"/>
          <w:lang w:eastAsia="en-US"/>
        </w:rPr>
        <w:t xml:space="preserve"> </w:t>
      </w:r>
      <w:r w:rsidRPr="000B06A1">
        <w:rPr>
          <w:rFonts w:ascii="Arial" w:eastAsiaTheme="minorHAnsi" w:hAnsi="Arial" w:cs="Arial"/>
          <w:sz w:val="22"/>
          <w:szCs w:val="22"/>
          <w:lang w:eastAsia="en-US"/>
        </w:rPr>
        <w:t>Al haberse agotado los puntos del Orden del día, declaró la conclu</w:t>
      </w:r>
      <w:r w:rsidR="008456DC">
        <w:rPr>
          <w:rFonts w:ascii="Arial" w:eastAsiaTheme="minorHAnsi" w:hAnsi="Arial" w:cs="Arial"/>
          <w:sz w:val="22"/>
          <w:szCs w:val="22"/>
          <w:lang w:eastAsia="en-US"/>
        </w:rPr>
        <w:t>sión de la Tercera Sesión O</w:t>
      </w:r>
      <w:r w:rsidRPr="000B06A1">
        <w:rPr>
          <w:rFonts w:ascii="Arial" w:eastAsiaTheme="minorHAnsi" w:hAnsi="Arial" w:cs="Arial"/>
          <w:sz w:val="22"/>
          <w:szCs w:val="22"/>
          <w:lang w:eastAsia="en-US"/>
        </w:rPr>
        <w:t>rdinaria de 2020 de la CVME, siendo las doce horas con diez minutos del día de la sesión.</w:t>
      </w:r>
    </w:p>
    <w:p w:rsidR="00CD2888" w:rsidRDefault="00CD2888" w:rsidP="00CD2888">
      <w:pPr>
        <w:jc w:val="both"/>
        <w:rPr>
          <w:rFonts w:ascii="Arial" w:eastAsia="Calibri" w:hAnsi="Arial" w:cs="Arial"/>
          <w:sz w:val="22"/>
          <w:szCs w:val="22"/>
        </w:rPr>
      </w:pPr>
    </w:p>
    <w:p w:rsidR="00186E6B" w:rsidRPr="00CD2888" w:rsidRDefault="00186E6B" w:rsidP="00CD2888">
      <w:pPr>
        <w:jc w:val="both"/>
        <w:rPr>
          <w:rFonts w:ascii="Arial" w:eastAsia="Calibri" w:hAnsi="Arial" w:cs="Arial"/>
          <w:sz w:val="22"/>
          <w:szCs w:val="22"/>
        </w:rPr>
      </w:pPr>
    </w:p>
    <w:tbl>
      <w:tblPr>
        <w:tblStyle w:val="Tablaconcuadrcula"/>
        <w:tblW w:w="5773" w:type="pct"/>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104"/>
      </w:tblGrid>
      <w:tr w:rsidR="00F30A6D" w:rsidTr="00F30A6D">
        <w:trPr>
          <w:trHeight w:val="1701"/>
        </w:trPr>
        <w:tc>
          <w:tcPr>
            <w:tcW w:w="2500" w:type="pct"/>
          </w:tcPr>
          <w:p w:rsidR="00213953" w:rsidRDefault="00213953" w:rsidP="00EC14DB">
            <w:pPr>
              <w:widowControl/>
              <w:autoSpaceDE/>
              <w:autoSpaceDN/>
              <w:rPr>
                <w:rFonts w:ascii="Arial" w:eastAsiaTheme="minorHAnsi" w:hAnsi="Arial" w:cs="Arial"/>
                <w:sz w:val="18"/>
                <w:szCs w:val="18"/>
                <w:lang w:eastAsia="en-US"/>
              </w:rPr>
            </w:pPr>
          </w:p>
          <w:p w:rsidR="00213953" w:rsidRDefault="00213953" w:rsidP="00F30A6D">
            <w:pPr>
              <w:widowControl/>
              <w:autoSpaceDE/>
              <w:autoSpaceDN/>
              <w:jc w:val="center"/>
              <w:rPr>
                <w:rFonts w:ascii="Arial" w:eastAsiaTheme="minorHAnsi" w:hAnsi="Arial" w:cs="Arial"/>
                <w:sz w:val="18"/>
                <w:szCs w:val="18"/>
                <w:lang w:eastAsia="en-US"/>
              </w:rPr>
            </w:pPr>
          </w:p>
          <w:p w:rsidR="00213953" w:rsidRDefault="00213953" w:rsidP="00F30A6D">
            <w:pPr>
              <w:widowControl/>
              <w:autoSpaceDE/>
              <w:autoSpaceDN/>
              <w:jc w:val="center"/>
              <w:rPr>
                <w:rFonts w:ascii="Arial" w:eastAsiaTheme="minorHAnsi" w:hAnsi="Arial" w:cs="Arial"/>
                <w:sz w:val="18"/>
                <w:szCs w:val="18"/>
                <w:lang w:eastAsia="en-US"/>
              </w:rPr>
            </w:pPr>
          </w:p>
          <w:p w:rsidR="00213953" w:rsidRDefault="00213953" w:rsidP="00F30A6D">
            <w:pPr>
              <w:widowControl/>
              <w:autoSpaceDE/>
              <w:autoSpaceDN/>
              <w:jc w:val="center"/>
              <w:rPr>
                <w:rFonts w:ascii="Arial" w:eastAsiaTheme="minorHAnsi" w:hAnsi="Arial" w:cs="Arial"/>
                <w:sz w:val="18"/>
                <w:szCs w:val="18"/>
                <w:lang w:eastAsia="en-US"/>
              </w:rPr>
            </w:pPr>
          </w:p>
          <w:p w:rsidR="00213953" w:rsidRDefault="00213953" w:rsidP="00F30A6D">
            <w:pPr>
              <w:widowControl/>
              <w:autoSpaceDE/>
              <w:autoSpaceDN/>
              <w:jc w:val="center"/>
              <w:rPr>
                <w:rFonts w:ascii="Arial" w:eastAsiaTheme="minorHAnsi" w:hAnsi="Arial" w:cs="Arial"/>
                <w:sz w:val="18"/>
                <w:szCs w:val="18"/>
                <w:lang w:eastAsia="en-US"/>
              </w:rPr>
            </w:pPr>
          </w:p>
          <w:p w:rsidR="00213953" w:rsidRPr="006D2EC3" w:rsidRDefault="00213953" w:rsidP="00F30A6D">
            <w:pPr>
              <w:widowControl/>
              <w:autoSpaceDE/>
              <w:autoSpaceDN/>
              <w:jc w:val="center"/>
              <w:rPr>
                <w:rFonts w:ascii="Arial" w:eastAsiaTheme="minorHAnsi" w:hAnsi="Arial" w:cs="Arial"/>
                <w:sz w:val="18"/>
                <w:szCs w:val="18"/>
                <w:lang w:eastAsia="en-US"/>
              </w:rPr>
            </w:pPr>
          </w:p>
        </w:tc>
        <w:tc>
          <w:tcPr>
            <w:tcW w:w="2500" w:type="pct"/>
          </w:tcPr>
          <w:p w:rsidR="00F30A6D" w:rsidRPr="006D2EC3" w:rsidRDefault="00F30A6D" w:rsidP="00F30A6D">
            <w:pPr>
              <w:widowControl/>
              <w:autoSpaceDE/>
              <w:autoSpaceDN/>
              <w:jc w:val="center"/>
              <w:rPr>
                <w:rFonts w:ascii="Arial" w:eastAsiaTheme="minorHAnsi" w:hAnsi="Arial" w:cs="Arial"/>
                <w:sz w:val="18"/>
                <w:szCs w:val="18"/>
                <w:lang w:eastAsia="en-US"/>
              </w:rPr>
            </w:pPr>
          </w:p>
        </w:tc>
      </w:tr>
      <w:tr w:rsidR="00235AD6" w:rsidTr="00F30A6D">
        <w:tc>
          <w:tcPr>
            <w:tcW w:w="2500" w:type="pct"/>
          </w:tcPr>
          <w:p w:rsidR="00235AD6" w:rsidRPr="006D2EC3" w:rsidRDefault="00235AD6" w:rsidP="00F30A6D">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NORMA IRENE DE LA CRUZ MAGAÑA</w:t>
            </w:r>
          </w:p>
        </w:tc>
        <w:tc>
          <w:tcPr>
            <w:tcW w:w="2500" w:type="pct"/>
          </w:tcPr>
          <w:p w:rsidR="00235AD6" w:rsidRPr="00C04B90" w:rsidRDefault="00BB7E82" w:rsidP="00082878">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CARLA ASTRID HUMPHREY JORD</w:t>
            </w:r>
            <w:r w:rsidR="00417284">
              <w:rPr>
                <w:rFonts w:ascii="Arial" w:eastAsiaTheme="minorHAnsi" w:hAnsi="Arial" w:cs="Arial"/>
                <w:sz w:val="18"/>
                <w:szCs w:val="18"/>
                <w:lang w:eastAsia="en-US"/>
              </w:rPr>
              <w:t>A</w:t>
            </w:r>
            <w:r w:rsidR="00235AD6">
              <w:rPr>
                <w:rFonts w:ascii="Arial" w:eastAsiaTheme="minorHAnsi" w:hAnsi="Arial" w:cs="Arial"/>
                <w:sz w:val="18"/>
                <w:szCs w:val="18"/>
                <w:lang w:eastAsia="en-US"/>
              </w:rPr>
              <w:t>N</w:t>
            </w:r>
          </w:p>
        </w:tc>
      </w:tr>
      <w:tr w:rsidR="00235AD6" w:rsidTr="00F30A6D">
        <w:tc>
          <w:tcPr>
            <w:tcW w:w="2500" w:type="pct"/>
          </w:tcPr>
          <w:p w:rsidR="00417284" w:rsidRDefault="00417284" w:rsidP="00F30A6D">
            <w:pPr>
              <w:widowControl/>
              <w:autoSpaceDE/>
              <w:autoSpaceDN/>
              <w:jc w:val="center"/>
              <w:rPr>
                <w:rFonts w:ascii="Arial" w:eastAsiaTheme="minorHAnsi" w:hAnsi="Arial" w:cs="Arial"/>
                <w:b/>
                <w:sz w:val="18"/>
                <w:szCs w:val="18"/>
                <w:lang w:eastAsia="en-US"/>
              </w:rPr>
            </w:pPr>
            <w:r>
              <w:rPr>
                <w:rFonts w:ascii="Arial" w:eastAsiaTheme="minorHAnsi" w:hAnsi="Arial" w:cs="Arial"/>
                <w:b/>
                <w:sz w:val="18"/>
                <w:szCs w:val="18"/>
                <w:lang w:eastAsia="en-US"/>
              </w:rPr>
              <w:t>CONSEJERA ELECTORAL</w:t>
            </w:r>
          </w:p>
          <w:p w:rsidR="00235AD6" w:rsidRPr="006D2EC3" w:rsidRDefault="00235AD6" w:rsidP="00F30A6D">
            <w:pPr>
              <w:widowControl/>
              <w:autoSpaceDE/>
              <w:autoSpaceDN/>
              <w:jc w:val="center"/>
              <w:rPr>
                <w:rFonts w:ascii="Arial" w:eastAsiaTheme="minorHAnsi" w:hAnsi="Arial" w:cs="Arial"/>
                <w:b/>
                <w:sz w:val="18"/>
                <w:szCs w:val="18"/>
                <w:lang w:eastAsia="en-US"/>
              </w:rPr>
            </w:pPr>
            <w:r>
              <w:rPr>
                <w:rFonts w:ascii="Arial" w:eastAsiaTheme="minorHAnsi" w:hAnsi="Arial" w:cs="Arial"/>
                <w:b/>
                <w:sz w:val="18"/>
                <w:szCs w:val="18"/>
                <w:lang w:eastAsia="en-US"/>
              </w:rPr>
              <w:t>PRESIDENTA DE LA COMISIÓN</w:t>
            </w:r>
          </w:p>
        </w:tc>
        <w:tc>
          <w:tcPr>
            <w:tcW w:w="2500" w:type="pct"/>
          </w:tcPr>
          <w:p w:rsidR="00235AD6" w:rsidRPr="00C04B90" w:rsidRDefault="00235AD6" w:rsidP="00082878">
            <w:pPr>
              <w:widowControl/>
              <w:autoSpaceDE/>
              <w:autoSpaceDN/>
              <w:jc w:val="center"/>
              <w:rPr>
                <w:rFonts w:ascii="Arial" w:eastAsiaTheme="minorHAnsi" w:hAnsi="Arial" w:cs="Arial"/>
                <w:b/>
                <w:sz w:val="18"/>
                <w:szCs w:val="18"/>
                <w:lang w:eastAsia="en-US"/>
              </w:rPr>
            </w:pPr>
            <w:r>
              <w:rPr>
                <w:rFonts w:ascii="Arial" w:eastAsiaTheme="minorHAnsi" w:hAnsi="Arial" w:cs="Arial"/>
                <w:b/>
                <w:sz w:val="18"/>
                <w:szCs w:val="18"/>
                <w:lang w:eastAsia="en-US"/>
              </w:rPr>
              <w:t>CONSEJERA ELECTORAL</w:t>
            </w:r>
          </w:p>
        </w:tc>
      </w:tr>
      <w:tr w:rsidR="00F30A6D" w:rsidTr="00F30A6D">
        <w:trPr>
          <w:trHeight w:val="1701"/>
        </w:trPr>
        <w:tc>
          <w:tcPr>
            <w:tcW w:w="2500" w:type="pct"/>
          </w:tcPr>
          <w:p w:rsidR="00F30A6D" w:rsidRPr="006D2EC3" w:rsidRDefault="00F30A6D" w:rsidP="00F30A6D">
            <w:pPr>
              <w:widowControl/>
              <w:autoSpaceDE/>
              <w:autoSpaceDN/>
              <w:jc w:val="center"/>
              <w:rPr>
                <w:rFonts w:ascii="Arial" w:eastAsiaTheme="minorHAnsi" w:hAnsi="Arial" w:cs="Arial"/>
                <w:sz w:val="18"/>
                <w:szCs w:val="18"/>
                <w:lang w:eastAsia="en-US"/>
              </w:rPr>
            </w:pPr>
          </w:p>
        </w:tc>
        <w:tc>
          <w:tcPr>
            <w:tcW w:w="2500" w:type="pct"/>
          </w:tcPr>
          <w:p w:rsidR="00F30A6D" w:rsidRPr="006D2EC3" w:rsidRDefault="00F30A6D" w:rsidP="00F30A6D">
            <w:pPr>
              <w:widowControl/>
              <w:autoSpaceDE/>
              <w:autoSpaceDN/>
              <w:jc w:val="center"/>
              <w:rPr>
                <w:rFonts w:ascii="Arial" w:eastAsiaTheme="minorHAnsi" w:hAnsi="Arial" w:cs="Arial"/>
                <w:sz w:val="18"/>
                <w:szCs w:val="18"/>
                <w:lang w:eastAsia="en-US"/>
              </w:rPr>
            </w:pPr>
          </w:p>
        </w:tc>
      </w:tr>
      <w:tr w:rsidR="00235AD6" w:rsidRPr="00C04B90" w:rsidTr="00F30A6D">
        <w:tc>
          <w:tcPr>
            <w:tcW w:w="2500" w:type="pct"/>
          </w:tcPr>
          <w:p w:rsidR="00235AD6" w:rsidRPr="00C04B90" w:rsidRDefault="00235AD6" w:rsidP="00F30A6D">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CIRO MURAYAMA RENDÓN</w:t>
            </w:r>
          </w:p>
        </w:tc>
        <w:tc>
          <w:tcPr>
            <w:tcW w:w="2500" w:type="pct"/>
          </w:tcPr>
          <w:p w:rsidR="00235AD6" w:rsidRPr="00450A7A" w:rsidRDefault="00235AD6" w:rsidP="00082878">
            <w:pPr>
              <w:widowControl/>
              <w:autoSpaceDE/>
              <w:autoSpaceDN/>
              <w:jc w:val="center"/>
              <w:rPr>
                <w:rFonts w:ascii="Arial" w:eastAsiaTheme="minorHAnsi" w:hAnsi="Arial"/>
                <w:b/>
                <w:sz w:val="18"/>
              </w:rPr>
            </w:pPr>
            <w:r w:rsidRPr="00C04B90">
              <w:rPr>
                <w:rFonts w:ascii="Arial" w:eastAsiaTheme="minorHAnsi" w:hAnsi="Arial" w:cs="Arial"/>
                <w:sz w:val="18"/>
                <w:szCs w:val="18"/>
                <w:lang w:eastAsia="en-US"/>
              </w:rPr>
              <w:t>RENÉ MIRANDA JAIMES</w:t>
            </w:r>
          </w:p>
        </w:tc>
      </w:tr>
      <w:tr w:rsidR="00235AD6" w:rsidRPr="00A25908" w:rsidTr="00F30A6D">
        <w:tc>
          <w:tcPr>
            <w:tcW w:w="2500" w:type="pct"/>
          </w:tcPr>
          <w:p w:rsidR="00235AD6" w:rsidRPr="00C04B90" w:rsidRDefault="00235AD6" w:rsidP="00F30A6D">
            <w:pPr>
              <w:widowControl/>
              <w:autoSpaceDE/>
              <w:autoSpaceDN/>
              <w:jc w:val="center"/>
              <w:rPr>
                <w:rFonts w:ascii="Arial" w:eastAsiaTheme="minorHAnsi" w:hAnsi="Arial" w:cs="Arial"/>
                <w:b/>
                <w:sz w:val="18"/>
                <w:szCs w:val="18"/>
                <w:lang w:eastAsia="en-US"/>
              </w:rPr>
            </w:pPr>
            <w:r>
              <w:rPr>
                <w:rFonts w:ascii="Arial" w:eastAsiaTheme="minorHAnsi" w:hAnsi="Arial" w:cs="Arial"/>
                <w:b/>
                <w:sz w:val="18"/>
                <w:szCs w:val="18"/>
                <w:lang w:eastAsia="en-US"/>
              </w:rPr>
              <w:t>CONSEJERO ELECTORAL</w:t>
            </w:r>
          </w:p>
        </w:tc>
        <w:tc>
          <w:tcPr>
            <w:tcW w:w="2500" w:type="pct"/>
          </w:tcPr>
          <w:p w:rsidR="00235AD6" w:rsidRPr="00C04B90" w:rsidRDefault="00235AD6" w:rsidP="00082878">
            <w:pPr>
              <w:widowControl/>
              <w:autoSpaceDE/>
              <w:autoSpaceDN/>
              <w:jc w:val="center"/>
              <w:rPr>
                <w:rFonts w:ascii="Arial" w:eastAsiaTheme="minorHAnsi" w:hAnsi="Arial" w:cs="Arial"/>
                <w:b/>
                <w:sz w:val="18"/>
                <w:szCs w:val="18"/>
                <w:lang w:eastAsia="en-US"/>
              </w:rPr>
            </w:pPr>
            <w:r w:rsidRPr="00C04B90">
              <w:rPr>
                <w:rFonts w:ascii="Arial" w:eastAsiaTheme="minorHAnsi" w:hAnsi="Arial" w:cs="Arial"/>
                <w:b/>
                <w:sz w:val="18"/>
                <w:szCs w:val="18"/>
                <w:lang w:eastAsia="en-US"/>
              </w:rPr>
              <w:t>SECRETARIO TÉCNICO</w:t>
            </w:r>
          </w:p>
        </w:tc>
      </w:tr>
    </w:tbl>
    <w:p w:rsidR="0003215C" w:rsidRPr="00450A7A" w:rsidRDefault="0003215C" w:rsidP="0003215C">
      <w:pPr>
        <w:widowControl/>
        <w:autoSpaceDE/>
        <w:autoSpaceDN/>
        <w:jc w:val="both"/>
        <w:rPr>
          <w:rFonts w:ascii="Arial" w:eastAsia="Calibri" w:hAnsi="Arial"/>
          <w:sz w:val="2"/>
        </w:rPr>
      </w:pPr>
    </w:p>
    <w:sectPr w:rsidR="0003215C" w:rsidRPr="00450A7A" w:rsidSect="00092777">
      <w:headerReference w:type="default" r:id="rId9"/>
      <w:footerReference w:type="even" r:id="rId10"/>
      <w:footerReference w:type="default" r:id="rId11"/>
      <w:pgSz w:w="12242" w:h="15842"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9673E" w:rsidRDefault="00D9673E">
      <w:r>
        <w:separator/>
      </w:r>
    </w:p>
  </w:endnote>
  <w:endnote w:type="continuationSeparator" w:id="0">
    <w:p w:rsidR="00D9673E" w:rsidRDefault="00D9673E">
      <w:r>
        <w:continuationSeparator/>
      </w:r>
    </w:p>
  </w:endnote>
  <w:endnote w:type="continuationNotice" w:id="1">
    <w:p w:rsidR="00D9673E" w:rsidRDefault="00D967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6410" w:rsidRDefault="00926410" w:rsidP="005171D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926410" w:rsidRDefault="00926410" w:rsidP="005171D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6410" w:rsidRPr="004D19FB" w:rsidRDefault="00926410" w:rsidP="004D19FB">
    <w:pPr>
      <w:pBdr>
        <w:top w:val="nil"/>
        <w:left w:val="nil"/>
        <w:bottom w:val="nil"/>
        <w:right w:val="nil"/>
        <w:between w:val="nil"/>
      </w:pBdr>
      <w:tabs>
        <w:tab w:val="center" w:pos="4252"/>
        <w:tab w:val="right" w:pos="8504"/>
      </w:tabs>
      <w:jc w:val="right"/>
      <w:rPr>
        <w:rFonts w:ascii="Arial" w:eastAsia="Arial" w:hAnsi="Arial" w:cs="Arial"/>
        <w:color w:val="000000"/>
        <w:sz w:val="18"/>
        <w:szCs w:val="18"/>
      </w:rPr>
    </w:pP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Pr>
        <w:rFonts w:ascii="Arial" w:eastAsia="Arial" w:hAnsi="Arial" w:cs="Arial"/>
        <w:noProof/>
        <w:color w:val="000000"/>
        <w:sz w:val="18"/>
        <w:szCs w:val="18"/>
      </w:rPr>
      <w:t>2</w:t>
    </w:r>
    <w:r>
      <w:rPr>
        <w:rFonts w:ascii="Arial" w:eastAsia="Arial" w:hAnsi="Arial" w:cs="Arial"/>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9673E" w:rsidRDefault="00D9673E">
      <w:r>
        <w:separator/>
      </w:r>
    </w:p>
  </w:footnote>
  <w:footnote w:type="continuationSeparator" w:id="0">
    <w:p w:rsidR="00D9673E" w:rsidRDefault="00D9673E">
      <w:r>
        <w:continuationSeparator/>
      </w:r>
    </w:p>
  </w:footnote>
  <w:footnote w:type="continuationNotice" w:id="1">
    <w:p w:rsidR="00D9673E" w:rsidRDefault="00D967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26410" w:rsidRPr="008673DD" w:rsidRDefault="00926410" w:rsidP="004D19FB">
    <w:pPr>
      <w:pBdr>
        <w:top w:val="nil"/>
        <w:left w:val="nil"/>
        <w:bottom w:val="nil"/>
        <w:right w:val="nil"/>
        <w:between w:val="nil"/>
      </w:pBdr>
      <w:tabs>
        <w:tab w:val="center" w:pos="4252"/>
      </w:tabs>
      <w:ind w:right="51"/>
      <w:jc w:val="right"/>
      <w:rPr>
        <w:rFonts w:ascii="Arial" w:eastAsia="Arial" w:hAnsi="Arial" w:cs="Arial"/>
        <w:smallCaps/>
        <w:color w:val="000000"/>
        <w:sz w:val="18"/>
        <w:szCs w:val="18"/>
      </w:rPr>
    </w:pPr>
    <w:r>
      <w:rPr>
        <w:rFonts w:ascii="Arial" w:eastAsia="Arial" w:hAnsi="Arial" w:cs="Arial"/>
        <w:smallCaps/>
        <w:color w:val="000000"/>
        <w:sz w:val="18"/>
        <w:szCs w:val="18"/>
      </w:rPr>
      <w:t>ACTA 03SO-CVME</w:t>
    </w:r>
  </w:p>
  <w:p w:rsidR="00926410" w:rsidRPr="00725F6B" w:rsidRDefault="00926410" w:rsidP="004D19FB">
    <w:pPr>
      <w:pStyle w:val="Encabezado"/>
      <w:tabs>
        <w:tab w:val="clear" w:pos="8504"/>
      </w:tabs>
      <w:ind w:right="51"/>
      <w:jc w:val="right"/>
    </w:pPr>
    <w:r>
      <w:rPr>
        <w:rFonts w:ascii="Arial" w:eastAsia="Arial" w:hAnsi="Arial" w:cs="Arial"/>
        <w:smallCaps/>
        <w:color w:val="000000"/>
        <w:sz w:val="18"/>
        <w:szCs w:val="18"/>
      </w:rPr>
      <w:t>24/09/2020</w:t>
    </w:r>
  </w:p>
  <w:p w:rsidR="00926410" w:rsidRDefault="0092641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FD54410E"/>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2646038"/>
    <w:multiLevelType w:val="hybridMultilevel"/>
    <w:tmpl w:val="510A4E0A"/>
    <w:lvl w:ilvl="0" w:tplc="68CE366C">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236998"/>
    <w:multiLevelType w:val="hybridMultilevel"/>
    <w:tmpl w:val="E8E076C0"/>
    <w:lvl w:ilvl="0" w:tplc="080A000F">
      <w:start w:val="1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81D6F6E"/>
    <w:multiLevelType w:val="multilevel"/>
    <w:tmpl w:val="7B3AC1A0"/>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b w:val="0"/>
        <w:bCs/>
        <w:color w:val="auto"/>
        <w:sz w:val="18"/>
        <w:szCs w:val="18"/>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8652DD2"/>
    <w:multiLevelType w:val="hybridMultilevel"/>
    <w:tmpl w:val="CBE4A3C0"/>
    <w:lvl w:ilvl="0" w:tplc="B9208258">
      <w:start w:val="6"/>
      <w:numFmt w:val="decimal"/>
      <w:lvlText w:val="%1."/>
      <w:lvlJc w:val="left"/>
      <w:pPr>
        <w:ind w:left="1080" w:hanging="360"/>
      </w:pPr>
      <w:rPr>
        <w:rFonts w:eastAsia="Calibri"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 w15:restartNumberingAfterBreak="0">
    <w:nsid w:val="099E3342"/>
    <w:multiLevelType w:val="hybridMultilevel"/>
    <w:tmpl w:val="3AF8C106"/>
    <w:lvl w:ilvl="0" w:tplc="8F449DC2">
      <w:start w:val="1"/>
      <w:numFmt w:val="bullet"/>
      <w:lvlText w:val=""/>
      <w:lvlJc w:val="left"/>
      <w:pPr>
        <w:ind w:left="1352" w:hanging="360"/>
      </w:pPr>
      <w:rPr>
        <w:rFonts w:ascii="Symbol" w:hAnsi="Symbol" w:hint="default"/>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A093851"/>
    <w:multiLevelType w:val="hybridMultilevel"/>
    <w:tmpl w:val="DC6A6B52"/>
    <w:lvl w:ilvl="0" w:tplc="899231E6">
      <w:start w:val="1"/>
      <w:numFmt w:val="bullet"/>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0DC864EE"/>
    <w:multiLevelType w:val="multilevel"/>
    <w:tmpl w:val="B0183D94"/>
    <w:lvl w:ilvl="0">
      <w:start w:val="4"/>
      <w:numFmt w:val="decimal"/>
      <w:lvlText w:val="%1"/>
      <w:lvlJc w:val="left"/>
      <w:pPr>
        <w:ind w:left="360" w:hanging="360"/>
      </w:pPr>
      <w:rPr>
        <w:rFonts w:hint="default"/>
      </w:rPr>
    </w:lvl>
    <w:lvl w:ilvl="1">
      <w:start w:val="1"/>
      <w:numFmt w:val="decimal"/>
      <w:lvlText w:val="%1.%2"/>
      <w:lvlJc w:val="left"/>
      <w:pPr>
        <w:ind w:left="598" w:hanging="360"/>
      </w:pPr>
      <w:rPr>
        <w:rFonts w:hint="default"/>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1672" w:hanging="72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8" w15:restartNumberingAfterBreak="0">
    <w:nsid w:val="0DF0566B"/>
    <w:multiLevelType w:val="multilevel"/>
    <w:tmpl w:val="A1B085C4"/>
    <w:lvl w:ilvl="0">
      <w:start w:val="8"/>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rFonts w:hint="default"/>
        <w:color w:val="641E46"/>
        <w:sz w:val="16"/>
        <w:szCs w:val="20"/>
      </w:rPr>
    </w:lvl>
    <w:lvl w:ilvl="2">
      <w:start w:val="1"/>
      <w:numFmt w:val="decimal"/>
      <w:lvlText w:val="%1.%2.%3."/>
      <w:lvlJc w:val="left"/>
      <w:pPr>
        <w:ind w:left="1224" w:hanging="504"/>
      </w:pPr>
      <w:rPr>
        <w:rFonts w:hint="default"/>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EC84E6D"/>
    <w:multiLevelType w:val="multilevel"/>
    <w:tmpl w:val="9E12AC62"/>
    <w:lvl w:ilvl="0">
      <w:start w:val="1"/>
      <w:numFmt w:val="decimal"/>
      <w:lvlText w:val="%1."/>
      <w:lvlJc w:val="left"/>
      <w:pPr>
        <w:ind w:left="738" w:hanging="360"/>
      </w:pPr>
      <w:rPr>
        <w:rFonts w:hint="default"/>
        <w:sz w:val="18"/>
        <w:szCs w:val="18"/>
      </w:rPr>
    </w:lvl>
    <w:lvl w:ilvl="1">
      <w:start w:val="1"/>
      <w:numFmt w:val="decimal"/>
      <w:isLgl/>
      <w:lvlText w:val="%1.%2"/>
      <w:lvlJc w:val="left"/>
      <w:pPr>
        <w:ind w:left="1146" w:hanging="408"/>
      </w:pPr>
      <w:rPr>
        <w:rFonts w:hint="default"/>
        <w:sz w:val="18"/>
        <w:szCs w:val="18"/>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10" w15:restartNumberingAfterBreak="0">
    <w:nsid w:val="13A96D25"/>
    <w:multiLevelType w:val="hybridMultilevel"/>
    <w:tmpl w:val="C65AF88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14565BA6"/>
    <w:multiLevelType w:val="hybridMultilevel"/>
    <w:tmpl w:val="064AA9A2"/>
    <w:lvl w:ilvl="0" w:tplc="A7702886">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AE44DFF"/>
    <w:multiLevelType w:val="hybridMultilevel"/>
    <w:tmpl w:val="EE420E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1C3B2953"/>
    <w:multiLevelType w:val="hybridMultilevel"/>
    <w:tmpl w:val="D7FA364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1E0D7ECB"/>
    <w:multiLevelType w:val="hybridMultilevel"/>
    <w:tmpl w:val="CD6ADC96"/>
    <w:lvl w:ilvl="0" w:tplc="BAF61758">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108627D"/>
    <w:multiLevelType w:val="hybridMultilevel"/>
    <w:tmpl w:val="47E466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216F5020"/>
    <w:multiLevelType w:val="hybridMultilevel"/>
    <w:tmpl w:val="4FF044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23F81566"/>
    <w:multiLevelType w:val="hybridMultilevel"/>
    <w:tmpl w:val="BF8A83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28A20B6C"/>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19" w15:restartNumberingAfterBreak="0">
    <w:nsid w:val="2AD1437E"/>
    <w:multiLevelType w:val="hybridMultilevel"/>
    <w:tmpl w:val="051073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2D380662"/>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DFE2DA0"/>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E202B6B"/>
    <w:multiLevelType w:val="hybridMultilevel"/>
    <w:tmpl w:val="7E9485D2"/>
    <w:lvl w:ilvl="0" w:tplc="48568E98">
      <w:start w:val="1"/>
      <w:numFmt w:val="decimal"/>
      <w:lvlText w:val="%1."/>
      <w:lvlJc w:val="left"/>
      <w:pPr>
        <w:ind w:left="1004" w:hanging="360"/>
      </w:pPr>
      <w:rPr>
        <w:rFonts w:eastAsia="Times New Roman" w:hint="default"/>
        <w:sz w:val="18"/>
        <w:szCs w:val="18"/>
      </w:rPr>
    </w:lvl>
    <w:lvl w:ilvl="1" w:tplc="080A0019" w:tentative="1">
      <w:start w:val="1"/>
      <w:numFmt w:val="lowerLetter"/>
      <w:lvlText w:val="%2."/>
      <w:lvlJc w:val="left"/>
      <w:pPr>
        <w:ind w:left="1724" w:hanging="360"/>
      </w:pPr>
    </w:lvl>
    <w:lvl w:ilvl="2" w:tplc="080A001B" w:tentative="1">
      <w:start w:val="1"/>
      <w:numFmt w:val="lowerRoman"/>
      <w:lvlText w:val="%3."/>
      <w:lvlJc w:val="right"/>
      <w:pPr>
        <w:ind w:left="2444" w:hanging="180"/>
      </w:pPr>
    </w:lvl>
    <w:lvl w:ilvl="3" w:tplc="080A000F" w:tentative="1">
      <w:start w:val="1"/>
      <w:numFmt w:val="decimal"/>
      <w:lvlText w:val="%4."/>
      <w:lvlJc w:val="left"/>
      <w:pPr>
        <w:ind w:left="3164" w:hanging="360"/>
      </w:pPr>
    </w:lvl>
    <w:lvl w:ilvl="4" w:tplc="080A0019" w:tentative="1">
      <w:start w:val="1"/>
      <w:numFmt w:val="lowerLetter"/>
      <w:lvlText w:val="%5."/>
      <w:lvlJc w:val="left"/>
      <w:pPr>
        <w:ind w:left="3884" w:hanging="360"/>
      </w:pPr>
    </w:lvl>
    <w:lvl w:ilvl="5" w:tplc="080A001B" w:tentative="1">
      <w:start w:val="1"/>
      <w:numFmt w:val="lowerRoman"/>
      <w:lvlText w:val="%6."/>
      <w:lvlJc w:val="right"/>
      <w:pPr>
        <w:ind w:left="4604" w:hanging="180"/>
      </w:pPr>
    </w:lvl>
    <w:lvl w:ilvl="6" w:tplc="080A000F" w:tentative="1">
      <w:start w:val="1"/>
      <w:numFmt w:val="decimal"/>
      <w:lvlText w:val="%7."/>
      <w:lvlJc w:val="left"/>
      <w:pPr>
        <w:ind w:left="5324" w:hanging="360"/>
      </w:pPr>
    </w:lvl>
    <w:lvl w:ilvl="7" w:tplc="080A0019" w:tentative="1">
      <w:start w:val="1"/>
      <w:numFmt w:val="lowerLetter"/>
      <w:lvlText w:val="%8."/>
      <w:lvlJc w:val="left"/>
      <w:pPr>
        <w:ind w:left="6044" w:hanging="360"/>
      </w:pPr>
    </w:lvl>
    <w:lvl w:ilvl="8" w:tplc="080A001B" w:tentative="1">
      <w:start w:val="1"/>
      <w:numFmt w:val="lowerRoman"/>
      <w:lvlText w:val="%9."/>
      <w:lvlJc w:val="right"/>
      <w:pPr>
        <w:ind w:left="6764" w:hanging="180"/>
      </w:pPr>
    </w:lvl>
  </w:abstractNum>
  <w:abstractNum w:abstractNumId="23" w15:restartNumberingAfterBreak="0">
    <w:nsid w:val="389F5FCB"/>
    <w:multiLevelType w:val="multilevel"/>
    <w:tmpl w:val="3B7EA932"/>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color w:val="641E46"/>
        <w:sz w:val="16"/>
        <w:szCs w:val="20"/>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AAA4221"/>
    <w:multiLevelType w:val="hybridMultilevel"/>
    <w:tmpl w:val="0E088760"/>
    <w:lvl w:ilvl="0" w:tplc="E7EA9556">
      <w:start w:val="1"/>
      <w:numFmt w:val="bullet"/>
      <w:lvlText w:val=""/>
      <w:lvlJc w:val="left"/>
      <w:pPr>
        <w:ind w:left="720" w:hanging="360"/>
      </w:pPr>
      <w:rPr>
        <w:rFonts w:ascii="Symbol" w:hAnsi="Symbol" w:hint="default"/>
        <w:color w:val="auto"/>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C8907B4"/>
    <w:multiLevelType w:val="hybridMultilevel"/>
    <w:tmpl w:val="4ACA97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48CA3896"/>
    <w:multiLevelType w:val="hybridMultilevel"/>
    <w:tmpl w:val="D62AC4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4981206D"/>
    <w:multiLevelType w:val="multilevel"/>
    <w:tmpl w:val="5FACD206"/>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09824FC"/>
    <w:multiLevelType w:val="hybridMultilevel"/>
    <w:tmpl w:val="8904EB9C"/>
    <w:lvl w:ilvl="0" w:tplc="4FC246C0">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51A6170F"/>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30" w15:restartNumberingAfterBreak="0">
    <w:nsid w:val="52096941"/>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22347CC"/>
    <w:multiLevelType w:val="hybridMultilevel"/>
    <w:tmpl w:val="8522FEC0"/>
    <w:lvl w:ilvl="0" w:tplc="080A000F">
      <w:start w:val="6"/>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5231560A"/>
    <w:multiLevelType w:val="hybridMultilevel"/>
    <w:tmpl w:val="08AADF4A"/>
    <w:lvl w:ilvl="0" w:tplc="899231E6">
      <w:start w:val="1"/>
      <w:numFmt w:val="bullet"/>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56EE2E4F"/>
    <w:multiLevelType w:val="multilevel"/>
    <w:tmpl w:val="3B7EA932"/>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color w:val="641E46"/>
        <w:sz w:val="16"/>
        <w:szCs w:val="20"/>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F2131F4"/>
    <w:multiLevelType w:val="hybridMultilevel"/>
    <w:tmpl w:val="53925A50"/>
    <w:lvl w:ilvl="0" w:tplc="3D4C0152">
      <w:start w:val="1"/>
      <w:numFmt w:val="decimal"/>
      <w:lvlText w:val="%1."/>
      <w:lvlJc w:val="left"/>
      <w:pPr>
        <w:ind w:left="644" w:hanging="360"/>
      </w:pPr>
      <w:rPr>
        <w:rFonts w:eastAsia="Times New Roman" w:hint="default"/>
        <w:sz w:val="18"/>
        <w:szCs w:val="18"/>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35" w15:restartNumberingAfterBreak="0">
    <w:nsid w:val="5FFC7F8C"/>
    <w:multiLevelType w:val="hybridMultilevel"/>
    <w:tmpl w:val="FE7A23C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64C0566D"/>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95E1622"/>
    <w:multiLevelType w:val="hybridMultilevel"/>
    <w:tmpl w:val="9170E1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699A1201"/>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39" w15:restartNumberingAfterBreak="0">
    <w:nsid w:val="6C221B4B"/>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3C93115"/>
    <w:multiLevelType w:val="hybridMultilevel"/>
    <w:tmpl w:val="8450640E"/>
    <w:lvl w:ilvl="0" w:tplc="899231E6">
      <w:start w:val="1"/>
      <w:numFmt w:val="bullet"/>
      <w:lvlText w:val=""/>
      <w:lvlJc w:val="left"/>
      <w:pPr>
        <w:ind w:left="1287" w:hanging="360"/>
      </w:pPr>
      <w:rPr>
        <w:rFonts w:ascii="Symbol" w:hAnsi="Symbol" w:hint="default"/>
        <w:sz w:val="18"/>
        <w:szCs w:val="18"/>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41" w15:restartNumberingAfterBreak="0">
    <w:nsid w:val="7A2E0A62"/>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8"/>
  </w:num>
  <w:num w:numId="2">
    <w:abstractNumId w:val="39"/>
  </w:num>
  <w:num w:numId="3">
    <w:abstractNumId w:val="10"/>
  </w:num>
  <w:num w:numId="4">
    <w:abstractNumId w:val="7"/>
  </w:num>
  <w:num w:numId="5">
    <w:abstractNumId w:val="16"/>
  </w:num>
  <w:num w:numId="6">
    <w:abstractNumId w:val="19"/>
  </w:num>
  <w:num w:numId="7">
    <w:abstractNumId w:val="12"/>
  </w:num>
  <w:num w:numId="8">
    <w:abstractNumId w:val="26"/>
  </w:num>
  <w:num w:numId="9">
    <w:abstractNumId w:val="41"/>
  </w:num>
  <w:num w:numId="10">
    <w:abstractNumId w:val="20"/>
  </w:num>
  <w:num w:numId="11">
    <w:abstractNumId w:val="14"/>
  </w:num>
  <w:num w:numId="12">
    <w:abstractNumId w:val="11"/>
  </w:num>
  <w:num w:numId="13">
    <w:abstractNumId w:val="1"/>
  </w:num>
  <w:num w:numId="14">
    <w:abstractNumId w:val="4"/>
  </w:num>
  <w:num w:numId="15">
    <w:abstractNumId w:val="30"/>
  </w:num>
  <w:num w:numId="16">
    <w:abstractNumId w:val="13"/>
  </w:num>
  <w:num w:numId="17">
    <w:abstractNumId w:val="21"/>
  </w:num>
  <w:num w:numId="18">
    <w:abstractNumId w:val="36"/>
  </w:num>
  <w:num w:numId="19">
    <w:abstractNumId w:val="17"/>
  </w:num>
  <w:num w:numId="20">
    <w:abstractNumId w:val="2"/>
  </w:num>
  <w:num w:numId="21">
    <w:abstractNumId w:val="9"/>
  </w:num>
  <w:num w:numId="22">
    <w:abstractNumId w:val="38"/>
  </w:num>
  <w:num w:numId="23">
    <w:abstractNumId w:val="15"/>
  </w:num>
  <w:num w:numId="24">
    <w:abstractNumId w:val="25"/>
  </w:num>
  <w:num w:numId="25">
    <w:abstractNumId w:val="37"/>
  </w:num>
  <w:num w:numId="26">
    <w:abstractNumId w:val="0"/>
  </w:num>
  <w:num w:numId="27">
    <w:abstractNumId w:val="18"/>
  </w:num>
  <w:num w:numId="28">
    <w:abstractNumId w:val="29"/>
  </w:num>
  <w:num w:numId="29">
    <w:abstractNumId w:val="35"/>
  </w:num>
  <w:num w:numId="30">
    <w:abstractNumId w:val="5"/>
  </w:num>
  <w:num w:numId="31">
    <w:abstractNumId w:val="24"/>
  </w:num>
  <w:num w:numId="32">
    <w:abstractNumId w:val="6"/>
  </w:num>
  <w:num w:numId="33">
    <w:abstractNumId w:val="40"/>
  </w:num>
  <w:num w:numId="34">
    <w:abstractNumId w:val="32"/>
  </w:num>
  <w:num w:numId="35">
    <w:abstractNumId w:val="23"/>
  </w:num>
  <w:num w:numId="36">
    <w:abstractNumId w:val="31"/>
  </w:num>
  <w:num w:numId="37">
    <w:abstractNumId w:val="34"/>
  </w:num>
  <w:num w:numId="38">
    <w:abstractNumId w:val="22"/>
  </w:num>
  <w:num w:numId="39">
    <w:abstractNumId w:val="3"/>
  </w:num>
  <w:num w:numId="40">
    <w:abstractNumId w:val="23"/>
  </w:num>
  <w:num w:numId="41">
    <w:abstractNumId w:val="27"/>
  </w:num>
  <w:num w:numId="42">
    <w:abstractNumId w:val="33"/>
  </w:num>
  <w:num w:numId="43">
    <w:abstractNumId w:va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1D6"/>
    <w:rsid w:val="00000D71"/>
    <w:rsid w:val="0000104E"/>
    <w:rsid w:val="00003C50"/>
    <w:rsid w:val="0000429B"/>
    <w:rsid w:val="00004F60"/>
    <w:rsid w:val="000053A5"/>
    <w:rsid w:val="000066EF"/>
    <w:rsid w:val="0001029C"/>
    <w:rsid w:val="00011383"/>
    <w:rsid w:val="00011F8F"/>
    <w:rsid w:val="00012678"/>
    <w:rsid w:val="000126FC"/>
    <w:rsid w:val="000136E4"/>
    <w:rsid w:val="00014DFE"/>
    <w:rsid w:val="00014F2C"/>
    <w:rsid w:val="0001606C"/>
    <w:rsid w:val="00017047"/>
    <w:rsid w:val="00020571"/>
    <w:rsid w:val="00020625"/>
    <w:rsid w:val="0002242F"/>
    <w:rsid w:val="00022BAC"/>
    <w:rsid w:val="00023A2F"/>
    <w:rsid w:val="00023C85"/>
    <w:rsid w:val="0002406F"/>
    <w:rsid w:val="00024371"/>
    <w:rsid w:val="00024550"/>
    <w:rsid w:val="00025CDA"/>
    <w:rsid w:val="00025DF2"/>
    <w:rsid w:val="00030CB3"/>
    <w:rsid w:val="00030F15"/>
    <w:rsid w:val="0003215C"/>
    <w:rsid w:val="000324F9"/>
    <w:rsid w:val="000340B3"/>
    <w:rsid w:val="000345C2"/>
    <w:rsid w:val="00034FAD"/>
    <w:rsid w:val="00035CCD"/>
    <w:rsid w:val="00037818"/>
    <w:rsid w:val="0004077D"/>
    <w:rsid w:val="000410A6"/>
    <w:rsid w:val="0004327A"/>
    <w:rsid w:val="0004350F"/>
    <w:rsid w:val="00043BEA"/>
    <w:rsid w:val="00044CDD"/>
    <w:rsid w:val="000471E0"/>
    <w:rsid w:val="000500A9"/>
    <w:rsid w:val="000505C6"/>
    <w:rsid w:val="00051C64"/>
    <w:rsid w:val="00052975"/>
    <w:rsid w:val="000538DC"/>
    <w:rsid w:val="0005427D"/>
    <w:rsid w:val="000546E7"/>
    <w:rsid w:val="00054B18"/>
    <w:rsid w:val="00055DAA"/>
    <w:rsid w:val="000563F8"/>
    <w:rsid w:val="000564CA"/>
    <w:rsid w:val="00056E8D"/>
    <w:rsid w:val="00057A78"/>
    <w:rsid w:val="00061DC3"/>
    <w:rsid w:val="00061EF4"/>
    <w:rsid w:val="000625EE"/>
    <w:rsid w:val="00065DB1"/>
    <w:rsid w:val="00066D6F"/>
    <w:rsid w:val="00066F4F"/>
    <w:rsid w:val="00066FE1"/>
    <w:rsid w:val="00071621"/>
    <w:rsid w:val="00071843"/>
    <w:rsid w:val="00071C85"/>
    <w:rsid w:val="00072D69"/>
    <w:rsid w:val="00073029"/>
    <w:rsid w:val="000738C5"/>
    <w:rsid w:val="000742A0"/>
    <w:rsid w:val="000742EA"/>
    <w:rsid w:val="0007442D"/>
    <w:rsid w:val="00074442"/>
    <w:rsid w:val="00074798"/>
    <w:rsid w:val="00075A42"/>
    <w:rsid w:val="00076801"/>
    <w:rsid w:val="00076809"/>
    <w:rsid w:val="00076C41"/>
    <w:rsid w:val="000770DD"/>
    <w:rsid w:val="000771D1"/>
    <w:rsid w:val="000778A2"/>
    <w:rsid w:val="00077A16"/>
    <w:rsid w:val="00081AE6"/>
    <w:rsid w:val="00082878"/>
    <w:rsid w:val="00083D19"/>
    <w:rsid w:val="000842B8"/>
    <w:rsid w:val="000856A9"/>
    <w:rsid w:val="00087753"/>
    <w:rsid w:val="0008781A"/>
    <w:rsid w:val="0008788D"/>
    <w:rsid w:val="000903B3"/>
    <w:rsid w:val="0009071B"/>
    <w:rsid w:val="0009193C"/>
    <w:rsid w:val="00092777"/>
    <w:rsid w:val="0009485F"/>
    <w:rsid w:val="00094F7D"/>
    <w:rsid w:val="00095020"/>
    <w:rsid w:val="00097920"/>
    <w:rsid w:val="000A07E9"/>
    <w:rsid w:val="000A28F2"/>
    <w:rsid w:val="000A2CA5"/>
    <w:rsid w:val="000A5C7F"/>
    <w:rsid w:val="000A7B64"/>
    <w:rsid w:val="000A7FF2"/>
    <w:rsid w:val="000B06A1"/>
    <w:rsid w:val="000B0CB6"/>
    <w:rsid w:val="000B1A5E"/>
    <w:rsid w:val="000B3330"/>
    <w:rsid w:val="000B351E"/>
    <w:rsid w:val="000B3EB3"/>
    <w:rsid w:val="000B559D"/>
    <w:rsid w:val="000B57E3"/>
    <w:rsid w:val="000B67CF"/>
    <w:rsid w:val="000B6E93"/>
    <w:rsid w:val="000B74B0"/>
    <w:rsid w:val="000C0798"/>
    <w:rsid w:val="000C16BA"/>
    <w:rsid w:val="000C193B"/>
    <w:rsid w:val="000C284A"/>
    <w:rsid w:val="000C2F5A"/>
    <w:rsid w:val="000C46EE"/>
    <w:rsid w:val="000C4EDB"/>
    <w:rsid w:val="000C5329"/>
    <w:rsid w:val="000C5333"/>
    <w:rsid w:val="000D000E"/>
    <w:rsid w:val="000D0BF8"/>
    <w:rsid w:val="000D0E5F"/>
    <w:rsid w:val="000D0EB0"/>
    <w:rsid w:val="000D12B2"/>
    <w:rsid w:val="000D2F9F"/>
    <w:rsid w:val="000D42B8"/>
    <w:rsid w:val="000D4331"/>
    <w:rsid w:val="000D5846"/>
    <w:rsid w:val="000D63EE"/>
    <w:rsid w:val="000E15CE"/>
    <w:rsid w:val="000E17C5"/>
    <w:rsid w:val="000E3869"/>
    <w:rsid w:val="000E3B5E"/>
    <w:rsid w:val="000E7C79"/>
    <w:rsid w:val="000E7CF1"/>
    <w:rsid w:val="000E7D46"/>
    <w:rsid w:val="000F1FE7"/>
    <w:rsid w:val="000F2D0C"/>
    <w:rsid w:val="000F3755"/>
    <w:rsid w:val="000F51A4"/>
    <w:rsid w:val="000F597B"/>
    <w:rsid w:val="000F65F8"/>
    <w:rsid w:val="000F7C20"/>
    <w:rsid w:val="001009AE"/>
    <w:rsid w:val="00101865"/>
    <w:rsid w:val="00102095"/>
    <w:rsid w:val="001030C3"/>
    <w:rsid w:val="00104A06"/>
    <w:rsid w:val="00105326"/>
    <w:rsid w:val="00105902"/>
    <w:rsid w:val="00105B85"/>
    <w:rsid w:val="0010779A"/>
    <w:rsid w:val="00111094"/>
    <w:rsid w:val="0011161E"/>
    <w:rsid w:val="00112126"/>
    <w:rsid w:val="0011365D"/>
    <w:rsid w:val="0011511C"/>
    <w:rsid w:val="00115E72"/>
    <w:rsid w:val="00116408"/>
    <w:rsid w:val="001176D1"/>
    <w:rsid w:val="0012068C"/>
    <w:rsid w:val="00120929"/>
    <w:rsid w:val="00122B33"/>
    <w:rsid w:val="00123EE4"/>
    <w:rsid w:val="00124132"/>
    <w:rsid w:val="00124C33"/>
    <w:rsid w:val="00125596"/>
    <w:rsid w:val="00125A2C"/>
    <w:rsid w:val="0012775D"/>
    <w:rsid w:val="001325E2"/>
    <w:rsid w:val="00132839"/>
    <w:rsid w:val="00134070"/>
    <w:rsid w:val="00135F35"/>
    <w:rsid w:val="00137FA2"/>
    <w:rsid w:val="00140CD2"/>
    <w:rsid w:val="0014174B"/>
    <w:rsid w:val="00141BE8"/>
    <w:rsid w:val="00141CBA"/>
    <w:rsid w:val="00141D14"/>
    <w:rsid w:val="00143027"/>
    <w:rsid w:val="001430A1"/>
    <w:rsid w:val="0014483F"/>
    <w:rsid w:val="00145BB7"/>
    <w:rsid w:val="001467DC"/>
    <w:rsid w:val="00150427"/>
    <w:rsid w:val="0015180C"/>
    <w:rsid w:val="00151894"/>
    <w:rsid w:val="0015208B"/>
    <w:rsid w:val="00152233"/>
    <w:rsid w:val="00152DAE"/>
    <w:rsid w:val="0015368C"/>
    <w:rsid w:val="001544F2"/>
    <w:rsid w:val="001559B6"/>
    <w:rsid w:val="00155EDA"/>
    <w:rsid w:val="00157275"/>
    <w:rsid w:val="00157A93"/>
    <w:rsid w:val="001602ED"/>
    <w:rsid w:val="00161A23"/>
    <w:rsid w:val="0016212A"/>
    <w:rsid w:val="00162EF0"/>
    <w:rsid w:val="00163A23"/>
    <w:rsid w:val="00164E21"/>
    <w:rsid w:val="00165367"/>
    <w:rsid w:val="00165BA2"/>
    <w:rsid w:val="001701B1"/>
    <w:rsid w:val="0017047F"/>
    <w:rsid w:val="001707D9"/>
    <w:rsid w:val="00170AF2"/>
    <w:rsid w:val="00170C17"/>
    <w:rsid w:val="0017286C"/>
    <w:rsid w:val="00172E1F"/>
    <w:rsid w:val="00172FED"/>
    <w:rsid w:val="001736FA"/>
    <w:rsid w:val="0017410B"/>
    <w:rsid w:val="0017483E"/>
    <w:rsid w:val="0017500C"/>
    <w:rsid w:val="00176B31"/>
    <w:rsid w:val="001778CC"/>
    <w:rsid w:val="00177E4D"/>
    <w:rsid w:val="001814E6"/>
    <w:rsid w:val="001836E2"/>
    <w:rsid w:val="00184114"/>
    <w:rsid w:val="001852EB"/>
    <w:rsid w:val="00185D22"/>
    <w:rsid w:val="00185EDF"/>
    <w:rsid w:val="001860D5"/>
    <w:rsid w:val="00186E6B"/>
    <w:rsid w:val="00187168"/>
    <w:rsid w:val="00191203"/>
    <w:rsid w:val="0019239E"/>
    <w:rsid w:val="00193A70"/>
    <w:rsid w:val="00194C6E"/>
    <w:rsid w:val="001952AD"/>
    <w:rsid w:val="0019559C"/>
    <w:rsid w:val="001A058E"/>
    <w:rsid w:val="001A1544"/>
    <w:rsid w:val="001A1E22"/>
    <w:rsid w:val="001A1F50"/>
    <w:rsid w:val="001A2A13"/>
    <w:rsid w:val="001A2A1F"/>
    <w:rsid w:val="001A2C6A"/>
    <w:rsid w:val="001A3E3B"/>
    <w:rsid w:val="001A3ED3"/>
    <w:rsid w:val="001A3FF5"/>
    <w:rsid w:val="001A429F"/>
    <w:rsid w:val="001A43C1"/>
    <w:rsid w:val="001A501E"/>
    <w:rsid w:val="001A5244"/>
    <w:rsid w:val="001A5FF4"/>
    <w:rsid w:val="001A6164"/>
    <w:rsid w:val="001A687A"/>
    <w:rsid w:val="001A6B92"/>
    <w:rsid w:val="001A6F49"/>
    <w:rsid w:val="001A7167"/>
    <w:rsid w:val="001A78F8"/>
    <w:rsid w:val="001A7F10"/>
    <w:rsid w:val="001B03BF"/>
    <w:rsid w:val="001B0418"/>
    <w:rsid w:val="001B0941"/>
    <w:rsid w:val="001B1668"/>
    <w:rsid w:val="001B2762"/>
    <w:rsid w:val="001B415C"/>
    <w:rsid w:val="001B4818"/>
    <w:rsid w:val="001B48AF"/>
    <w:rsid w:val="001B77F8"/>
    <w:rsid w:val="001C015C"/>
    <w:rsid w:val="001C135F"/>
    <w:rsid w:val="001C1D02"/>
    <w:rsid w:val="001C25E1"/>
    <w:rsid w:val="001C2E63"/>
    <w:rsid w:val="001C2E82"/>
    <w:rsid w:val="001C36B5"/>
    <w:rsid w:val="001C3B0E"/>
    <w:rsid w:val="001C5259"/>
    <w:rsid w:val="001C55ED"/>
    <w:rsid w:val="001C7D77"/>
    <w:rsid w:val="001D03EA"/>
    <w:rsid w:val="001D0A19"/>
    <w:rsid w:val="001D0B2C"/>
    <w:rsid w:val="001D1C53"/>
    <w:rsid w:val="001D234A"/>
    <w:rsid w:val="001D29C6"/>
    <w:rsid w:val="001D3644"/>
    <w:rsid w:val="001D53F6"/>
    <w:rsid w:val="001D5EA7"/>
    <w:rsid w:val="001D6410"/>
    <w:rsid w:val="001D6E8A"/>
    <w:rsid w:val="001D780A"/>
    <w:rsid w:val="001D7FA7"/>
    <w:rsid w:val="001E0FFA"/>
    <w:rsid w:val="001E2C0E"/>
    <w:rsid w:val="001E3402"/>
    <w:rsid w:val="001E3A55"/>
    <w:rsid w:val="001E53C3"/>
    <w:rsid w:val="001E53F3"/>
    <w:rsid w:val="001E6E67"/>
    <w:rsid w:val="001E7144"/>
    <w:rsid w:val="001E7BC1"/>
    <w:rsid w:val="001F0A08"/>
    <w:rsid w:val="001F1D33"/>
    <w:rsid w:val="001F1D83"/>
    <w:rsid w:val="001F1EB0"/>
    <w:rsid w:val="001F3DAA"/>
    <w:rsid w:val="001F5A7B"/>
    <w:rsid w:val="001F79FD"/>
    <w:rsid w:val="0020172F"/>
    <w:rsid w:val="00202F10"/>
    <w:rsid w:val="00202FA4"/>
    <w:rsid w:val="00203E64"/>
    <w:rsid w:val="00204E73"/>
    <w:rsid w:val="002065A0"/>
    <w:rsid w:val="0020702D"/>
    <w:rsid w:val="00210281"/>
    <w:rsid w:val="00212307"/>
    <w:rsid w:val="0021344F"/>
    <w:rsid w:val="00213953"/>
    <w:rsid w:val="0021726F"/>
    <w:rsid w:val="00217AA8"/>
    <w:rsid w:val="002207FB"/>
    <w:rsid w:val="00220F3B"/>
    <w:rsid w:val="00224DF9"/>
    <w:rsid w:val="00226407"/>
    <w:rsid w:val="002264FD"/>
    <w:rsid w:val="00230217"/>
    <w:rsid w:val="0023049C"/>
    <w:rsid w:val="002321D9"/>
    <w:rsid w:val="0023370E"/>
    <w:rsid w:val="002338E0"/>
    <w:rsid w:val="0023507F"/>
    <w:rsid w:val="002353E7"/>
    <w:rsid w:val="00235AD6"/>
    <w:rsid w:val="00235E99"/>
    <w:rsid w:val="002361BB"/>
    <w:rsid w:val="00240D0A"/>
    <w:rsid w:val="00241D34"/>
    <w:rsid w:val="002424E9"/>
    <w:rsid w:val="002434F6"/>
    <w:rsid w:val="00244F84"/>
    <w:rsid w:val="002455E9"/>
    <w:rsid w:val="002465CF"/>
    <w:rsid w:val="00246A05"/>
    <w:rsid w:val="002479AA"/>
    <w:rsid w:val="0025170F"/>
    <w:rsid w:val="00252CBD"/>
    <w:rsid w:val="002535BA"/>
    <w:rsid w:val="00257AE8"/>
    <w:rsid w:val="00257C00"/>
    <w:rsid w:val="0026047C"/>
    <w:rsid w:val="0026175B"/>
    <w:rsid w:val="00261FE5"/>
    <w:rsid w:val="002636EE"/>
    <w:rsid w:val="00263FBC"/>
    <w:rsid w:val="002641F8"/>
    <w:rsid w:val="00264869"/>
    <w:rsid w:val="002649CD"/>
    <w:rsid w:val="0026725D"/>
    <w:rsid w:val="002678DB"/>
    <w:rsid w:val="00267F20"/>
    <w:rsid w:val="00270B0C"/>
    <w:rsid w:val="0027187A"/>
    <w:rsid w:val="00271981"/>
    <w:rsid w:val="00272A31"/>
    <w:rsid w:val="00274733"/>
    <w:rsid w:val="0027479E"/>
    <w:rsid w:val="00276AB7"/>
    <w:rsid w:val="00277338"/>
    <w:rsid w:val="00277F65"/>
    <w:rsid w:val="00280FA8"/>
    <w:rsid w:val="00281BAD"/>
    <w:rsid w:val="0028455B"/>
    <w:rsid w:val="00284DD0"/>
    <w:rsid w:val="00285651"/>
    <w:rsid w:val="002856CD"/>
    <w:rsid w:val="00285C15"/>
    <w:rsid w:val="00285C98"/>
    <w:rsid w:val="00286167"/>
    <w:rsid w:val="00286A87"/>
    <w:rsid w:val="00286B60"/>
    <w:rsid w:val="00286BA9"/>
    <w:rsid w:val="002902E5"/>
    <w:rsid w:val="0029126F"/>
    <w:rsid w:val="002919EF"/>
    <w:rsid w:val="00291BF6"/>
    <w:rsid w:val="00292201"/>
    <w:rsid w:val="0029268D"/>
    <w:rsid w:val="00292757"/>
    <w:rsid w:val="0029354E"/>
    <w:rsid w:val="0029456C"/>
    <w:rsid w:val="00294C89"/>
    <w:rsid w:val="00295343"/>
    <w:rsid w:val="00296AA9"/>
    <w:rsid w:val="00296FDD"/>
    <w:rsid w:val="002970E5"/>
    <w:rsid w:val="002A0323"/>
    <w:rsid w:val="002A08DB"/>
    <w:rsid w:val="002A09E6"/>
    <w:rsid w:val="002A0C79"/>
    <w:rsid w:val="002A1E43"/>
    <w:rsid w:val="002A3C8E"/>
    <w:rsid w:val="002A5A2A"/>
    <w:rsid w:val="002A6C7A"/>
    <w:rsid w:val="002A6D50"/>
    <w:rsid w:val="002A6F6B"/>
    <w:rsid w:val="002A7A25"/>
    <w:rsid w:val="002A7DBB"/>
    <w:rsid w:val="002B0364"/>
    <w:rsid w:val="002B17EB"/>
    <w:rsid w:val="002B1B21"/>
    <w:rsid w:val="002B1F5E"/>
    <w:rsid w:val="002B2A31"/>
    <w:rsid w:val="002B3FF0"/>
    <w:rsid w:val="002B42E9"/>
    <w:rsid w:val="002B4530"/>
    <w:rsid w:val="002B5252"/>
    <w:rsid w:val="002B6149"/>
    <w:rsid w:val="002B64CF"/>
    <w:rsid w:val="002C0834"/>
    <w:rsid w:val="002C10BC"/>
    <w:rsid w:val="002C2088"/>
    <w:rsid w:val="002C21E9"/>
    <w:rsid w:val="002C25EC"/>
    <w:rsid w:val="002C5B60"/>
    <w:rsid w:val="002C617B"/>
    <w:rsid w:val="002C648B"/>
    <w:rsid w:val="002C6BC2"/>
    <w:rsid w:val="002C6C80"/>
    <w:rsid w:val="002C7C3B"/>
    <w:rsid w:val="002D05B3"/>
    <w:rsid w:val="002D08FB"/>
    <w:rsid w:val="002D144A"/>
    <w:rsid w:val="002D245E"/>
    <w:rsid w:val="002D2CC6"/>
    <w:rsid w:val="002D690B"/>
    <w:rsid w:val="002D7F2B"/>
    <w:rsid w:val="002E053B"/>
    <w:rsid w:val="002E0C52"/>
    <w:rsid w:val="002E0F5E"/>
    <w:rsid w:val="002E0FE2"/>
    <w:rsid w:val="002E110F"/>
    <w:rsid w:val="002E1242"/>
    <w:rsid w:val="002E12B6"/>
    <w:rsid w:val="002E2464"/>
    <w:rsid w:val="002E3B2A"/>
    <w:rsid w:val="002E3B38"/>
    <w:rsid w:val="002E3CDE"/>
    <w:rsid w:val="002E4997"/>
    <w:rsid w:val="002E56FC"/>
    <w:rsid w:val="002E6723"/>
    <w:rsid w:val="002E7529"/>
    <w:rsid w:val="002E7F3B"/>
    <w:rsid w:val="002F02E9"/>
    <w:rsid w:val="002F1348"/>
    <w:rsid w:val="002F166B"/>
    <w:rsid w:val="002F1741"/>
    <w:rsid w:val="002F21F8"/>
    <w:rsid w:val="002F297D"/>
    <w:rsid w:val="002F3E4A"/>
    <w:rsid w:val="002F3E7A"/>
    <w:rsid w:val="002F417A"/>
    <w:rsid w:val="002F4399"/>
    <w:rsid w:val="002F520F"/>
    <w:rsid w:val="002F5419"/>
    <w:rsid w:val="002F66AD"/>
    <w:rsid w:val="0030095B"/>
    <w:rsid w:val="00302AB0"/>
    <w:rsid w:val="0030307D"/>
    <w:rsid w:val="00303B10"/>
    <w:rsid w:val="00304296"/>
    <w:rsid w:val="00304A26"/>
    <w:rsid w:val="00304B76"/>
    <w:rsid w:val="003052EB"/>
    <w:rsid w:val="00305D47"/>
    <w:rsid w:val="003060EC"/>
    <w:rsid w:val="00306F67"/>
    <w:rsid w:val="00306F90"/>
    <w:rsid w:val="00307F5A"/>
    <w:rsid w:val="00310093"/>
    <w:rsid w:val="00311BC0"/>
    <w:rsid w:val="00313A96"/>
    <w:rsid w:val="00314E0C"/>
    <w:rsid w:val="0031562F"/>
    <w:rsid w:val="003163FC"/>
    <w:rsid w:val="0031700A"/>
    <w:rsid w:val="0031746A"/>
    <w:rsid w:val="00317D06"/>
    <w:rsid w:val="00317EE9"/>
    <w:rsid w:val="00320562"/>
    <w:rsid w:val="00321BEA"/>
    <w:rsid w:val="003229C9"/>
    <w:rsid w:val="00323EDC"/>
    <w:rsid w:val="00324423"/>
    <w:rsid w:val="00327B36"/>
    <w:rsid w:val="00327CAF"/>
    <w:rsid w:val="00331658"/>
    <w:rsid w:val="003318AF"/>
    <w:rsid w:val="00333A15"/>
    <w:rsid w:val="0033526E"/>
    <w:rsid w:val="003352D3"/>
    <w:rsid w:val="0033582C"/>
    <w:rsid w:val="003363A2"/>
    <w:rsid w:val="0033652B"/>
    <w:rsid w:val="0033772E"/>
    <w:rsid w:val="003379A4"/>
    <w:rsid w:val="003406E1"/>
    <w:rsid w:val="00342748"/>
    <w:rsid w:val="00345107"/>
    <w:rsid w:val="00346206"/>
    <w:rsid w:val="0034649D"/>
    <w:rsid w:val="00346C6A"/>
    <w:rsid w:val="0034700B"/>
    <w:rsid w:val="003515A9"/>
    <w:rsid w:val="00351724"/>
    <w:rsid w:val="00351A23"/>
    <w:rsid w:val="00351A7E"/>
    <w:rsid w:val="003522D5"/>
    <w:rsid w:val="003524F1"/>
    <w:rsid w:val="0035262C"/>
    <w:rsid w:val="003546E3"/>
    <w:rsid w:val="003548E6"/>
    <w:rsid w:val="0035497B"/>
    <w:rsid w:val="00356328"/>
    <w:rsid w:val="003565A2"/>
    <w:rsid w:val="0035684F"/>
    <w:rsid w:val="00357A37"/>
    <w:rsid w:val="00357A98"/>
    <w:rsid w:val="00360001"/>
    <w:rsid w:val="00360025"/>
    <w:rsid w:val="003619FB"/>
    <w:rsid w:val="00362089"/>
    <w:rsid w:val="00362320"/>
    <w:rsid w:val="0036361F"/>
    <w:rsid w:val="00363C76"/>
    <w:rsid w:val="00363EEC"/>
    <w:rsid w:val="00366391"/>
    <w:rsid w:val="003674F1"/>
    <w:rsid w:val="00367DE8"/>
    <w:rsid w:val="003700E8"/>
    <w:rsid w:val="00372824"/>
    <w:rsid w:val="0037324A"/>
    <w:rsid w:val="00373F79"/>
    <w:rsid w:val="003746E6"/>
    <w:rsid w:val="003747ED"/>
    <w:rsid w:val="00374FE5"/>
    <w:rsid w:val="003768AD"/>
    <w:rsid w:val="00377DB0"/>
    <w:rsid w:val="00380170"/>
    <w:rsid w:val="003803C4"/>
    <w:rsid w:val="00380C54"/>
    <w:rsid w:val="003814BD"/>
    <w:rsid w:val="003817CD"/>
    <w:rsid w:val="00383716"/>
    <w:rsid w:val="003852C2"/>
    <w:rsid w:val="00385805"/>
    <w:rsid w:val="00387478"/>
    <w:rsid w:val="0039099B"/>
    <w:rsid w:val="00390B7D"/>
    <w:rsid w:val="003940D0"/>
    <w:rsid w:val="00394EA0"/>
    <w:rsid w:val="003965D1"/>
    <w:rsid w:val="003976B9"/>
    <w:rsid w:val="00397CED"/>
    <w:rsid w:val="003A2A25"/>
    <w:rsid w:val="003A313E"/>
    <w:rsid w:val="003A569E"/>
    <w:rsid w:val="003A599A"/>
    <w:rsid w:val="003A5A61"/>
    <w:rsid w:val="003A74EA"/>
    <w:rsid w:val="003A7BBD"/>
    <w:rsid w:val="003B0587"/>
    <w:rsid w:val="003B082F"/>
    <w:rsid w:val="003B218F"/>
    <w:rsid w:val="003B26D0"/>
    <w:rsid w:val="003B3B33"/>
    <w:rsid w:val="003B3FD3"/>
    <w:rsid w:val="003B4A9C"/>
    <w:rsid w:val="003C0CA2"/>
    <w:rsid w:val="003C1526"/>
    <w:rsid w:val="003C17CD"/>
    <w:rsid w:val="003C2066"/>
    <w:rsid w:val="003C27C0"/>
    <w:rsid w:val="003C3949"/>
    <w:rsid w:val="003C4062"/>
    <w:rsid w:val="003C63F6"/>
    <w:rsid w:val="003C6883"/>
    <w:rsid w:val="003C7ACB"/>
    <w:rsid w:val="003D1571"/>
    <w:rsid w:val="003D1A6C"/>
    <w:rsid w:val="003D2DDE"/>
    <w:rsid w:val="003D4279"/>
    <w:rsid w:val="003D614D"/>
    <w:rsid w:val="003D78A9"/>
    <w:rsid w:val="003D7F59"/>
    <w:rsid w:val="003E0082"/>
    <w:rsid w:val="003E1591"/>
    <w:rsid w:val="003E1CE7"/>
    <w:rsid w:val="003E2B68"/>
    <w:rsid w:val="003E40BC"/>
    <w:rsid w:val="003E5878"/>
    <w:rsid w:val="003E6AAA"/>
    <w:rsid w:val="003F00DF"/>
    <w:rsid w:val="003F02CD"/>
    <w:rsid w:val="003F1A2C"/>
    <w:rsid w:val="003F3AEA"/>
    <w:rsid w:val="003F46CD"/>
    <w:rsid w:val="003F4E5F"/>
    <w:rsid w:val="003F6574"/>
    <w:rsid w:val="00400816"/>
    <w:rsid w:val="0040173F"/>
    <w:rsid w:val="00401B51"/>
    <w:rsid w:val="00402174"/>
    <w:rsid w:val="004031D3"/>
    <w:rsid w:val="00403C44"/>
    <w:rsid w:val="004041A1"/>
    <w:rsid w:val="00407C7D"/>
    <w:rsid w:val="00407FEE"/>
    <w:rsid w:val="004114C0"/>
    <w:rsid w:val="00415163"/>
    <w:rsid w:val="00416904"/>
    <w:rsid w:val="00417284"/>
    <w:rsid w:val="004221D6"/>
    <w:rsid w:val="00422B06"/>
    <w:rsid w:val="004238B1"/>
    <w:rsid w:val="00425028"/>
    <w:rsid w:val="00426358"/>
    <w:rsid w:val="004265BF"/>
    <w:rsid w:val="004274F1"/>
    <w:rsid w:val="00427908"/>
    <w:rsid w:val="00427BD0"/>
    <w:rsid w:val="00430A81"/>
    <w:rsid w:val="0043116F"/>
    <w:rsid w:val="0043254D"/>
    <w:rsid w:val="00432F7A"/>
    <w:rsid w:val="00433C68"/>
    <w:rsid w:val="0043595B"/>
    <w:rsid w:val="004359CF"/>
    <w:rsid w:val="00435BC3"/>
    <w:rsid w:val="00436F32"/>
    <w:rsid w:val="00437CB3"/>
    <w:rsid w:val="00442BE0"/>
    <w:rsid w:val="00442DEA"/>
    <w:rsid w:val="00444341"/>
    <w:rsid w:val="004444C8"/>
    <w:rsid w:val="00444A23"/>
    <w:rsid w:val="00445AFB"/>
    <w:rsid w:val="00446124"/>
    <w:rsid w:val="00446A31"/>
    <w:rsid w:val="00446D93"/>
    <w:rsid w:val="00447BF1"/>
    <w:rsid w:val="00447D9F"/>
    <w:rsid w:val="00450137"/>
    <w:rsid w:val="00450A7A"/>
    <w:rsid w:val="00452DEF"/>
    <w:rsid w:val="00454CB1"/>
    <w:rsid w:val="004558A6"/>
    <w:rsid w:val="00455D94"/>
    <w:rsid w:val="00455DD9"/>
    <w:rsid w:val="004560EC"/>
    <w:rsid w:val="0045679F"/>
    <w:rsid w:val="00460DD4"/>
    <w:rsid w:val="004619D3"/>
    <w:rsid w:val="00462498"/>
    <w:rsid w:val="0046358D"/>
    <w:rsid w:val="00463EB5"/>
    <w:rsid w:val="00463F7D"/>
    <w:rsid w:val="0046448F"/>
    <w:rsid w:val="004650E9"/>
    <w:rsid w:val="00465270"/>
    <w:rsid w:val="00465319"/>
    <w:rsid w:val="004673F0"/>
    <w:rsid w:val="00470310"/>
    <w:rsid w:val="00470B79"/>
    <w:rsid w:val="00470EFE"/>
    <w:rsid w:val="00471912"/>
    <w:rsid w:val="004725F4"/>
    <w:rsid w:val="004729F7"/>
    <w:rsid w:val="004730DF"/>
    <w:rsid w:val="004736F4"/>
    <w:rsid w:val="00474612"/>
    <w:rsid w:val="00475904"/>
    <w:rsid w:val="00480497"/>
    <w:rsid w:val="0048055E"/>
    <w:rsid w:val="00480E28"/>
    <w:rsid w:val="004826B4"/>
    <w:rsid w:val="00482E00"/>
    <w:rsid w:val="00482FE4"/>
    <w:rsid w:val="0048576D"/>
    <w:rsid w:val="004858EA"/>
    <w:rsid w:val="00485C5C"/>
    <w:rsid w:val="0048645A"/>
    <w:rsid w:val="00487465"/>
    <w:rsid w:val="00490373"/>
    <w:rsid w:val="00490C9C"/>
    <w:rsid w:val="00491B27"/>
    <w:rsid w:val="00491B5A"/>
    <w:rsid w:val="004920AA"/>
    <w:rsid w:val="004935BD"/>
    <w:rsid w:val="00494967"/>
    <w:rsid w:val="00494A58"/>
    <w:rsid w:val="004956D7"/>
    <w:rsid w:val="004A13D2"/>
    <w:rsid w:val="004A1EA2"/>
    <w:rsid w:val="004A237E"/>
    <w:rsid w:val="004A3873"/>
    <w:rsid w:val="004A38F7"/>
    <w:rsid w:val="004A3A54"/>
    <w:rsid w:val="004A5141"/>
    <w:rsid w:val="004A51F1"/>
    <w:rsid w:val="004A55F3"/>
    <w:rsid w:val="004A5AF7"/>
    <w:rsid w:val="004A604B"/>
    <w:rsid w:val="004A6995"/>
    <w:rsid w:val="004B1139"/>
    <w:rsid w:val="004B2A8B"/>
    <w:rsid w:val="004B3259"/>
    <w:rsid w:val="004B3C61"/>
    <w:rsid w:val="004B745C"/>
    <w:rsid w:val="004C2356"/>
    <w:rsid w:val="004C2D1C"/>
    <w:rsid w:val="004C2EA6"/>
    <w:rsid w:val="004C3B5D"/>
    <w:rsid w:val="004C4387"/>
    <w:rsid w:val="004C49EC"/>
    <w:rsid w:val="004C4A4E"/>
    <w:rsid w:val="004C557F"/>
    <w:rsid w:val="004C6412"/>
    <w:rsid w:val="004D09D3"/>
    <w:rsid w:val="004D1548"/>
    <w:rsid w:val="004D19FB"/>
    <w:rsid w:val="004D227D"/>
    <w:rsid w:val="004D3FA9"/>
    <w:rsid w:val="004D4841"/>
    <w:rsid w:val="004D59CD"/>
    <w:rsid w:val="004D7726"/>
    <w:rsid w:val="004E139B"/>
    <w:rsid w:val="004E20D2"/>
    <w:rsid w:val="004E2844"/>
    <w:rsid w:val="004E2859"/>
    <w:rsid w:val="004E2938"/>
    <w:rsid w:val="004E31D7"/>
    <w:rsid w:val="004E3D3B"/>
    <w:rsid w:val="004E4E13"/>
    <w:rsid w:val="004E70BF"/>
    <w:rsid w:val="004F06E5"/>
    <w:rsid w:val="004F19B6"/>
    <w:rsid w:val="004F2E8B"/>
    <w:rsid w:val="004F4A95"/>
    <w:rsid w:val="004F63A1"/>
    <w:rsid w:val="004F6A82"/>
    <w:rsid w:val="004F7C57"/>
    <w:rsid w:val="004F7FDE"/>
    <w:rsid w:val="00500B7D"/>
    <w:rsid w:val="00501F1C"/>
    <w:rsid w:val="0050334C"/>
    <w:rsid w:val="00503C47"/>
    <w:rsid w:val="00504732"/>
    <w:rsid w:val="00504865"/>
    <w:rsid w:val="00504A7B"/>
    <w:rsid w:val="00505244"/>
    <w:rsid w:val="00506491"/>
    <w:rsid w:val="00506CF9"/>
    <w:rsid w:val="00507E63"/>
    <w:rsid w:val="00510471"/>
    <w:rsid w:val="00510671"/>
    <w:rsid w:val="00510E93"/>
    <w:rsid w:val="005110BA"/>
    <w:rsid w:val="00512CBA"/>
    <w:rsid w:val="00513956"/>
    <w:rsid w:val="00513BCE"/>
    <w:rsid w:val="005152A7"/>
    <w:rsid w:val="005171D6"/>
    <w:rsid w:val="00520FB4"/>
    <w:rsid w:val="00523DB2"/>
    <w:rsid w:val="00525161"/>
    <w:rsid w:val="005251A5"/>
    <w:rsid w:val="005300BD"/>
    <w:rsid w:val="00530482"/>
    <w:rsid w:val="005316BE"/>
    <w:rsid w:val="00531C98"/>
    <w:rsid w:val="00531EE6"/>
    <w:rsid w:val="00533147"/>
    <w:rsid w:val="00533E6D"/>
    <w:rsid w:val="005341F1"/>
    <w:rsid w:val="005351C0"/>
    <w:rsid w:val="00535CE8"/>
    <w:rsid w:val="00536065"/>
    <w:rsid w:val="00536CA3"/>
    <w:rsid w:val="0053715C"/>
    <w:rsid w:val="0053794E"/>
    <w:rsid w:val="005379BD"/>
    <w:rsid w:val="00540DED"/>
    <w:rsid w:val="00541F01"/>
    <w:rsid w:val="0054489C"/>
    <w:rsid w:val="00544C67"/>
    <w:rsid w:val="00545A31"/>
    <w:rsid w:val="00545A6C"/>
    <w:rsid w:val="005466DF"/>
    <w:rsid w:val="00546EEF"/>
    <w:rsid w:val="00547D52"/>
    <w:rsid w:val="00550DD7"/>
    <w:rsid w:val="00552772"/>
    <w:rsid w:val="00553C40"/>
    <w:rsid w:val="0055404C"/>
    <w:rsid w:val="005603C2"/>
    <w:rsid w:val="005629C4"/>
    <w:rsid w:val="005647E8"/>
    <w:rsid w:val="00566355"/>
    <w:rsid w:val="005704FF"/>
    <w:rsid w:val="005713C1"/>
    <w:rsid w:val="0057187E"/>
    <w:rsid w:val="00571D34"/>
    <w:rsid w:val="00572304"/>
    <w:rsid w:val="00573559"/>
    <w:rsid w:val="005743BA"/>
    <w:rsid w:val="00574F26"/>
    <w:rsid w:val="005754CD"/>
    <w:rsid w:val="00575758"/>
    <w:rsid w:val="00575C5E"/>
    <w:rsid w:val="00575CE6"/>
    <w:rsid w:val="00575DB1"/>
    <w:rsid w:val="0057629D"/>
    <w:rsid w:val="005766C1"/>
    <w:rsid w:val="00577AE8"/>
    <w:rsid w:val="00580AC5"/>
    <w:rsid w:val="0058143C"/>
    <w:rsid w:val="005814EF"/>
    <w:rsid w:val="00582B0B"/>
    <w:rsid w:val="00584BE9"/>
    <w:rsid w:val="00584CE8"/>
    <w:rsid w:val="0058546E"/>
    <w:rsid w:val="00585D0A"/>
    <w:rsid w:val="0058670E"/>
    <w:rsid w:val="00586BA3"/>
    <w:rsid w:val="00587479"/>
    <w:rsid w:val="00587F71"/>
    <w:rsid w:val="00590D87"/>
    <w:rsid w:val="00590F44"/>
    <w:rsid w:val="0059258B"/>
    <w:rsid w:val="005927F8"/>
    <w:rsid w:val="0059308B"/>
    <w:rsid w:val="00593306"/>
    <w:rsid w:val="00594176"/>
    <w:rsid w:val="00594D57"/>
    <w:rsid w:val="00595499"/>
    <w:rsid w:val="00596019"/>
    <w:rsid w:val="005972DF"/>
    <w:rsid w:val="00597A8F"/>
    <w:rsid w:val="00597C85"/>
    <w:rsid w:val="005A2F1F"/>
    <w:rsid w:val="005A35CE"/>
    <w:rsid w:val="005A367F"/>
    <w:rsid w:val="005A4644"/>
    <w:rsid w:val="005A65A2"/>
    <w:rsid w:val="005A72C0"/>
    <w:rsid w:val="005A72F7"/>
    <w:rsid w:val="005B139A"/>
    <w:rsid w:val="005B1CE5"/>
    <w:rsid w:val="005B71EC"/>
    <w:rsid w:val="005C0654"/>
    <w:rsid w:val="005C248D"/>
    <w:rsid w:val="005C2B8B"/>
    <w:rsid w:val="005C2F44"/>
    <w:rsid w:val="005C4D09"/>
    <w:rsid w:val="005C5659"/>
    <w:rsid w:val="005C6A2F"/>
    <w:rsid w:val="005D13CB"/>
    <w:rsid w:val="005D2475"/>
    <w:rsid w:val="005D2DCC"/>
    <w:rsid w:val="005D40DA"/>
    <w:rsid w:val="005D4C5F"/>
    <w:rsid w:val="005D5D7A"/>
    <w:rsid w:val="005D6195"/>
    <w:rsid w:val="005D6C84"/>
    <w:rsid w:val="005D7D58"/>
    <w:rsid w:val="005E10E8"/>
    <w:rsid w:val="005E1238"/>
    <w:rsid w:val="005E1F29"/>
    <w:rsid w:val="005E2A3C"/>
    <w:rsid w:val="005E5154"/>
    <w:rsid w:val="005E6596"/>
    <w:rsid w:val="005E6DD7"/>
    <w:rsid w:val="005E78BB"/>
    <w:rsid w:val="005E7FA6"/>
    <w:rsid w:val="005F23CC"/>
    <w:rsid w:val="005F2C64"/>
    <w:rsid w:val="005F2CCE"/>
    <w:rsid w:val="005F3EDE"/>
    <w:rsid w:val="00600640"/>
    <w:rsid w:val="006016ED"/>
    <w:rsid w:val="00601DD3"/>
    <w:rsid w:val="00603306"/>
    <w:rsid w:val="006044EA"/>
    <w:rsid w:val="00605526"/>
    <w:rsid w:val="0060554A"/>
    <w:rsid w:val="00605D07"/>
    <w:rsid w:val="0061095D"/>
    <w:rsid w:val="0061481E"/>
    <w:rsid w:val="00615BF6"/>
    <w:rsid w:val="00617504"/>
    <w:rsid w:val="00620A23"/>
    <w:rsid w:val="006216C8"/>
    <w:rsid w:val="006218A0"/>
    <w:rsid w:val="0062349B"/>
    <w:rsid w:val="00623FA4"/>
    <w:rsid w:val="00624D9E"/>
    <w:rsid w:val="006274D1"/>
    <w:rsid w:val="00627CE6"/>
    <w:rsid w:val="00630BB9"/>
    <w:rsid w:val="00630EF0"/>
    <w:rsid w:val="00631102"/>
    <w:rsid w:val="00633F9A"/>
    <w:rsid w:val="006341F6"/>
    <w:rsid w:val="0063461F"/>
    <w:rsid w:val="00636EAF"/>
    <w:rsid w:val="0064012D"/>
    <w:rsid w:val="00642EE9"/>
    <w:rsid w:val="00643649"/>
    <w:rsid w:val="00643A39"/>
    <w:rsid w:val="00643AE9"/>
    <w:rsid w:val="0064754C"/>
    <w:rsid w:val="00647CE7"/>
    <w:rsid w:val="00647E67"/>
    <w:rsid w:val="0065069B"/>
    <w:rsid w:val="00650F23"/>
    <w:rsid w:val="0065165D"/>
    <w:rsid w:val="00652244"/>
    <w:rsid w:val="00652341"/>
    <w:rsid w:val="0065388B"/>
    <w:rsid w:val="006542C5"/>
    <w:rsid w:val="00655A88"/>
    <w:rsid w:val="00655B2D"/>
    <w:rsid w:val="00656E0F"/>
    <w:rsid w:val="0065766C"/>
    <w:rsid w:val="00657751"/>
    <w:rsid w:val="00657822"/>
    <w:rsid w:val="006623C6"/>
    <w:rsid w:val="006646CC"/>
    <w:rsid w:val="00665CF3"/>
    <w:rsid w:val="00674926"/>
    <w:rsid w:val="00675044"/>
    <w:rsid w:val="006754EC"/>
    <w:rsid w:val="0067589C"/>
    <w:rsid w:val="00675E25"/>
    <w:rsid w:val="00677052"/>
    <w:rsid w:val="00680DD7"/>
    <w:rsid w:val="00683BE8"/>
    <w:rsid w:val="00684CF4"/>
    <w:rsid w:val="0068511E"/>
    <w:rsid w:val="006852FE"/>
    <w:rsid w:val="00685ABA"/>
    <w:rsid w:val="00685E77"/>
    <w:rsid w:val="00686B16"/>
    <w:rsid w:val="00686F28"/>
    <w:rsid w:val="00690930"/>
    <w:rsid w:val="00693A32"/>
    <w:rsid w:val="006941CB"/>
    <w:rsid w:val="00694532"/>
    <w:rsid w:val="00696106"/>
    <w:rsid w:val="00696648"/>
    <w:rsid w:val="006969F1"/>
    <w:rsid w:val="00696BFC"/>
    <w:rsid w:val="00696FA9"/>
    <w:rsid w:val="006A0F97"/>
    <w:rsid w:val="006A22EE"/>
    <w:rsid w:val="006A253F"/>
    <w:rsid w:val="006A2876"/>
    <w:rsid w:val="006A3155"/>
    <w:rsid w:val="006A3DBF"/>
    <w:rsid w:val="006A4121"/>
    <w:rsid w:val="006A4C70"/>
    <w:rsid w:val="006A5932"/>
    <w:rsid w:val="006B1092"/>
    <w:rsid w:val="006B2AEE"/>
    <w:rsid w:val="006B6031"/>
    <w:rsid w:val="006B6671"/>
    <w:rsid w:val="006B6788"/>
    <w:rsid w:val="006B6A9B"/>
    <w:rsid w:val="006B6B21"/>
    <w:rsid w:val="006B78C4"/>
    <w:rsid w:val="006C0CEA"/>
    <w:rsid w:val="006C1DFB"/>
    <w:rsid w:val="006C2308"/>
    <w:rsid w:val="006C2A19"/>
    <w:rsid w:val="006C2FBA"/>
    <w:rsid w:val="006C64DA"/>
    <w:rsid w:val="006D203A"/>
    <w:rsid w:val="006D40AB"/>
    <w:rsid w:val="006D53D3"/>
    <w:rsid w:val="006D6E88"/>
    <w:rsid w:val="006D6F8A"/>
    <w:rsid w:val="006D7344"/>
    <w:rsid w:val="006E04E4"/>
    <w:rsid w:val="006E0E7C"/>
    <w:rsid w:val="006E2158"/>
    <w:rsid w:val="006E2F4A"/>
    <w:rsid w:val="006E3C36"/>
    <w:rsid w:val="006E3D02"/>
    <w:rsid w:val="006E5679"/>
    <w:rsid w:val="006E6012"/>
    <w:rsid w:val="006E72AD"/>
    <w:rsid w:val="006E7A81"/>
    <w:rsid w:val="006F0EAD"/>
    <w:rsid w:val="006F2F38"/>
    <w:rsid w:val="006F3943"/>
    <w:rsid w:val="006F4F70"/>
    <w:rsid w:val="006F643D"/>
    <w:rsid w:val="006F6982"/>
    <w:rsid w:val="00701609"/>
    <w:rsid w:val="00701FCB"/>
    <w:rsid w:val="00702293"/>
    <w:rsid w:val="00703CAB"/>
    <w:rsid w:val="00703E1F"/>
    <w:rsid w:val="00704387"/>
    <w:rsid w:val="00704698"/>
    <w:rsid w:val="00706613"/>
    <w:rsid w:val="00706845"/>
    <w:rsid w:val="00706B96"/>
    <w:rsid w:val="00706F6F"/>
    <w:rsid w:val="00707A7E"/>
    <w:rsid w:val="00710F0A"/>
    <w:rsid w:val="007129DF"/>
    <w:rsid w:val="00714F89"/>
    <w:rsid w:val="00715575"/>
    <w:rsid w:val="00717B47"/>
    <w:rsid w:val="00717E19"/>
    <w:rsid w:val="0072011B"/>
    <w:rsid w:val="00720948"/>
    <w:rsid w:val="00721506"/>
    <w:rsid w:val="00721510"/>
    <w:rsid w:val="00721DFF"/>
    <w:rsid w:val="007221F9"/>
    <w:rsid w:val="0072403B"/>
    <w:rsid w:val="007242A8"/>
    <w:rsid w:val="00726B8F"/>
    <w:rsid w:val="00727687"/>
    <w:rsid w:val="00727FC7"/>
    <w:rsid w:val="007325ED"/>
    <w:rsid w:val="00732E04"/>
    <w:rsid w:val="0073313E"/>
    <w:rsid w:val="007332B5"/>
    <w:rsid w:val="00734978"/>
    <w:rsid w:val="007362E9"/>
    <w:rsid w:val="00736BC5"/>
    <w:rsid w:val="00741861"/>
    <w:rsid w:val="00741BC7"/>
    <w:rsid w:val="00742036"/>
    <w:rsid w:val="007432FF"/>
    <w:rsid w:val="00743956"/>
    <w:rsid w:val="00744472"/>
    <w:rsid w:val="00745030"/>
    <w:rsid w:val="00746037"/>
    <w:rsid w:val="00746975"/>
    <w:rsid w:val="00747603"/>
    <w:rsid w:val="0074767B"/>
    <w:rsid w:val="00750440"/>
    <w:rsid w:val="00750AB3"/>
    <w:rsid w:val="00752A69"/>
    <w:rsid w:val="00753E1C"/>
    <w:rsid w:val="00754145"/>
    <w:rsid w:val="00754396"/>
    <w:rsid w:val="00756F4C"/>
    <w:rsid w:val="00760622"/>
    <w:rsid w:val="0076083F"/>
    <w:rsid w:val="00760986"/>
    <w:rsid w:val="00762540"/>
    <w:rsid w:val="00763D39"/>
    <w:rsid w:val="007659DC"/>
    <w:rsid w:val="00765BBD"/>
    <w:rsid w:val="007668DE"/>
    <w:rsid w:val="007672A8"/>
    <w:rsid w:val="00771507"/>
    <w:rsid w:val="00771EC2"/>
    <w:rsid w:val="00774E95"/>
    <w:rsid w:val="0077622D"/>
    <w:rsid w:val="0077701A"/>
    <w:rsid w:val="00777FB7"/>
    <w:rsid w:val="00781823"/>
    <w:rsid w:val="0078257E"/>
    <w:rsid w:val="007827E4"/>
    <w:rsid w:val="00782D7F"/>
    <w:rsid w:val="00784399"/>
    <w:rsid w:val="00786368"/>
    <w:rsid w:val="00786576"/>
    <w:rsid w:val="00790058"/>
    <w:rsid w:val="007938EC"/>
    <w:rsid w:val="00794348"/>
    <w:rsid w:val="007948EB"/>
    <w:rsid w:val="00795A8B"/>
    <w:rsid w:val="00795C48"/>
    <w:rsid w:val="00797AB5"/>
    <w:rsid w:val="00797F60"/>
    <w:rsid w:val="007A09FF"/>
    <w:rsid w:val="007A2236"/>
    <w:rsid w:val="007A3A8E"/>
    <w:rsid w:val="007A420C"/>
    <w:rsid w:val="007A4A6F"/>
    <w:rsid w:val="007A4FD6"/>
    <w:rsid w:val="007A56CF"/>
    <w:rsid w:val="007A592B"/>
    <w:rsid w:val="007A5994"/>
    <w:rsid w:val="007A79D0"/>
    <w:rsid w:val="007A7C89"/>
    <w:rsid w:val="007B099A"/>
    <w:rsid w:val="007B0A81"/>
    <w:rsid w:val="007B0B5D"/>
    <w:rsid w:val="007B0D29"/>
    <w:rsid w:val="007B1509"/>
    <w:rsid w:val="007B23E2"/>
    <w:rsid w:val="007B3227"/>
    <w:rsid w:val="007B3331"/>
    <w:rsid w:val="007B5C9C"/>
    <w:rsid w:val="007B62DC"/>
    <w:rsid w:val="007B6765"/>
    <w:rsid w:val="007B6871"/>
    <w:rsid w:val="007B68E4"/>
    <w:rsid w:val="007B69C1"/>
    <w:rsid w:val="007B6A3F"/>
    <w:rsid w:val="007B70B3"/>
    <w:rsid w:val="007B7A85"/>
    <w:rsid w:val="007C17EE"/>
    <w:rsid w:val="007C3FBF"/>
    <w:rsid w:val="007C40C6"/>
    <w:rsid w:val="007C48D3"/>
    <w:rsid w:val="007C4AA6"/>
    <w:rsid w:val="007C5A6F"/>
    <w:rsid w:val="007C66F4"/>
    <w:rsid w:val="007C6DFD"/>
    <w:rsid w:val="007C6FA5"/>
    <w:rsid w:val="007C749A"/>
    <w:rsid w:val="007C75EA"/>
    <w:rsid w:val="007D12FE"/>
    <w:rsid w:val="007D1726"/>
    <w:rsid w:val="007D1AB3"/>
    <w:rsid w:val="007D1E5B"/>
    <w:rsid w:val="007D2D94"/>
    <w:rsid w:val="007D3091"/>
    <w:rsid w:val="007D3745"/>
    <w:rsid w:val="007D3A56"/>
    <w:rsid w:val="007D3AEB"/>
    <w:rsid w:val="007D3E3F"/>
    <w:rsid w:val="007D3E46"/>
    <w:rsid w:val="007D41AA"/>
    <w:rsid w:val="007D49ED"/>
    <w:rsid w:val="007D51D4"/>
    <w:rsid w:val="007D51EF"/>
    <w:rsid w:val="007E0159"/>
    <w:rsid w:val="007E17ED"/>
    <w:rsid w:val="007E27D7"/>
    <w:rsid w:val="007E44F0"/>
    <w:rsid w:val="007E4989"/>
    <w:rsid w:val="007E5405"/>
    <w:rsid w:val="007E5611"/>
    <w:rsid w:val="007E660F"/>
    <w:rsid w:val="007E7F5D"/>
    <w:rsid w:val="007F0912"/>
    <w:rsid w:val="007F091C"/>
    <w:rsid w:val="007F0F5C"/>
    <w:rsid w:val="007F10AD"/>
    <w:rsid w:val="007F1B95"/>
    <w:rsid w:val="007F37B7"/>
    <w:rsid w:val="007F45E4"/>
    <w:rsid w:val="007F482F"/>
    <w:rsid w:val="007F4BD6"/>
    <w:rsid w:val="007F535C"/>
    <w:rsid w:val="007F55D8"/>
    <w:rsid w:val="007F77ED"/>
    <w:rsid w:val="00801353"/>
    <w:rsid w:val="0080227F"/>
    <w:rsid w:val="00802683"/>
    <w:rsid w:val="00803494"/>
    <w:rsid w:val="0080356D"/>
    <w:rsid w:val="00804E83"/>
    <w:rsid w:val="0080622F"/>
    <w:rsid w:val="008073F3"/>
    <w:rsid w:val="008079E0"/>
    <w:rsid w:val="00807CC3"/>
    <w:rsid w:val="00807D24"/>
    <w:rsid w:val="00807E19"/>
    <w:rsid w:val="0081033D"/>
    <w:rsid w:val="008134B9"/>
    <w:rsid w:val="00814516"/>
    <w:rsid w:val="0081454C"/>
    <w:rsid w:val="008150C1"/>
    <w:rsid w:val="00815D3B"/>
    <w:rsid w:val="008162EC"/>
    <w:rsid w:val="0081659E"/>
    <w:rsid w:val="00817375"/>
    <w:rsid w:val="00817525"/>
    <w:rsid w:val="008176AD"/>
    <w:rsid w:val="0082178F"/>
    <w:rsid w:val="00822361"/>
    <w:rsid w:val="008234BB"/>
    <w:rsid w:val="008245B8"/>
    <w:rsid w:val="0082579E"/>
    <w:rsid w:val="0082591B"/>
    <w:rsid w:val="00825F12"/>
    <w:rsid w:val="0082622A"/>
    <w:rsid w:val="00826597"/>
    <w:rsid w:val="00826FA4"/>
    <w:rsid w:val="0082700C"/>
    <w:rsid w:val="008274D2"/>
    <w:rsid w:val="00827E40"/>
    <w:rsid w:val="00830599"/>
    <w:rsid w:val="00831A01"/>
    <w:rsid w:val="00831E5F"/>
    <w:rsid w:val="008334B3"/>
    <w:rsid w:val="00833911"/>
    <w:rsid w:val="00833D97"/>
    <w:rsid w:val="008343FB"/>
    <w:rsid w:val="00834DF1"/>
    <w:rsid w:val="008357B7"/>
    <w:rsid w:val="00835BA7"/>
    <w:rsid w:val="008364E0"/>
    <w:rsid w:val="008407A5"/>
    <w:rsid w:val="00840B54"/>
    <w:rsid w:val="00841994"/>
    <w:rsid w:val="0084337D"/>
    <w:rsid w:val="00843960"/>
    <w:rsid w:val="00843FA3"/>
    <w:rsid w:val="008446B2"/>
    <w:rsid w:val="008456DC"/>
    <w:rsid w:val="00846275"/>
    <w:rsid w:val="0084670B"/>
    <w:rsid w:val="008467D4"/>
    <w:rsid w:val="00847301"/>
    <w:rsid w:val="00850020"/>
    <w:rsid w:val="00850E12"/>
    <w:rsid w:val="00851213"/>
    <w:rsid w:val="00852960"/>
    <w:rsid w:val="00853F30"/>
    <w:rsid w:val="00854643"/>
    <w:rsid w:val="008556BE"/>
    <w:rsid w:val="008560C0"/>
    <w:rsid w:val="008568EE"/>
    <w:rsid w:val="00857679"/>
    <w:rsid w:val="0086196F"/>
    <w:rsid w:val="00861DB5"/>
    <w:rsid w:val="008626F4"/>
    <w:rsid w:val="00862C6E"/>
    <w:rsid w:val="008630D0"/>
    <w:rsid w:val="00864212"/>
    <w:rsid w:val="00866372"/>
    <w:rsid w:val="0086701F"/>
    <w:rsid w:val="00870960"/>
    <w:rsid w:val="008709B0"/>
    <w:rsid w:val="0087277C"/>
    <w:rsid w:val="00873869"/>
    <w:rsid w:val="0087394A"/>
    <w:rsid w:val="00873E2A"/>
    <w:rsid w:val="0087752B"/>
    <w:rsid w:val="00877835"/>
    <w:rsid w:val="008778C1"/>
    <w:rsid w:val="0088141F"/>
    <w:rsid w:val="00882BB8"/>
    <w:rsid w:val="008830A1"/>
    <w:rsid w:val="008849E5"/>
    <w:rsid w:val="00884F33"/>
    <w:rsid w:val="008858CF"/>
    <w:rsid w:val="00886EFA"/>
    <w:rsid w:val="00887053"/>
    <w:rsid w:val="00887140"/>
    <w:rsid w:val="00887225"/>
    <w:rsid w:val="0088786C"/>
    <w:rsid w:val="00890244"/>
    <w:rsid w:val="008905F5"/>
    <w:rsid w:val="00890A25"/>
    <w:rsid w:val="00890DD9"/>
    <w:rsid w:val="00890DF0"/>
    <w:rsid w:val="00891A65"/>
    <w:rsid w:val="00892077"/>
    <w:rsid w:val="00892931"/>
    <w:rsid w:val="00895914"/>
    <w:rsid w:val="00895B7A"/>
    <w:rsid w:val="00895ED5"/>
    <w:rsid w:val="008960CE"/>
    <w:rsid w:val="008969EF"/>
    <w:rsid w:val="00897285"/>
    <w:rsid w:val="0089798D"/>
    <w:rsid w:val="008A08CD"/>
    <w:rsid w:val="008A18AB"/>
    <w:rsid w:val="008A2B72"/>
    <w:rsid w:val="008A31C4"/>
    <w:rsid w:val="008A323F"/>
    <w:rsid w:val="008A3CD0"/>
    <w:rsid w:val="008A3D5A"/>
    <w:rsid w:val="008A519B"/>
    <w:rsid w:val="008A59F6"/>
    <w:rsid w:val="008A5A6D"/>
    <w:rsid w:val="008A77B0"/>
    <w:rsid w:val="008B1600"/>
    <w:rsid w:val="008B2873"/>
    <w:rsid w:val="008B3335"/>
    <w:rsid w:val="008B3C02"/>
    <w:rsid w:val="008B4019"/>
    <w:rsid w:val="008B4FF5"/>
    <w:rsid w:val="008B6552"/>
    <w:rsid w:val="008B6AE7"/>
    <w:rsid w:val="008B78B5"/>
    <w:rsid w:val="008C09FC"/>
    <w:rsid w:val="008C2B57"/>
    <w:rsid w:val="008C2BFB"/>
    <w:rsid w:val="008C2F96"/>
    <w:rsid w:val="008C3FA7"/>
    <w:rsid w:val="008C4D1E"/>
    <w:rsid w:val="008C5FB1"/>
    <w:rsid w:val="008C6417"/>
    <w:rsid w:val="008D12E0"/>
    <w:rsid w:val="008D297C"/>
    <w:rsid w:val="008D5770"/>
    <w:rsid w:val="008E044B"/>
    <w:rsid w:val="008E0B3B"/>
    <w:rsid w:val="008E0B75"/>
    <w:rsid w:val="008E5862"/>
    <w:rsid w:val="008E5991"/>
    <w:rsid w:val="008E6081"/>
    <w:rsid w:val="008E7103"/>
    <w:rsid w:val="008F1E6C"/>
    <w:rsid w:val="008F2698"/>
    <w:rsid w:val="008F27CE"/>
    <w:rsid w:val="008F285C"/>
    <w:rsid w:val="008F2B13"/>
    <w:rsid w:val="008F474B"/>
    <w:rsid w:val="008F4A6D"/>
    <w:rsid w:val="008F4C4D"/>
    <w:rsid w:val="008F51CB"/>
    <w:rsid w:val="008F71A4"/>
    <w:rsid w:val="00900180"/>
    <w:rsid w:val="0090050A"/>
    <w:rsid w:val="0090373C"/>
    <w:rsid w:val="00903841"/>
    <w:rsid w:val="009054CC"/>
    <w:rsid w:val="009079B5"/>
    <w:rsid w:val="00907FA3"/>
    <w:rsid w:val="00910083"/>
    <w:rsid w:val="00910C90"/>
    <w:rsid w:val="00911EAC"/>
    <w:rsid w:val="009139A4"/>
    <w:rsid w:val="0091442F"/>
    <w:rsid w:val="00915422"/>
    <w:rsid w:val="00915CEE"/>
    <w:rsid w:val="009166F2"/>
    <w:rsid w:val="00916806"/>
    <w:rsid w:val="00916AE4"/>
    <w:rsid w:val="0092061B"/>
    <w:rsid w:val="00921F28"/>
    <w:rsid w:val="009221F2"/>
    <w:rsid w:val="0092254E"/>
    <w:rsid w:val="0092462A"/>
    <w:rsid w:val="00924BED"/>
    <w:rsid w:val="009256AB"/>
    <w:rsid w:val="00925B6F"/>
    <w:rsid w:val="00926410"/>
    <w:rsid w:val="009267A6"/>
    <w:rsid w:val="00927401"/>
    <w:rsid w:val="00927A6D"/>
    <w:rsid w:val="009329C6"/>
    <w:rsid w:val="0093321F"/>
    <w:rsid w:val="00933C5A"/>
    <w:rsid w:val="0093761B"/>
    <w:rsid w:val="00937A00"/>
    <w:rsid w:val="00941500"/>
    <w:rsid w:val="00941DB0"/>
    <w:rsid w:val="00943807"/>
    <w:rsid w:val="00943B45"/>
    <w:rsid w:val="009448D9"/>
    <w:rsid w:val="00945046"/>
    <w:rsid w:val="00946047"/>
    <w:rsid w:val="009505FF"/>
    <w:rsid w:val="00952218"/>
    <w:rsid w:val="00954D93"/>
    <w:rsid w:val="009551BB"/>
    <w:rsid w:val="009573D8"/>
    <w:rsid w:val="00960201"/>
    <w:rsid w:val="00960927"/>
    <w:rsid w:val="00960A87"/>
    <w:rsid w:val="00960CB6"/>
    <w:rsid w:val="009614B5"/>
    <w:rsid w:val="00962050"/>
    <w:rsid w:val="009625B7"/>
    <w:rsid w:val="00962F04"/>
    <w:rsid w:val="00963D12"/>
    <w:rsid w:val="00964F5C"/>
    <w:rsid w:val="009653E1"/>
    <w:rsid w:val="00967130"/>
    <w:rsid w:val="009676BF"/>
    <w:rsid w:val="0096788C"/>
    <w:rsid w:val="00967B24"/>
    <w:rsid w:val="00970856"/>
    <w:rsid w:val="00973BB3"/>
    <w:rsid w:val="00973E98"/>
    <w:rsid w:val="00974F88"/>
    <w:rsid w:val="00975238"/>
    <w:rsid w:val="00975A86"/>
    <w:rsid w:val="00976D72"/>
    <w:rsid w:val="009776FD"/>
    <w:rsid w:val="009808DA"/>
    <w:rsid w:val="009814AF"/>
    <w:rsid w:val="0098259B"/>
    <w:rsid w:val="00983DB0"/>
    <w:rsid w:val="00985E6B"/>
    <w:rsid w:val="00986555"/>
    <w:rsid w:val="00987948"/>
    <w:rsid w:val="00990027"/>
    <w:rsid w:val="0099036F"/>
    <w:rsid w:val="009928CD"/>
    <w:rsid w:val="00992CF7"/>
    <w:rsid w:val="0099466E"/>
    <w:rsid w:val="0099550E"/>
    <w:rsid w:val="00995B01"/>
    <w:rsid w:val="009A05FD"/>
    <w:rsid w:val="009A06CF"/>
    <w:rsid w:val="009A091C"/>
    <w:rsid w:val="009A11DC"/>
    <w:rsid w:val="009A1564"/>
    <w:rsid w:val="009A1FD3"/>
    <w:rsid w:val="009A213C"/>
    <w:rsid w:val="009A2604"/>
    <w:rsid w:val="009A3995"/>
    <w:rsid w:val="009A3D13"/>
    <w:rsid w:val="009A474D"/>
    <w:rsid w:val="009A4D95"/>
    <w:rsid w:val="009A5818"/>
    <w:rsid w:val="009A7464"/>
    <w:rsid w:val="009B08F2"/>
    <w:rsid w:val="009B13C9"/>
    <w:rsid w:val="009B294A"/>
    <w:rsid w:val="009B2AD2"/>
    <w:rsid w:val="009B2AF5"/>
    <w:rsid w:val="009B2D9F"/>
    <w:rsid w:val="009B3250"/>
    <w:rsid w:val="009B3E0B"/>
    <w:rsid w:val="009B4A6F"/>
    <w:rsid w:val="009B5A76"/>
    <w:rsid w:val="009B7DBE"/>
    <w:rsid w:val="009C0F3B"/>
    <w:rsid w:val="009C0F79"/>
    <w:rsid w:val="009C2D5E"/>
    <w:rsid w:val="009C6704"/>
    <w:rsid w:val="009C7110"/>
    <w:rsid w:val="009C77B3"/>
    <w:rsid w:val="009D0BB0"/>
    <w:rsid w:val="009D1542"/>
    <w:rsid w:val="009D2B17"/>
    <w:rsid w:val="009D3095"/>
    <w:rsid w:val="009D4061"/>
    <w:rsid w:val="009D4779"/>
    <w:rsid w:val="009D4B77"/>
    <w:rsid w:val="009D511D"/>
    <w:rsid w:val="009D5AF0"/>
    <w:rsid w:val="009D6688"/>
    <w:rsid w:val="009E0BA3"/>
    <w:rsid w:val="009E1F4A"/>
    <w:rsid w:val="009E3050"/>
    <w:rsid w:val="009E33E0"/>
    <w:rsid w:val="009E661A"/>
    <w:rsid w:val="009E675C"/>
    <w:rsid w:val="009F0505"/>
    <w:rsid w:val="009F2C4A"/>
    <w:rsid w:val="009F3740"/>
    <w:rsid w:val="009F3FF8"/>
    <w:rsid w:val="009F4AE2"/>
    <w:rsid w:val="009F56DE"/>
    <w:rsid w:val="009F61A6"/>
    <w:rsid w:val="009F62C8"/>
    <w:rsid w:val="009F660C"/>
    <w:rsid w:val="009F6804"/>
    <w:rsid w:val="009F743A"/>
    <w:rsid w:val="009F7774"/>
    <w:rsid w:val="00A00290"/>
    <w:rsid w:val="00A008DF"/>
    <w:rsid w:val="00A035BA"/>
    <w:rsid w:val="00A03822"/>
    <w:rsid w:val="00A03E40"/>
    <w:rsid w:val="00A04033"/>
    <w:rsid w:val="00A04B70"/>
    <w:rsid w:val="00A051F2"/>
    <w:rsid w:val="00A07ABE"/>
    <w:rsid w:val="00A118CB"/>
    <w:rsid w:val="00A119C2"/>
    <w:rsid w:val="00A11BE0"/>
    <w:rsid w:val="00A13427"/>
    <w:rsid w:val="00A135EE"/>
    <w:rsid w:val="00A14DD4"/>
    <w:rsid w:val="00A158A9"/>
    <w:rsid w:val="00A17049"/>
    <w:rsid w:val="00A213A1"/>
    <w:rsid w:val="00A2140C"/>
    <w:rsid w:val="00A21978"/>
    <w:rsid w:val="00A21D1B"/>
    <w:rsid w:val="00A235EA"/>
    <w:rsid w:val="00A2429C"/>
    <w:rsid w:val="00A2521D"/>
    <w:rsid w:val="00A25908"/>
    <w:rsid w:val="00A2633D"/>
    <w:rsid w:val="00A2647B"/>
    <w:rsid w:val="00A304CF"/>
    <w:rsid w:val="00A3159B"/>
    <w:rsid w:val="00A32BDD"/>
    <w:rsid w:val="00A33B92"/>
    <w:rsid w:val="00A36416"/>
    <w:rsid w:val="00A4097E"/>
    <w:rsid w:val="00A41009"/>
    <w:rsid w:val="00A43B15"/>
    <w:rsid w:val="00A462E2"/>
    <w:rsid w:val="00A46A08"/>
    <w:rsid w:val="00A46D7A"/>
    <w:rsid w:val="00A50001"/>
    <w:rsid w:val="00A50682"/>
    <w:rsid w:val="00A517B6"/>
    <w:rsid w:val="00A52F86"/>
    <w:rsid w:val="00A5377F"/>
    <w:rsid w:val="00A53865"/>
    <w:rsid w:val="00A53881"/>
    <w:rsid w:val="00A53ACD"/>
    <w:rsid w:val="00A54079"/>
    <w:rsid w:val="00A557A2"/>
    <w:rsid w:val="00A569CA"/>
    <w:rsid w:val="00A60C62"/>
    <w:rsid w:val="00A612B8"/>
    <w:rsid w:val="00A62FBF"/>
    <w:rsid w:val="00A64613"/>
    <w:rsid w:val="00A65661"/>
    <w:rsid w:val="00A65676"/>
    <w:rsid w:val="00A66C9C"/>
    <w:rsid w:val="00A72A57"/>
    <w:rsid w:val="00A73C88"/>
    <w:rsid w:val="00A73D99"/>
    <w:rsid w:val="00A742DD"/>
    <w:rsid w:val="00A750BF"/>
    <w:rsid w:val="00A75C45"/>
    <w:rsid w:val="00A76232"/>
    <w:rsid w:val="00A76441"/>
    <w:rsid w:val="00A80831"/>
    <w:rsid w:val="00A81555"/>
    <w:rsid w:val="00A81769"/>
    <w:rsid w:val="00A81D60"/>
    <w:rsid w:val="00A824A0"/>
    <w:rsid w:val="00A82C49"/>
    <w:rsid w:val="00A8354F"/>
    <w:rsid w:val="00A87B58"/>
    <w:rsid w:val="00A900E0"/>
    <w:rsid w:val="00A9066C"/>
    <w:rsid w:val="00A91EBC"/>
    <w:rsid w:val="00A9451B"/>
    <w:rsid w:val="00A946BD"/>
    <w:rsid w:val="00A95E9D"/>
    <w:rsid w:val="00A96666"/>
    <w:rsid w:val="00AA39EC"/>
    <w:rsid w:val="00AA440D"/>
    <w:rsid w:val="00AA4588"/>
    <w:rsid w:val="00AA5392"/>
    <w:rsid w:val="00AA5734"/>
    <w:rsid w:val="00AA610B"/>
    <w:rsid w:val="00AB1B74"/>
    <w:rsid w:val="00AB26C9"/>
    <w:rsid w:val="00AB5D16"/>
    <w:rsid w:val="00AB72ED"/>
    <w:rsid w:val="00AC0316"/>
    <w:rsid w:val="00AC0C19"/>
    <w:rsid w:val="00AC0E16"/>
    <w:rsid w:val="00AC2281"/>
    <w:rsid w:val="00AC25C2"/>
    <w:rsid w:val="00AC3D51"/>
    <w:rsid w:val="00AC469A"/>
    <w:rsid w:val="00AC4B69"/>
    <w:rsid w:val="00AC5232"/>
    <w:rsid w:val="00AC567C"/>
    <w:rsid w:val="00AC62A4"/>
    <w:rsid w:val="00AC6508"/>
    <w:rsid w:val="00AD0101"/>
    <w:rsid w:val="00AD14AF"/>
    <w:rsid w:val="00AD19F9"/>
    <w:rsid w:val="00AD1CC4"/>
    <w:rsid w:val="00AD2491"/>
    <w:rsid w:val="00AD2974"/>
    <w:rsid w:val="00AD2A67"/>
    <w:rsid w:val="00AD2ADC"/>
    <w:rsid w:val="00AD2FE9"/>
    <w:rsid w:val="00AD3D96"/>
    <w:rsid w:val="00AD49D4"/>
    <w:rsid w:val="00AD4D68"/>
    <w:rsid w:val="00AD5302"/>
    <w:rsid w:val="00AE0D6F"/>
    <w:rsid w:val="00AE0D74"/>
    <w:rsid w:val="00AE0DF3"/>
    <w:rsid w:val="00AE0EB0"/>
    <w:rsid w:val="00AE21E9"/>
    <w:rsid w:val="00AE2B08"/>
    <w:rsid w:val="00AE3D55"/>
    <w:rsid w:val="00AE4F6E"/>
    <w:rsid w:val="00AE60B9"/>
    <w:rsid w:val="00AF0992"/>
    <w:rsid w:val="00AF0F7F"/>
    <w:rsid w:val="00AF2335"/>
    <w:rsid w:val="00AF2991"/>
    <w:rsid w:val="00AF2E6E"/>
    <w:rsid w:val="00AF43F8"/>
    <w:rsid w:val="00AF559E"/>
    <w:rsid w:val="00AF5C10"/>
    <w:rsid w:val="00AF616F"/>
    <w:rsid w:val="00AF6226"/>
    <w:rsid w:val="00AF6754"/>
    <w:rsid w:val="00AF73F5"/>
    <w:rsid w:val="00B00897"/>
    <w:rsid w:val="00B00E65"/>
    <w:rsid w:val="00B01056"/>
    <w:rsid w:val="00B01A48"/>
    <w:rsid w:val="00B01C4E"/>
    <w:rsid w:val="00B01EE9"/>
    <w:rsid w:val="00B027F2"/>
    <w:rsid w:val="00B03BE9"/>
    <w:rsid w:val="00B046F1"/>
    <w:rsid w:val="00B04FF5"/>
    <w:rsid w:val="00B06CB4"/>
    <w:rsid w:val="00B10536"/>
    <w:rsid w:val="00B10805"/>
    <w:rsid w:val="00B10BCF"/>
    <w:rsid w:val="00B10D45"/>
    <w:rsid w:val="00B110A1"/>
    <w:rsid w:val="00B11B0E"/>
    <w:rsid w:val="00B14528"/>
    <w:rsid w:val="00B145C2"/>
    <w:rsid w:val="00B15F98"/>
    <w:rsid w:val="00B16B63"/>
    <w:rsid w:val="00B173D3"/>
    <w:rsid w:val="00B176A7"/>
    <w:rsid w:val="00B17809"/>
    <w:rsid w:val="00B1788E"/>
    <w:rsid w:val="00B20CDA"/>
    <w:rsid w:val="00B21555"/>
    <w:rsid w:val="00B215A0"/>
    <w:rsid w:val="00B216FF"/>
    <w:rsid w:val="00B23074"/>
    <w:rsid w:val="00B23375"/>
    <w:rsid w:val="00B23932"/>
    <w:rsid w:val="00B277F3"/>
    <w:rsid w:val="00B27A72"/>
    <w:rsid w:val="00B27F91"/>
    <w:rsid w:val="00B32047"/>
    <w:rsid w:val="00B338D1"/>
    <w:rsid w:val="00B33E88"/>
    <w:rsid w:val="00B3462D"/>
    <w:rsid w:val="00B3472F"/>
    <w:rsid w:val="00B34CC5"/>
    <w:rsid w:val="00B34ECD"/>
    <w:rsid w:val="00B35889"/>
    <w:rsid w:val="00B35A3A"/>
    <w:rsid w:val="00B3606C"/>
    <w:rsid w:val="00B366C1"/>
    <w:rsid w:val="00B36CB0"/>
    <w:rsid w:val="00B36EEE"/>
    <w:rsid w:val="00B413FD"/>
    <w:rsid w:val="00B42716"/>
    <w:rsid w:val="00B4277C"/>
    <w:rsid w:val="00B42D74"/>
    <w:rsid w:val="00B4342B"/>
    <w:rsid w:val="00B43A7A"/>
    <w:rsid w:val="00B468E4"/>
    <w:rsid w:val="00B5451F"/>
    <w:rsid w:val="00B54F4A"/>
    <w:rsid w:val="00B55053"/>
    <w:rsid w:val="00B561BC"/>
    <w:rsid w:val="00B56A15"/>
    <w:rsid w:val="00B6071F"/>
    <w:rsid w:val="00B6114A"/>
    <w:rsid w:val="00B626B5"/>
    <w:rsid w:val="00B62757"/>
    <w:rsid w:val="00B638CB"/>
    <w:rsid w:val="00B6432A"/>
    <w:rsid w:val="00B66311"/>
    <w:rsid w:val="00B670F3"/>
    <w:rsid w:val="00B703AD"/>
    <w:rsid w:val="00B70AC2"/>
    <w:rsid w:val="00B713EF"/>
    <w:rsid w:val="00B720B2"/>
    <w:rsid w:val="00B7263C"/>
    <w:rsid w:val="00B728EE"/>
    <w:rsid w:val="00B7337E"/>
    <w:rsid w:val="00B766C4"/>
    <w:rsid w:val="00B77E48"/>
    <w:rsid w:val="00B811EC"/>
    <w:rsid w:val="00B81524"/>
    <w:rsid w:val="00B81DAB"/>
    <w:rsid w:val="00B82111"/>
    <w:rsid w:val="00B8258B"/>
    <w:rsid w:val="00B82B0F"/>
    <w:rsid w:val="00B848D2"/>
    <w:rsid w:val="00B84AE2"/>
    <w:rsid w:val="00B851B9"/>
    <w:rsid w:val="00B8565C"/>
    <w:rsid w:val="00B85CEE"/>
    <w:rsid w:val="00B860B6"/>
    <w:rsid w:val="00B87B9A"/>
    <w:rsid w:val="00B92612"/>
    <w:rsid w:val="00B92D96"/>
    <w:rsid w:val="00B94016"/>
    <w:rsid w:val="00B95E6E"/>
    <w:rsid w:val="00B97F15"/>
    <w:rsid w:val="00BA01F4"/>
    <w:rsid w:val="00BA02F7"/>
    <w:rsid w:val="00BA04C4"/>
    <w:rsid w:val="00BA0ADF"/>
    <w:rsid w:val="00BA14D5"/>
    <w:rsid w:val="00BA185D"/>
    <w:rsid w:val="00BA18DC"/>
    <w:rsid w:val="00BA1CD7"/>
    <w:rsid w:val="00BA220C"/>
    <w:rsid w:val="00BA3025"/>
    <w:rsid w:val="00BA3CBB"/>
    <w:rsid w:val="00BA49D7"/>
    <w:rsid w:val="00BA4E99"/>
    <w:rsid w:val="00BA6073"/>
    <w:rsid w:val="00BA644F"/>
    <w:rsid w:val="00BA6E77"/>
    <w:rsid w:val="00BA70A4"/>
    <w:rsid w:val="00BB0117"/>
    <w:rsid w:val="00BB05FF"/>
    <w:rsid w:val="00BB0D38"/>
    <w:rsid w:val="00BB1D4A"/>
    <w:rsid w:val="00BB2516"/>
    <w:rsid w:val="00BB273D"/>
    <w:rsid w:val="00BB4E7D"/>
    <w:rsid w:val="00BB5889"/>
    <w:rsid w:val="00BB7E82"/>
    <w:rsid w:val="00BC0F94"/>
    <w:rsid w:val="00BC220D"/>
    <w:rsid w:val="00BC23A4"/>
    <w:rsid w:val="00BC258F"/>
    <w:rsid w:val="00BC2F34"/>
    <w:rsid w:val="00BC3AE3"/>
    <w:rsid w:val="00BC45C7"/>
    <w:rsid w:val="00BC4849"/>
    <w:rsid w:val="00BC49AB"/>
    <w:rsid w:val="00BC4E52"/>
    <w:rsid w:val="00BC5573"/>
    <w:rsid w:val="00BC7F78"/>
    <w:rsid w:val="00BD065C"/>
    <w:rsid w:val="00BD0E96"/>
    <w:rsid w:val="00BD106F"/>
    <w:rsid w:val="00BD1762"/>
    <w:rsid w:val="00BD1BAA"/>
    <w:rsid w:val="00BD3F7D"/>
    <w:rsid w:val="00BD45EE"/>
    <w:rsid w:val="00BD465D"/>
    <w:rsid w:val="00BD628F"/>
    <w:rsid w:val="00BD6446"/>
    <w:rsid w:val="00BD6AEB"/>
    <w:rsid w:val="00BD6C79"/>
    <w:rsid w:val="00BD7A5D"/>
    <w:rsid w:val="00BE0E2E"/>
    <w:rsid w:val="00BE2053"/>
    <w:rsid w:val="00BE387A"/>
    <w:rsid w:val="00BE4E7A"/>
    <w:rsid w:val="00BE6E25"/>
    <w:rsid w:val="00BE72D5"/>
    <w:rsid w:val="00BE7AF4"/>
    <w:rsid w:val="00BF0D57"/>
    <w:rsid w:val="00BF28FE"/>
    <w:rsid w:val="00BF4DED"/>
    <w:rsid w:val="00BF50B5"/>
    <w:rsid w:val="00BF5569"/>
    <w:rsid w:val="00BF559D"/>
    <w:rsid w:val="00BF66C3"/>
    <w:rsid w:val="00BF6B87"/>
    <w:rsid w:val="00BF72E7"/>
    <w:rsid w:val="00C008D1"/>
    <w:rsid w:val="00C00F58"/>
    <w:rsid w:val="00C0245E"/>
    <w:rsid w:val="00C03783"/>
    <w:rsid w:val="00C04B90"/>
    <w:rsid w:val="00C064DD"/>
    <w:rsid w:val="00C06561"/>
    <w:rsid w:val="00C06B03"/>
    <w:rsid w:val="00C07703"/>
    <w:rsid w:val="00C10488"/>
    <w:rsid w:val="00C104F1"/>
    <w:rsid w:val="00C106D0"/>
    <w:rsid w:val="00C10E28"/>
    <w:rsid w:val="00C11D50"/>
    <w:rsid w:val="00C1395E"/>
    <w:rsid w:val="00C20464"/>
    <w:rsid w:val="00C20DE2"/>
    <w:rsid w:val="00C26443"/>
    <w:rsid w:val="00C265AC"/>
    <w:rsid w:val="00C26DA7"/>
    <w:rsid w:val="00C271A9"/>
    <w:rsid w:val="00C27292"/>
    <w:rsid w:val="00C31456"/>
    <w:rsid w:val="00C32A42"/>
    <w:rsid w:val="00C33580"/>
    <w:rsid w:val="00C35022"/>
    <w:rsid w:val="00C35B5F"/>
    <w:rsid w:val="00C362C3"/>
    <w:rsid w:val="00C37138"/>
    <w:rsid w:val="00C37BE3"/>
    <w:rsid w:val="00C40898"/>
    <w:rsid w:val="00C4117A"/>
    <w:rsid w:val="00C414AC"/>
    <w:rsid w:val="00C42758"/>
    <w:rsid w:val="00C4308D"/>
    <w:rsid w:val="00C4321C"/>
    <w:rsid w:val="00C441E8"/>
    <w:rsid w:val="00C44E21"/>
    <w:rsid w:val="00C44E39"/>
    <w:rsid w:val="00C44F25"/>
    <w:rsid w:val="00C451A9"/>
    <w:rsid w:val="00C45C29"/>
    <w:rsid w:val="00C46185"/>
    <w:rsid w:val="00C462C1"/>
    <w:rsid w:val="00C472E5"/>
    <w:rsid w:val="00C5019B"/>
    <w:rsid w:val="00C5066C"/>
    <w:rsid w:val="00C51D5B"/>
    <w:rsid w:val="00C51ECB"/>
    <w:rsid w:val="00C521A8"/>
    <w:rsid w:val="00C53E7F"/>
    <w:rsid w:val="00C54392"/>
    <w:rsid w:val="00C5578B"/>
    <w:rsid w:val="00C56C6E"/>
    <w:rsid w:val="00C57502"/>
    <w:rsid w:val="00C57D73"/>
    <w:rsid w:val="00C57E76"/>
    <w:rsid w:val="00C60609"/>
    <w:rsid w:val="00C60B86"/>
    <w:rsid w:val="00C64E6F"/>
    <w:rsid w:val="00C650D1"/>
    <w:rsid w:val="00C65FBF"/>
    <w:rsid w:val="00C66544"/>
    <w:rsid w:val="00C66635"/>
    <w:rsid w:val="00C66C84"/>
    <w:rsid w:val="00C67199"/>
    <w:rsid w:val="00C67814"/>
    <w:rsid w:val="00C67A09"/>
    <w:rsid w:val="00C70755"/>
    <w:rsid w:val="00C70966"/>
    <w:rsid w:val="00C72A12"/>
    <w:rsid w:val="00C74045"/>
    <w:rsid w:val="00C74896"/>
    <w:rsid w:val="00C7657A"/>
    <w:rsid w:val="00C77330"/>
    <w:rsid w:val="00C77F23"/>
    <w:rsid w:val="00C80E93"/>
    <w:rsid w:val="00C817A4"/>
    <w:rsid w:val="00C821C3"/>
    <w:rsid w:val="00C82928"/>
    <w:rsid w:val="00C83A7C"/>
    <w:rsid w:val="00C84175"/>
    <w:rsid w:val="00C84EFC"/>
    <w:rsid w:val="00C856FE"/>
    <w:rsid w:val="00C85CF4"/>
    <w:rsid w:val="00C87848"/>
    <w:rsid w:val="00C912BE"/>
    <w:rsid w:val="00C9324B"/>
    <w:rsid w:val="00C96284"/>
    <w:rsid w:val="00C96EDB"/>
    <w:rsid w:val="00CA0088"/>
    <w:rsid w:val="00CA086E"/>
    <w:rsid w:val="00CA08A9"/>
    <w:rsid w:val="00CA11D6"/>
    <w:rsid w:val="00CA17C5"/>
    <w:rsid w:val="00CA1D25"/>
    <w:rsid w:val="00CA1E88"/>
    <w:rsid w:val="00CA2911"/>
    <w:rsid w:val="00CA3FCB"/>
    <w:rsid w:val="00CA456D"/>
    <w:rsid w:val="00CA467D"/>
    <w:rsid w:val="00CA4E12"/>
    <w:rsid w:val="00CA7750"/>
    <w:rsid w:val="00CA7D02"/>
    <w:rsid w:val="00CB06EE"/>
    <w:rsid w:val="00CB0DD6"/>
    <w:rsid w:val="00CB1232"/>
    <w:rsid w:val="00CB2570"/>
    <w:rsid w:val="00CB2619"/>
    <w:rsid w:val="00CB3646"/>
    <w:rsid w:val="00CB391D"/>
    <w:rsid w:val="00CB4863"/>
    <w:rsid w:val="00CB60A7"/>
    <w:rsid w:val="00CB63A3"/>
    <w:rsid w:val="00CB77C7"/>
    <w:rsid w:val="00CC02D3"/>
    <w:rsid w:val="00CC08A5"/>
    <w:rsid w:val="00CC18B2"/>
    <w:rsid w:val="00CC31F2"/>
    <w:rsid w:val="00CC3FCF"/>
    <w:rsid w:val="00CC4C8D"/>
    <w:rsid w:val="00CC5345"/>
    <w:rsid w:val="00CC69D4"/>
    <w:rsid w:val="00CC6C01"/>
    <w:rsid w:val="00CC771D"/>
    <w:rsid w:val="00CC7AF8"/>
    <w:rsid w:val="00CD0AD7"/>
    <w:rsid w:val="00CD116A"/>
    <w:rsid w:val="00CD1EEF"/>
    <w:rsid w:val="00CD1F51"/>
    <w:rsid w:val="00CD2888"/>
    <w:rsid w:val="00CD29A5"/>
    <w:rsid w:val="00CD367B"/>
    <w:rsid w:val="00CD3B70"/>
    <w:rsid w:val="00CD4F66"/>
    <w:rsid w:val="00CD558F"/>
    <w:rsid w:val="00CD5B45"/>
    <w:rsid w:val="00CD7E1B"/>
    <w:rsid w:val="00CE0522"/>
    <w:rsid w:val="00CE168C"/>
    <w:rsid w:val="00CE254F"/>
    <w:rsid w:val="00CE26A4"/>
    <w:rsid w:val="00CE2A85"/>
    <w:rsid w:val="00CE5165"/>
    <w:rsid w:val="00CE5A1C"/>
    <w:rsid w:val="00CE66B8"/>
    <w:rsid w:val="00CE7122"/>
    <w:rsid w:val="00CE73D8"/>
    <w:rsid w:val="00CE76DC"/>
    <w:rsid w:val="00CE783B"/>
    <w:rsid w:val="00CE7FC5"/>
    <w:rsid w:val="00CF0712"/>
    <w:rsid w:val="00CF0C98"/>
    <w:rsid w:val="00CF1D70"/>
    <w:rsid w:val="00CF26B3"/>
    <w:rsid w:val="00CF296B"/>
    <w:rsid w:val="00CF2AEE"/>
    <w:rsid w:val="00CF5989"/>
    <w:rsid w:val="00CF5A92"/>
    <w:rsid w:val="00CF64E9"/>
    <w:rsid w:val="00CF75DD"/>
    <w:rsid w:val="00CF77E2"/>
    <w:rsid w:val="00D002D2"/>
    <w:rsid w:val="00D00BFE"/>
    <w:rsid w:val="00D01CDD"/>
    <w:rsid w:val="00D0212A"/>
    <w:rsid w:val="00D03355"/>
    <w:rsid w:val="00D03682"/>
    <w:rsid w:val="00D04DD3"/>
    <w:rsid w:val="00D0506E"/>
    <w:rsid w:val="00D065A0"/>
    <w:rsid w:val="00D100E2"/>
    <w:rsid w:val="00D10534"/>
    <w:rsid w:val="00D10AA8"/>
    <w:rsid w:val="00D10EB0"/>
    <w:rsid w:val="00D1204B"/>
    <w:rsid w:val="00D121FD"/>
    <w:rsid w:val="00D14C3E"/>
    <w:rsid w:val="00D15539"/>
    <w:rsid w:val="00D158DB"/>
    <w:rsid w:val="00D15F62"/>
    <w:rsid w:val="00D17B7D"/>
    <w:rsid w:val="00D17C4A"/>
    <w:rsid w:val="00D202B4"/>
    <w:rsid w:val="00D238DC"/>
    <w:rsid w:val="00D23DC3"/>
    <w:rsid w:val="00D24F81"/>
    <w:rsid w:val="00D25E1C"/>
    <w:rsid w:val="00D30C25"/>
    <w:rsid w:val="00D31A17"/>
    <w:rsid w:val="00D31DDB"/>
    <w:rsid w:val="00D337F6"/>
    <w:rsid w:val="00D34387"/>
    <w:rsid w:val="00D34A2A"/>
    <w:rsid w:val="00D36086"/>
    <w:rsid w:val="00D360E5"/>
    <w:rsid w:val="00D37570"/>
    <w:rsid w:val="00D379CD"/>
    <w:rsid w:val="00D40456"/>
    <w:rsid w:val="00D416F8"/>
    <w:rsid w:val="00D42CC9"/>
    <w:rsid w:val="00D42EB2"/>
    <w:rsid w:val="00D44F5C"/>
    <w:rsid w:val="00D4554D"/>
    <w:rsid w:val="00D455A1"/>
    <w:rsid w:val="00D45FE0"/>
    <w:rsid w:val="00D46592"/>
    <w:rsid w:val="00D46BE3"/>
    <w:rsid w:val="00D46C4D"/>
    <w:rsid w:val="00D47ED0"/>
    <w:rsid w:val="00D47FBF"/>
    <w:rsid w:val="00D5158F"/>
    <w:rsid w:val="00D51D0E"/>
    <w:rsid w:val="00D54EC5"/>
    <w:rsid w:val="00D5546E"/>
    <w:rsid w:val="00D56967"/>
    <w:rsid w:val="00D56D21"/>
    <w:rsid w:val="00D605EC"/>
    <w:rsid w:val="00D60A54"/>
    <w:rsid w:val="00D60D00"/>
    <w:rsid w:val="00D60EBF"/>
    <w:rsid w:val="00D639E6"/>
    <w:rsid w:val="00D666BF"/>
    <w:rsid w:val="00D66C82"/>
    <w:rsid w:val="00D70354"/>
    <w:rsid w:val="00D715FD"/>
    <w:rsid w:val="00D71827"/>
    <w:rsid w:val="00D72281"/>
    <w:rsid w:val="00D73771"/>
    <w:rsid w:val="00D73A13"/>
    <w:rsid w:val="00D745DD"/>
    <w:rsid w:val="00D74908"/>
    <w:rsid w:val="00D75443"/>
    <w:rsid w:val="00D75765"/>
    <w:rsid w:val="00D76542"/>
    <w:rsid w:val="00D7763C"/>
    <w:rsid w:val="00D81CAD"/>
    <w:rsid w:val="00D81EA1"/>
    <w:rsid w:val="00D83192"/>
    <w:rsid w:val="00D846C8"/>
    <w:rsid w:val="00D84E19"/>
    <w:rsid w:val="00D87E99"/>
    <w:rsid w:val="00D90928"/>
    <w:rsid w:val="00D90FFA"/>
    <w:rsid w:val="00D91F8A"/>
    <w:rsid w:val="00D93530"/>
    <w:rsid w:val="00D936A3"/>
    <w:rsid w:val="00D939BC"/>
    <w:rsid w:val="00D94391"/>
    <w:rsid w:val="00D94EB6"/>
    <w:rsid w:val="00D95231"/>
    <w:rsid w:val="00D9673E"/>
    <w:rsid w:val="00D9682A"/>
    <w:rsid w:val="00DA47F9"/>
    <w:rsid w:val="00DA5068"/>
    <w:rsid w:val="00DA6251"/>
    <w:rsid w:val="00DA6346"/>
    <w:rsid w:val="00DB02E3"/>
    <w:rsid w:val="00DB03EC"/>
    <w:rsid w:val="00DB0EBF"/>
    <w:rsid w:val="00DB2D5C"/>
    <w:rsid w:val="00DB2EBF"/>
    <w:rsid w:val="00DB6DAB"/>
    <w:rsid w:val="00DC0EC6"/>
    <w:rsid w:val="00DC1A6A"/>
    <w:rsid w:val="00DC1A79"/>
    <w:rsid w:val="00DC2173"/>
    <w:rsid w:val="00DC510C"/>
    <w:rsid w:val="00DC54FB"/>
    <w:rsid w:val="00DC679B"/>
    <w:rsid w:val="00DC7E83"/>
    <w:rsid w:val="00DD1613"/>
    <w:rsid w:val="00DD2A27"/>
    <w:rsid w:val="00DD2EC8"/>
    <w:rsid w:val="00DD2F6E"/>
    <w:rsid w:val="00DD35BF"/>
    <w:rsid w:val="00DD55FF"/>
    <w:rsid w:val="00DD5CEA"/>
    <w:rsid w:val="00DD64EC"/>
    <w:rsid w:val="00DD6CC7"/>
    <w:rsid w:val="00DE0DEF"/>
    <w:rsid w:val="00DE202B"/>
    <w:rsid w:val="00DE3BE2"/>
    <w:rsid w:val="00DE4766"/>
    <w:rsid w:val="00DE4A19"/>
    <w:rsid w:val="00DE4DE2"/>
    <w:rsid w:val="00DE727B"/>
    <w:rsid w:val="00DE7A86"/>
    <w:rsid w:val="00DE7ADB"/>
    <w:rsid w:val="00DF27FE"/>
    <w:rsid w:val="00DF296E"/>
    <w:rsid w:val="00DF35E5"/>
    <w:rsid w:val="00DF5152"/>
    <w:rsid w:val="00DF5DFD"/>
    <w:rsid w:val="00DF653F"/>
    <w:rsid w:val="00DF6C07"/>
    <w:rsid w:val="00DF7194"/>
    <w:rsid w:val="00DF782B"/>
    <w:rsid w:val="00E0020F"/>
    <w:rsid w:val="00E00A89"/>
    <w:rsid w:val="00E01503"/>
    <w:rsid w:val="00E01663"/>
    <w:rsid w:val="00E017E8"/>
    <w:rsid w:val="00E01F90"/>
    <w:rsid w:val="00E01FCC"/>
    <w:rsid w:val="00E02D2E"/>
    <w:rsid w:val="00E03815"/>
    <w:rsid w:val="00E05730"/>
    <w:rsid w:val="00E057F1"/>
    <w:rsid w:val="00E06EDE"/>
    <w:rsid w:val="00E10E20"/>
    <w:rsid w:val="00E114BB"/>
    <w:rsid w:val="00E12224"/>
    <w:rsid w:val="00E127FF"/>
    <w:rsid w:val="00E12971"/>
    <w:rsid w:val="00E13DE7"/>
    <w:rsid w:val="00E13F59"/>
    <w:rsid w:val="00E156F7"/>
    <w:rsid w:val="00E15B35"/>
    <w:rsid w:val="00E15FC0"/>
    <w:rsid w:val="00E20010"/>
    <w:rsid w:val="00E205E4"/>
    <w:rsid w:val="00E21380"/>
    <w:rsid w:val="00E21789"/>
    <w:rsid w:val="00E21C83"/>
    <w:rsid w:val="00E22086"/>
    <w:rsid w:val="00E23314"/>
    <w:rsid w:val="00E23C45"/>
    <w:rsid w:val="00E23FD8"/>
    <w:rsid w:val="00E24852"/>
    <w:rsid w:val="00E251D5"/>
    <w:rsid w:val="00E261D4"/>
    <w:rsid w:val="00E27EB1"/>
    <w:rsid w:val="00E325FD"/>
    <w:rsid w:val="00E327E3"/>
    <w:rsid w:val="00E33823"/>
    <w:rsid w:val="00E33ECB"/>
    <w:rsid w:val="00E341AD"/>
    <w:rsid w:val="00E345C3"/>
    <w:rsid w:val="00E3662B"/>
    <w:rsid w:val="00E36CA1"/>
    <w:rsid w:val="00E36D77"/>
    <w:rsid w:val="00E37516"/>
    <w:rsid w:val="00E378D4"/>
    <w:rsid w:val="00E37FD7"/>
    <w:rsid w:val="00E402C3"/>
    <w:rsid w:val="00E405D3"/>
    <w:rsid w:val="00E41C46"/>
    <w:rsid w:val="00E431DD"/>
    <w:rsid w:val="00E4573A"/>
    <w:rsid w:val="00E45E7F"/>
    <w:rsid w:val="00E46965"/>
    <w:rsid w:val="00E46B8B"/>
    <w:rsid w:val="00E46E23"/>
    <w:rsid w:val="00E4761E"/>
    <w:rsid w:val="00E51153"/>
    <w:rsid w:val="00E51984"/>
    <w:rsid w:val="00E525FD"/>
    <w:rsid w:val="00E52C5D"/>
    <w:rsid w:val="00E5454B"/>
    <w:rsid w:val="00E545E5"/>
    <w:rsid w:val="00E54BA8"/>
    <w:rsid w:val="00E55E78"/>
    <w:rsid w:val="00E57186"/>
    <w:rsid w:val="00E600E8"/>
    <w:rsid w:val="00E604AD"/>
    <w:rsid w:val="00E6161A"/>
    <w:rsid w:val="00E63E0D"/>
    <w:rsid w:val="00E64609"/>
    <w:rsid w:val="00E64BED"/>
    <w:rsid w:val="00E6685A"/>
    <w:rsid w:val="00E6754F"/>
    <w:rsid w:val="00E7093D"/>
    <w:rsid w:val="00E717EC"/>
    <w:rsid w:val="00E728A7"/>
    <w:rsid w:val="00E72C26"/>
    <w:rsid w:val="00E73E3A"/>
    <w:rsid w:val="00E742C8"/>
    <w:rsid w:val="00E74D9A"/>
    <w:rsid w:val="00E7555A"/>
    <w:rsid w:val="00E75F5C"/>
    <w:rsid w:val="00E7621E"/>
    <w:rsid w:val="00E76EDC"/>
    <w:rsid w:val="00E80153"/>
    <w:rsid w:val="00E81AA3"/>
    <w:rsid w:val="00E822DC"/>
    <w:rsid w:val="00E826CE"/>
    <w:rsid w:val="00E8306C"/>
    <w:rsid w:val="00E83B1C"/>
    <w:rsid w:val="00E8450A"/>
    <w:rsid w:val="00E84AE8"/>
    <w:rsid w:val="00E85633"/>
    <w:rsid w:val="00E91273"/>
    <w:rsid w:val="00E9401D"/>
    <w:rsid w:val="00E948E4"/>
    <w:rsid w:val="00E958CE"/>
    <w:rsid w:val="00E95D42"/>
    <w:rsid w:val="00E95E1B"/>
    <w:rsid w:val="00E96FAD"/>
    <w:rsid w:val="00E9741D"/>
    <w:rsid w:val="00EA0833"/>
    <w:rsid w:val="00EA0DDB"/>
    <w:rsid w:val="00EA2A92"/>
    <w:rsid w:val="00EA2E3D"/>
    <w:rsid w:val="00EA51C6"/>
    <w:rsid w:val="00EA6840"/>
    <w:rsid w:val="00EA6FE2"/>
    <w:rsid w:val="00EA6FFA"/>
    <w:rsid w:val="00EA7BF5"/>
    <w:rsid w:val="00EB0ED7"/>
    <w:rsid w:val="00EB360D"/>
    <w:rsid w:val="00EB3A49"/>
    <w:rsid w:val="00EB42E3"/>
    <w:rsid w:val="00EB4C1D"/>
    <w:rsid w:val="00EB55A7"/>
    <w:rsid w:val="00EB579A"/>
    <w:rsid w:val="00EB76A3"/>
    <w:rsid w:val="00EC14DB"/>
    <w:rsid w:val="00EC24F2"/>
    <w:rsid w:val="00EC27A3"/>
    <w:rsid w:val="00EC2B7B"/>
    <w:rsid w:val="00EC2C3C"/>
    <w:rsid w:val="00EC3549"/>
    <w:rsid w:val="00EC5F22"/>
    <w:rsid w:val="00EC62CD"/>
    <w:rsid w:val="00EC69C0"/>
    <w:rsid w:val="00EC6BBD"/>
    <w:rsid w:val="00EC765D"/>
    <w:rsid w:val="00ED1A68"/>
    <w:rsid w:val="00ED2AC1"/>
    <w:rsid w:val="00ED317C"/>
    <w:rsid w:val="00ED3C2E"/>
    <w:rsid w:val="00ED409A"/>
    <w:rsid w:val="00ED55EF"/>
    <w:rsid w:val="00ED5D18"/>
    <w:rsid w:val="00ED5E3C"/>
    <w:rsid w:val="00ED5E55"/>
    <w:rsid w:val="00EE0194"/>
    <w:rsid w:val="00EE0FA4"/>
    <w:rsid w:val="00EE115A"/>
    <w:rsid w:val="00EE166A"/>
    <w:rsid w:val="00EE1C52"/>
    <w:rsid w:val="00EE23DF"/>
    <w:rsid w:val="00EE2ACF"/>
    <w:rsid w:val="00EE3402"/>
    <w:rsid w:val="00EE4386"/>
    <w:rsid w:val="00EE4CBF"/>
    <w:rsid w:val="00EE4D99"/>
    <w:rsid w:val="00EE67C1"/>
    <w:rsid w:val="00EE70ED"/>
    <w:rsid w:val="00EF051D"/>
    <w:rsid w:val="00EF44E0"/>
    <w:rsid w:val="00EF4A2C"/>
    <w:rsid w:val="00EF54B6"/>
    <w:rsid w:val="00F006C2"/>
    <w:rsid w:val="00F00943"/>
    <w:rsid w:val="00F01A81"/>
    <w:rsid w:val="00F0204D"/>
    <w:rsid w:val="00F028B5"/>
    <w:rsid w:val="00F02D19"/>
    <w:rsid w:val="00F051BD"/>
    <w:rsid w:val="00F0541D"/>
    <w:rsid w:val="00F06E6D"/>
    <w:rsid w:val="00F07288"/>
    <w:rsid w:val="00F072FD"/>
    <w:rsid w:val="00F10357"/>
    <w:rsid w:val="00F10739"/>
    <w:rsid w:val="00F11071"/>
    <w:rsid w:val="00F1147B"/>
    <w:rsid w:val="00F118B2"/>
    <w:rsid w:val="00F11B5A"/>
    <w:rsid w:val="00F12220"/>
    <w:rsid w:val="00F12819"/>
    <w:rsid w:val="00F12DF8"/>
    <w:rsid w:val="00F134DE"/>
    <w:rsid w:val="00F13AE7"/>
    <w:rsid w:val="00F152B0"/>
    <w:rsid w:val="00F21C69"/>
    <w:rsid w:val="00F2386A"/>
    <w:rsid w:val="00F24173"/>
    <w:rsid w:val="00F24275"/>
    <w:rsid w:val="00F24935"/>
    <w:rsid w:val="00F2511D"/>
    <w:rsid w:val="00F26AF0"/>
    <w:rsid w:val="00F26BE5"/>
    <w:rsid w:val="00F2758F"/>
    <w:rsid w:val="00F277D1"/>
    <w:rsid w:val="00F2785C"/>
    <w:rsid w:val="00F3059B"/>
    <w:rsid w:val="00F30703"/>
    <w:rsid w:val="00F30A6D"/>
    <w:rsid w:val="00F3271F"/>
    <w:rsid w:val="00F3319B"/>
    <w:rsid w:val="00F331EA"/>
    <w:rsid w:val="00F3383B"/>
    <w:rsid w:val="00F34890"/>
    <w:rsid w:val="00F35143"/>
    <w:rsid w:val="00F3569D"/>
    <w:rsid w:val="00F36B36"/>
    <w:rsid w:val="00F36E25"/>
    <w:rsid w:val="00F37CB3"/>
    <w:rsid w:val="00F401E4"/>
    <w:rsid w:val="00F40C84"/>
    <w:rsid w:val="00F41F46"/>
    <w:rsid w:val="00F429DB"/>
    <w:rsid w:val="00F430BD"/>
    <w:rsid w:val="00F44819"/>
    <w:rsid w:val="00F510BC"/>
    <w:rsid w:val="00F5203F"/>
    <w:rsid w:val="00F52ED5"/>
    <w:rsid w:val="00F52F4C"/>
    <w:rsid w:val="00F5382B"/>
    <w:rsid w:val="00F547FE"/>
    <w:rsid w:val="00F555E7"/>
    <w:rsid w:val="00F57509"/>
    <w:rsid w:val="00F60EBD"/>
    <w:rsid w:val="00F6145B"/>
    <w:rsid w:val="00F641A3"/>
    <w:rsid w:val="00F65237"/>
    <w:rsid w:val="00F65571"/>
    <w:rsid w:val="00F65C54"/>
    <w:rsid w:val="00F660FB"/>
    <w:rsid w:val="00F66E15"/>
    <w:rsid w:val="00F67262"/>
    <w:rsid w:val="00F703AF"/>
    <w:rsid w:val="00F717CD"/>
    <w:rsid w:val="00F719B5"/>
    <w:rsid w:val="00F72CA1"/>
    <w:rsid w:val="00F76405"/>
    <w:rsid w:val="00F764DB"/>
    <w:rsid w:val="00F76717"/>
    <w:rsid w:val="00F76770"/>
    <w:rsid w:val="00F77B97"/>
    <w:rsid w:val="00F77CCE"/>
    <w:rsid w:val="00F802AA"/>
    <w:rsid w:val="00F80ECE"/>
    <w:rsid w:val="00F80F2E"/>
    <w:rsid w:val="00F812A8"/>
    <w:rsid w:val="00F82B3B"/>
    <w:rsid w:val="00F83161"/>
    <w:rsid w:val="00F84A4D"/>
    <w:rsid w:val="00F86FBC"/>
    <w:rsid w:val="00F874E3"/>
    <w:rsid w:val="00F9296D"/>
    <w:rsid w:val="00F92E1B"/>
    <w:rsid w:val="00F93659"/>
    <w:rsid w:val="00F93EC2"/>
    <w:rsid w:val="00F94ED9"/>
    <w:rsid w:val="00F97C72"/>
    <w:rsid w:val="00FA0B2A"/>
    <w:rsid w:val="00FA364A"/>
    <w:rsid w:val="00FA3862"/>
    <w:rsid w:val="00FA4548"/>
    <w:rsid w:val="00FA4576"/>
    <w:rsid w:val="00FA4F82"/>
    <w:rsid w:val="00FA53BE"/>
    <w:rsid w:val="00FA577E"/>
    <w:rsid w:val="00FA581C"/>
    <w:rsid w:val="00FA6541"/>
    <w:rsid w:val="00FA6781"/>
    <w:rsid w:val="00FA6839"/>
    <w:rsid w:val="00FA7515"/>
    <w:rsid w:val="00FA7C23"/>
    <w:rsid w:val="00FA7D52"/>
    <w:rsid w:val="00FA7E1F"/>
    <w:rsid w:val="00FA7FFA"/>
    <w:rsid w:val="00FB0390"/>
    <w:rsid w:val="00FB09E3"/>
    <w:rsid w:val="00FB1F42"/>
    <w:rsid w:val="00FB2528"/>
    <w:rsid w:val="00FB263B"/>
    <w:rsid w:val="00FB26E5"/>
    <w:rsid w:val="00FB30BE"/>
    <w:rsid w:val="00FB428D"/>
    <w:rsid w:val="00FB4865"/>
    <w:rsid w:val="00FB535F"/>
    <w:rsid w:val="00FB5B3F"/>
    <w:rsid w:val="00FB5E63"/>
    <w:rsid w:val="00FB708B"/>
    <w:rsid w:val="00FB7EA1"/>
    <w:rsid w:val="00FC2F45"/>
    <w:rsid w:val="00FC4531"/>
    <w:rsid w:val="00FC51AA"/>
    <w:rsid w:val="00FC55D0"/>
    <w:rsid w:val="00FC627D"/>
    <w:rsid w:val="00FC6D75"/>
    <w:rsid w:val="00FC7465"/>
    <w:rsid w:val="00FC7880"/>
    <w:rsid w:val="00FD066C"/>
    <w:rsid w:val="00FD13E1"/>
    <w:rsid w:val="00FD1DF5"/>
    <w:rsid w:val="00FD28C9"/>
    <w:rsid w:val="00FD2AC7"/>
    <w:rsid w:val="00FD2EB2"/>
    <w:rsid w:val="00FD3400"/>
    <w:rsid w:val="00FD3F7A"/>
    <w:rsid w:val="00FD4E89"/>
    <w:rsid w:val="00FD73B6"/>
    <w:rsid w:val="00FE023B"/>
    <w:rsid w:val="00FE13E2"/>
    <w:rsid w:val="00FE236F"/>
    <w:rsid w:val="00FE5A6F"/>
    <w:rsid w:val="00FE7514"/>
    <w:rsid w:val="00FF13A7"/>
    <w:rsid w:val="00FF5544"/>
    <w:rsid w:val="00FF592B"/>
    <w:rsid w:val="00FF6A1B"/>
    <w:rsid w:val="00FF717F"/>
    <w:rsid w:val="00FF7A9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A5150AF"/>
  <w15:docId w15:val="{7A58A2F7-1AF5-41A3-9AB9-F62660A7E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65661"/>
    <w:pPr>
      <w:widowControl w:val="0"/>
      <w:autoSpaceDE w:val="0"/>
      <w:autoSpaceDN w:val="0"/>
    </w:pPr>
    <w:rPr>
      <w:sz w:val="24"/>
      <w:szCs w:val="24"/>
      <w:lang w:eastAsia="es-ES"/>
    </w:rPr>
  </w:style>
  <w:style w:type="paragraph" w:styleId="Ttulo1">
    <w:name w:val="heading 1"/>
    <w:basedOn w:val="Normal"/>
    <w:next w:val="Normal"/>
    <w:link w:val="Ttulo1Car"/>
    <w:qFormat/>
    <w:rsid w:val="005171D6"/>
    <w:pPr>
      <w:keepNext/>
      <w:pBdr>
        <w:top w:val="single" w:sz="24" w:space="1" w:color="auto"/>
      </w:pBdr>
      <w:tabs>
        <w:tab w:val="left" w:pos="4253"/>
      </w:tabs>
      <w:ind w:left="2268" w:right="2234"/>
      <w:jc w:val="center"/>
      <w:outlineLvl w:val="0"/>
    </w:pPr>
    <w:rPr>
      <w:rFonts w:ascii="Arial" w:hAnsi="Arial"/>
      <w:b/>
      <w:caps/>
      <w:sz w:val="16"/>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5171D6"/>
    <w:rPr>
      <w:rFonts w:ascii="Arial" w:hAnsi="Arial"/>
      <w:b/>
      <w:caps/>
      <w:sz w:val="16"/>
      <w:lang w:val="es-ES" w:eastAsia="es-ES" w:bidi="ar-SA"/>
    </w:rPr>
  </w:style>
  <w:style w:type="paragraph" w:styleId="Descripcin">
    <w:name w:val="caption"/>
    <w:basedOn w:val="Normal"/>
    <w:next w:val="Normal"/>
    <w:qFormat/>
    <w:rsid w:val="005171D6"/>
    <w:pPr>
      <w:tabs>
        <w:tab w:val="left" w:pos="4253"/>
      </w:tabs>
      <w:ind w:left="2268" w:right="2234"/>
      <w:jc w:val="center"/>
    </w:pPr>
    <w:rPr>
      <w:rFonts w:ascii="Arial" w:hAnsi="Arial"/>
      <w:b/>
      <w:caps/>
      <w:sz w:val="20"/>
      <w:szCs w:val="20"/>
    </w:rPr>
  </w:style>
  <w:style w:type="paragraph" w:styleId="Textoindependiente">
    <w:name w:val="Body Text"/>
    <w:basedOn w:val="Normal"/>
    <w:link w:val="TextoindependienteCar"/>
    <w:rsid w:val="005171D6"/>
    <w:pPr>
      <w:jc w:val="both"/>
    </w:pPr>
    <w:rPr>
      <w:rFonts w:ascii="Arial" w:hAnsi="Arial"/>
      <w:sz w:val="28"/>
      <w:lang w:val="es-ES_tradnl"/>
    </w:rPr>
  </w:style>
  <w:style w:type="character" w:customStyle="1" w:styleId="TextoindependienteCar">
    <w:name w:val="Texto independiente Car"/>
    <w:link w:val="Textoindependiente"/>
    <w:rsid w:val="005171D6"/>
    <w:rPr>
      <w:rFonts w:ascii="Arial" w:hAnsi="Arial"/>
      <w:sz w:val="28"/>
      <w:szCs w:val="24"/>
      <w:lang w:val="es-ES_tradnl" w:eastAsia="es-ES" w:bidi="ar-SA"/>
    </w:rPr>
  </w:style>
  <w:style w:type="paragraph" w:styleId="Continuarlista">
    <w:name w:val="List Continue"/>
    <w:basedOn w:val="Normal"/>
    <w:rsid w:val="005171D6"/>
    <w:pPr>
      <w:spacing w:after="120"/>
      <w:ind w:left="283"/>
    </w:pPr>
  </w:style>
  <w:style w:type="paragraph" w:styleId="Textoindependiente2">
    <w:name w:val="Body Text 2"/>
    <w:basedOn w:val="Normal"/>
    <w:link w:val="Textoindependiente2Car"/>
    <w:rsid w:val="005171D6"/>
    <w:pPr>
      <w:jc w:val="both"/>
    </w:pPr>
    <w:rPr>
      <w:rFonts w:ascii="Arial" w:hAnsi="Arial" w:cs="Arial"/>
    </w:rPr>
  </w:style>
  <w:style w:type="character" w:customStyle="1" w:styleId="Textoindependiente2Car">
    <w:name w:val="Texto independiente 2 Car"/>
    <w:link w:val="Textoindependiente2"/>
    <w:rsid w:val="005171D6"/>
    <w:rPr>
      <w:rFonts w:ascii="Arial" w:hAnsi="Arial" w:cs="Arial"/>
      <w:sz w:val="24"/>
      <w:szCs w:val="24"/>
      <w:lang w:val="es-ES" w:eastAsia="es-ES" w:bidi="ar-SA"/>
    </w:rPr>
  </w:style>
  <w:style w:type="paragraph" w:styleId="Prrafodelista">
    <w:name w:val="List Paragraph"/>
    <w:aliases w:val="Listas,CNBV Parrafo1,AB List 1,Bullet Points,Bullet List,FooterText,numbered,Paragraphe de liste1,Bulletr List Paragraph,List Paragraph1"/>
    <w:basedOn w:val="Normal"/>
    <w:link w:val="PrrafodelistaCar"/>
    <w:uiPriority w:val="34"/>
    <w:qFormat/>
    <w:rsid w:val="005171D6"/>
    <w:pPr>
      <w:ind w:left="708"/>
    </w:pPr>
  </w:style>
  <w:style w:type="paragraph" w:styleId="Textodeglobo">
    <w:name w:val="Balloon Text"/>
    <w:basedOn w:val="Normal"/>
    <w:link w:val="TextodegloboCar"/>
    <w:uiPriority w:val="99"/>
    <w:semiHidden/>
    <w:rsid w:val="005171D6"/>
    <w:rPr>
      <w:rFonts w:ascii="Tahoma" w:hAnsi="Tahoma" w:cs="Tahoma"/>
      <w:sz w:val="16"/>
      <w:szCs w:val="16"/>
    </w:rPr>
  </w:style>
  <w:style w:type="character" w:customStyle="1" w:styleId="TextodegloboCar">
    <w:name w:val="Texto de globo Car"/>
    <w:link w:val="Textodeglobo"/>
    <w:uiPriority w:val="99"/>
    <w:semiHidden/>
    <w:rsid w:val="005171D6"/>
    <w:rPr>
      <w:rFonts w:ascii="Tahoma" w:hAnsi="Tahoma" w:cs="Tahoma"/>
      <w:sz w:val="16"/>
      <w:szCs w:val="16"/>
      <w:lang w:val="es-ES" w:eastAsia="es-ES" w:bidi="ar-SA"/>
    </w:rPr>
  </w:style>
  <w:style w:type="paragraph" w:styleId="Piedepgina">
    <w:name w:val="footer"/>
    <w:basedOn w:val="Normal"/>
    <w:link w:val="PiedepginaCar"/>
    <w:uiPriority w:val="99"/>
    <w:rsid w:val="005171D6"/>
    <w:pPr>
      <w:tabs>
        <w:tab w:val="center" w:pos="4252"/>
        <w:tab w:val="right" w:pos="8504"/>
      </w:tabs>
    </w:pPr>
  </w:style>
  <w:style w:type="character" w:customStyle="1" w:styleId="PiedepginaCar">
    <w:name w:val="Pie de página Car"/>
    <w:link w:val="Piedepgina"/>
    <w:uiPriority w:val="99"/>
    <w:rsid w:val="005171D6"/>
    <w:rPr>
      <w:sz w:val="24"/>
      <w:szCs w:val="24"/>
      <w:lang w:val="es-ES" w:eastAsia="es-ES" w:bidi="ar-SA"/>
    </w:rPr>
  </w:style>
  <w:style w:type="character" w:styleId="Nmerodepgina">
    <w:name w:val="page number"/>
    <w:basedOn w:val="Fuentedeprrafopredeter"/>
    <w:rsid w:val="005171D6"/>
  </w:style>
  <w:style w:type="paragraph" w:styleId="Encabezado">
    <w:name w:val="header"/>
    <w:basedOn w:val="Normal"/>
    <w:link w:val="EncabezadoCar"/>
    <w:uiPriority w:val="99"/>
    <w:rsid w:val="005171D6"/>
    <w:pPr>
      <w:tabs>
        <w:tab w:val="center" w:pos="4252"/>
        <w:tab w:val="right" w:pos="8504"/>
      </w:tabs>
    </w:pPr>
  </w:style>
  <w:style w:type="character" w:customStyle="1" w:styleId="EncabezadoCar">
    <w:name w:val="Encabezado Car"/>
    <w:link w:val="Encabezado"/>
    <w:uiPriority w:val="99"/>
    <w:rsid w:val="005171D6"/>
    <w:rPr>
      <w:sz w:val="24"/>
      <w:szCs w:val="24"/>
      <w:lang w:val="es-ES" w:eastAsia="es-ES" w:bidi="ar-SA"/>
    </w:rPr>
  </w:style>
  <w:style w:type="paragraph" w:styleId="Sinespaciado">
    <w:name w:val="No Spacing"/>
    <w:uiPriority w:val="1"/>
    <w:qFormat/>
    <w:rsid w:val="005171D6"/>
    <w:rPr>
      <w:rFonts w:ascii="Arial" w:eastAsia="Calibri" w:hAnsi="Arial" w:cs="Arial"/>
      <w:sz w:val="28"/>
      <w:szCs w:val="28"/>
      <w:lang w:eastAsia="en-US"/>
    </w:rPr>
  </w:style>
  <w:style w:type="table" w:styleId="Tablaconcuadrcula">
    <w:name w:val="Table Grid"/>
    <w:aliases w:val="INFORME 2"/>
    <w:basedOn w:val="Tablanormal"/>
    <w:rsid w:val="005466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071843"/>
    <w:rPr>
      <w:sz w:val="24"/>
      <w:szCs w:val="24"/>
      <w:lang w:val="en-US" w:eastAsia="es-ES"/>
    </w:rPr>
  </w:style>
  <w:style w:type="numbering" w:customStyle="1" w:styleId="Sinlista1">
    <w:name w:val="Sin lista1"/>
    <w:next w:val="Sinlista"/>
    <w:uiPriority w:val="99"/>
    <w:semiHidden/>
    <w:unhideWhenUsed/>
    <w:rsid w:val="007A3A8E"/>
  </w:style>
  <w:style w:type="character" w:styleId="Hipervnculo">
    <w:name w:val="Hyperlink"/>
    <w:basedOn w:val="Fuentedeprrafopredeter"/>
    <w:uiPriority w:val="99"/>
    <w:unhideWhenUsed/>
    <w:rsid w:val="009E0BA3"/>
    <w:rPr>
      <w:color w:val="0000FF"/>
      <w:u w:val="single"/>
    </w:rPr>
  </w:style>
  <w:style w:type="numbering" w:customStyle="1" w:styleId="Sinlista2">
    <w:name w:val="Sin lista2"/>
    <w:next w:val="Sinlista"/>
    <w:uiPriority w:val="99"/>
    <w:semiHidden/>
    <w:unhideWhenUsed/>
    <w:rsid w:val="00D94391"/>
  </w:style>
  <w:style w:type="character" w:styleId="Refdecomentario">
    <w:name w:val="annotation reference"/>
    <w:basedOn w:val="Fuentedeprrafopredeter"/>
    <w:semiHidden/>
    <w:unhideWhenUsed/>
    <w:rsid w:val="00FB428D"/>
    <w:rPr>
      <w:sz w:val="16"/>
      <w:szCs w:val="16"/>
    </w:rPr>
  </w:style>
  <w:style w:type="paragraph" w:styleId="Textocomentario">
    <w:name w:val="annotation text"/>
    <w:basedOn w:val="Normal"/>
    <w:link w:val="TextocomentarioCar"/>
    <w:semiHidden/>
    <w:unhideWhenUsed/>
    <w:rsid w:val="00FB428D"/>
    <w:rPr>
      <w:sz w:val="20"/>
      <w:szCs w:val="20"/>
    </w:rPr>
  </w:style>
  <w:style w:type="character" w:customStyle="1" w:styleId="TextocomentarioCar">
    <w:name w:val="Texto comentario Car"/>
    <w:basedOn w:val="Fuentedeprrafopredeter"/>
    <w:link w:val="Textocomentario"/>
    <w:semiHidden/>
    <w:rsid w:val="00FB428D"/>
    <w:rPr>
      <w:lang w:val="en-US" w:eastAsia="es-ES"/>
    </w:rPr>
  </w:style>
  <w:style w:type="paragraph" w:styleId="Asuntodelcomentario">
    <w:name w:val="annotation subject"/>
    <w:basedOn w:val="Textocomentario"/>
    <w:next w:val="Textocomentario"/>
    <w:link w:val="AsuntodelcomentarioCar"/>
    <w:semiHidden/>
    <w:unhideWhenUsed/>
    <w:rsid w:val="00FB428D"/>
    <w:rPr>
      <w:b/>
      <w:bCs/>
    </w:rPr>
  </w:style>
  <w:style w:type="character" w:customStyle="1" w:styleId="AsuntodelcomentarioCar">
    <w:name w:val="Asunto del comentario Car"/>
    <w:basedOn w:val="TextocomentarioCar"/>
    <w:link w:val="Asuntodelcomentario"/>
    <w:semiHidden/>
    <w:rsid w:val="00FB428D"/>
    <w:rPr>
      <w:b/>
      <w:bCs/>
      <w:lang w:val="en-US" w:eastAsia="es-ES"/>
    </w:rPr>
  </w:style>
  <w:style w:type="paragraph" w:styleId="Listaconvietas">
    <w:name w:val="List Bullet"/>
    <w:basedOn w:val="Normal"/>
    <w:unhideWhenUsed/>
    <w:rsid w:val="00EF051D"/>
    <w:pPr>
      <w:numPr>
        <w:numId w:val="26"/>
      </w:numPr>
      <w:contextualSpacing/>
    </w:pPr>
  </w:style>
  <w:style w:type="character" w:customStyle="1" w:styleId="PrrafodelistaCar">
    <w:name w:val="Párrafo de lista Car"/>
    <w:aliases w:val="Listas Car,CNBV Parrafo1 Car,AB List 1 Car,Bullet Points Car,Bullet List Car,FooterText Car,numbered Car,Paragraphe de liste1 Car,Bulletr List Paragraph Car,List Paragraph1 Car"/>
    <w:link w:val="Prrafodelista"/>
    <w:uiPriority w:val="34"/>
    <w:qFormat/>
    <w:locked/>
    <w:rsid w:val="005704FF"/>
    <w:rPr>
      <w:sz w:val="24"/>
      <w:szCs w:val="24"/>
      <w:lang w:val="en-US" w:eastAsia="es-ES"/>
    </w:rPr>
  </w:style>
  <w:style w:type="character" w:customStyle="1" w:styleId="Mencinsinresolver1">
    <w:name w:val="Mención sin resolver1"/>
    <w:basedOn w:val="Fuentedeprrafopredeter"/>
    <w:uiPriority w:val="99"/>
    <w:semiHidden/>
    <w:unhideWhenUsed/>
    <w:rsid w:val="00A81D60"/>
    <w:rPr>
      <w:color w:val="605E5C"/>
      <w:shd w:val="clear" w:color="auto" w:fill="E1DFDD"/>
    </w:rPr>
  </w:style>
  <w:style w:type="character" w:customStyle="1" w:styleId="Mencinsinresolver2">
    <w:name w:val="Mención sin resolver2"/>
    <w:basedOn w:val="Fuentedeprrafopredeter"/>
    <w:uiPriority w:val="99"/>
    <w:semiHidden/>
    <w:unhideWhenUsed/>
    <w:rsid w:val="00EE4CBF"/>
    <w:rPr>
      <w:color w:val="605E5C"/>
      <w:shd w:val="clear" w:color="auto" w:fill="E1DFDD"/>
    </w:rPr>
  </w:style>
  <w:style w:type="paragraph" w:customStyle="1" w:styleId="INE">
    <w:name w:val="INE"/>
    <w:basedOn w:val="Normal"/>
    <w:qFormat/>
    <w:rsid w:val="0003215C"/>
    <w:pPr>
      <w:widowControl/>
      <w:autoSpaceDE/>
      <w:autoSpaceDN/>
      <w:jc w:val="both"/>
    </w:pPr>
    <w:rPr>
      <w:rFonts w:ascii="Arial" w:eastAsiaTheme="minorHAnsi" w:hAnsi="Arial" w:cstheme="minorBidi"/>
      <w:szCs w:val="22"/>
      <w:lang w:eastAsia="en-US"/>
    </w:rPr>
  </w:style>
  <w:style w:type="character" w:customStyle="1" w:styleId="Mencinsinresolver3">
    <w:name w:val="Mención sin resolver3"/>
    <w:basedOn w:val="Fuentedeprrafopredeter"/>
    <w:uiPriority w:val="99"/>
    <w:semiHidden/>
    <w:unhideWhenUsed/>
    <w:rsid w:val="00F30A6D"/>
    <w:rPr>
      <w:color w:val="605E5C"/>
      <w:shd w:val="clear" w:color="auto" w:fill="E1DFDD"/>
    </w:rPr>
  </w:style>
  <w:style w:type="character" w:customStyle="1" w:styleId="Mencinsinresolver30">
    <w:name w:val="Mención sin resolver3"/>
    <w:basedOn w:val="Fuentedeprrafopredeter"/>
    <w:uiPriority w:val="99"/>
    <w:semiHidden/>
    <w:unhideWhenUsed/>
    <w:rsid w:val="005D4C5F"/>
    <w:rPr>
      <w:color w:val="605E5C"/>
      <w:shd w:val="clear" w:color="auto" w:fill="E1DFDD"/>
    </w:rPr>
  </w:style>
  <w:style w:type="paragraph" w:customStyle="1" w:styleId="Default">
    <w:name w:val="Default"/>
    <w:rsid w:val="00C82928"/>
    <w:pPr>
      <w:autoSpaceDE w:val="0"/>
      <w:autoSpaceDN w:val="0"/>
      <w:adjustRightInd w:val="0"/>
    </w:pPr>
    <w:rPr>
      <w:rFonts w:ascii="Century Gothic" w:hAnsi="Century Gothic" w:cs="Century Gothic"/>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126898">
      <w:bodyDiv w:val="1"/>
      <w:marLeft w:val="0"/>
      <w:marRight w:val="0"/>
      <w:marTop w:val="0"/>
      <w:marBottom w:val="0"/>
      <w:divBdr>
        <w:top w:val="none" w:sz="0" w:space="0" w:color="auto"/>
        <w:left w:val="none" w:sz="0" w:space="0" w:color="auto"/>
        <w:bottom w:val="none" w:sz="0" w:space="0" w:color="auto"/>
        <w:right w:val="none" w:sz="0" w:space="0" w:color="auto"/>
      </w:divBdr>
    </w:div>
    <w:div w:id="394087964">
      <w:bodyDiv w:val="1"/>
      <w:marLeft w:val="0"/>
      <w:marRight w:val="0"/>
      <w:marTop w:val="0"/>
      <w:marBottom w:val="0"/>
      <w:divBdr>
        <w:top w:val="none" w:sz="0" w:space="0" w:color="auto"/>
        <w:left w:val="none" w:sz="0" w:space="0" w:color="auto"/>
        <w:bottom w:val="none" w:sz="0" w:space="0" w:color="auto"/>
        <w:right w:val="none" w:sz="0" w:space="0" w:color="auto"/>
      </w:divBdr>
    </w:div>
    <w:div w:id="463889776">
      <w:bodyDiv w:val="1"/>
      <w:marLeft w:val="0"/>
      <w:marRight w:val="0"/>
      <w:marTop w:val="0"/>
      <w:marBottom w:val="0"/>
      <w:divBdr>
        <w:top w:val="none" w:sz="0" w:space="0" w:color="auto"/>
        <w:left w:val="none" w:sz="0" w:space="0" w:color="auto"/>
        <w:bottom w:val="none" w:sz="0" w:space="0" w:color="auto"/>
        <w:right w:val="none" w:sz="0" w:space="0" w:color="auto"/>
      </w:divBdr>
    </w:div>
    <w:div w:id="569274916">
      <w:bodyDiv w:val="1"/>
      <w:marLeft w:val="0"/>
      <w:marRight w:val="0"/>
      <w:marTop w:val="0"/>
      <w:marBottom w:val="0"/>
      <w:divBdr>
        <w:top w:val="none" w:sz="0" w:space="0" w:color="auto"/>
        <w:left w:val="none" w:sz="0" w:space="0" w:color="auto"/>
        <w:bottom w:val="none" w:sz="0" w:space="0" w:color="auto"/>
        <w:right w:val="none" w:sz="0" w:space="0" w:color="auto"/>
      </w:divBdr>
    </w:div>
    <w:div w:id="737095638">
      <w:bodyDiv w:val="1"/>
      <w:marLeft w:val="0"/>
      <w:marRight w:val="0"/>
      <w:marTop w:val="0"/>
      <w:marBottom w:val="0"/>
      <w:divBdr>
        <w:top w:val="none" w:sz="0" w:space="0" w:color="auto"/>
        <w:left w:val="none" w:sz="0" w:space="0" w:color="auto"/>
        <w:bottom w:val="none" w:sz="0" w:space="0" w:color="auto"/>
        <w:right w:val="none" w:sz="0" w:space="0" w:color="auto"/>
      </w:divBdr>
    </w:div>
    <w:div w:id="1028726069">
      <w:bodyDiv w:val="1"/>
      <w:marLeft w:val="0"/>
      <w:marRight w:val="0"/>
      <w:marTop w:val="0"/>
      <w:marBottom w:val="0"/>
      <w:divBdr>
        <w:top w:val="none" w:sz="0" w:space="0" w:color="auto"/>
        <w:left w:val="none" w:sz="0" w:space="0" w:color="auto"/>
        <w:bottom w:val="none" w:sz="0" w:space="0" w:color="auto"/>
        <w:right w:val="none" w:sz="0" w:space="0" w:color="auto"/>
      </w:divBdr>
    </w:div>
    <w:div w:id="1122578808">
      <w:bodyDiv w:val="1"/>
      <w:marLeft w:val="0"/>
      <w:marRight w:val="0"/>
      <w:marTop w:val="0"/>
      <w:marBottom w:val="0"/>
      <w:divBdr>
        <w:top w:val="none" w:sz="0" w:space="0" w:color="auto"/>
        <w:left w:val="none" w:sz="0" w:space="0" w:color="auto"/>
        <w:bottom w:val="none" w:sz="0" w:space="0" w:color="auto"/>
        <w:right w:val="none" w:sz="0" w:space="0" w:color="auto"/>
      </w:divBdr>
    </w:div>
    <w:div w:id="1264067094">
      <w:bodyDiv w:val="1"/>
      <w:marLeft w:val="0"/>
      <w:marRight w:val="0"/>
      <w:marTop w:val="0"/>
      <w:marBottom w:val="0"/>
      <w:divBdr>
        <w:top w:val="none" w:sz="0" w:space="0" w:color="auto"/>
        <w:left w:val="none" w:sz="0" w:space="0" w:color="auto"/>
        <w:bottom w:val="none" w:sz="0" w:space="0" w:color="auto"/>
        <w:right w:val="none" w:sz="0" w:space="0" w:color="auto"/>
      </w:divBdr>
    </w:div>
    <w:div w:id="1286885995">
      <w:bodyDiv w:val="1"/>
      <w:marLeft w:val="0"/>
      <w:marRight w:val="0"/>
      <w:marTop w:val="0"/>
      <w:marBottom w:val="0"/>
      <w:divBdr>
        <w:top w:val="none" w:sz="0" w:space="0" w:color="auto"/>
        <w:left w:val="none" w:sz="0" w:space="0" w:color="auto"/>
        <w:bottom w:val="none" w:sz="0" w:space="0" w:color="auto"/>
        <w:right w:val="none" w:sz="0" w:space="0" w:color="auto"/>
      </w:divBdr>
    </w:div>
    <w:div w:id="1386222065">
      <w:bodyDiv w:val="1"/>
      <w:marLeft w:val="0"/>
      <w:marRight w:val="0"/>
      <w:marTop w:val="0"/>
      <w:marBottom w:val="0"/>
      <w:divBdr>
        <w:top w:val="none" w:sz="0" w:space="0" w:color="auto"/>
        <w:left w:val="none" w:sz="0" w:space="0" w:color="auto"/>
        <w:bottom w:val="none" w:sz="0" w:space="0" w:color="auto"/>
        <w:right w:val="none" w:sz="0" w:space="0" w:color="auto"/>
      </w:divBdr>
    </w:div>
    <w:div w:id="1400443261">
      <w:bodyDiv w:val="1"/>
      <w:marLeft w:val="0"/>
      <w:marRight w:val="0"/>
      <w:marTop w:val="0"/>
      <w:marBottom w:val="0"/>
      <w:divBdr>
        <w:top w:val="none" w:sz="0" w:space="0" w:color="auto"/>
        <w:left w:val="none" w:sz="0" w:space="0" w:color="auto"/>
        <w:bottom w:val="none" w:sz="0" w:space="0" w:color="auto"/>
        <w:right w:val="none" w:sz="0" w:space="0" w:color="auto"/>
      </w:divBdr>
    </w:div>
    <w:div w:id="1418405669">
      <w:bodyDiv w:val="1"/>
      <w:marLeft w:val="0"/>
      <w:marRight w:val="0"/>
      <w:marTop w:val="0"/>
      <w:marBottom w:val="0"/>
      <w:divBdr>
        <w:top w:val="none" w:sz="0" w:space="0" w:color="auto"/>
        <w:left w:val="none" w:sz="0" w:space="0" w:color="auto"/>
        <w:bottom w:val="none" w:sz="0" w:space="0" w:color="auto"/>
        <w:right w:val="none" w:sz="0" w:space="0" w:color="auto"/>
      </w:divBdr>
      <w:divsChild>
        <w:div w:id="98720734">
          <w:marLeft w:val="0"/>
          <w:marRight w:val="0"/>
          <w:marTop w:val="0"/>
          <w:marBottom w:val="0"/>
          <w:divBdr>
            <w:top w:val="none" w:sz="0" w:space="0" w:color="auto"/>
            <w:left w:val="none" w:sz="0" w:space="0" w:color="auto"/>
            <w:bottom w:val="none" w:sz="0" w:space="0" w:color="auto"/>
            <w:right w:val="none" w:sz="0" w:space="0" w:color="auto"/>
          </w:divBdr>
          <w:divsChild>
            <w:div w:id="1411079615">
              <w:marLeft w:val="0"/>
              <w:marRight w:val="0"/>
              <w:marTop w:val="0"/>
              <w:marBottom w:val="0"/>
              <w:divBdr>
                <w:top w:val="none" w:sz="0" w:space="0" w:color="auto"/>
                <w:left w:val="none" w:sz="0" w:space="0" w:color="auto"/>
                <w:bottom w:val="none" w:sz="0" w:space="0" w:color="auto"/>
                <w:right w:val="none" w:sz="0" w:space="0" w:color="auto"/>
              </w:divBdr>
            </w:div>
          </w:divsChild>
        </w:div>
        <w:div w:id="197620316">
          <w:marLeft w:val="0"/>
          <w:marRight w:val="0"/>
          <w:marTop w:val="0"/>
          <w:marBottom w:val="0"/>
          <w:divBdr>
            <w:top w:val="none" w:sz="0" w:space="0" w:color="auto"/>
            <w:left w:val="none" w:sz="0" w:space="0" w:color="auto"/>
            <w:bottom w:val="none" w:sz="0" w:space="0" w:color="auto"/>
            <w:right w:val="none" w:sz="0" w:space="0" w:color="auto"/>
          </w:divBdr>
        </w:div>
        <w:div w:id="254826677">
          <w:marLeft w:val="0"/>
          <w:marRight w:val="0"/>
          <w:marTop w:val="0"/>
          <w:marBottom w:val="0"/>
          <w:divBdr>
            <w:top w:val="none" w:sz="0" w:space="0" w:color="auto"/>
            <w:left w:val="none" w:sz="0" w:space="0" w:color="auto"/>
            <w:bottom w:val="none" w:sz="0" w:space="0" w:color="auto"/>
            <w:right w:val="none" w:sz="0" w:space="0" w:color="auto"/>
          </w:divBdr>
        </w:div>
        <w:div w:id="469250331">
          <w:marLeft w:val="0"/>
          <w:marRight w:val="0"/>
          <w:marTop w:val="0"/>
          <w:marBottom w:val="0"/>
          <w:divBdr>
            <w:top w:val="none" w:sz="0" w:space="0" w:color="auto"/>
            <w:left w:val="none" w:sz="0" w:space="0" w:color="auto"/>
            <w:bottom w:val="none" w:sz="0" w:space="0" w:color="auto"/>
            <w:right w:val="none" w:sz="0" w:space="0" w:color="auto"/>
          </w:divBdr>
        </w:div>
        <w:div w:id="691300568">
          <w:marLeft w:val="0"/>
          <w:marRight w:val="0"/>
          <w:marTop w:val="0"/>
          <w:marBottom w:val="0"/>
          <w:divBdr>
            <w:top w:val="none" w:sz="0" w:space="0" w:color="auto"/>
            <w:left w:val="none" w:sz="0" w:space="0" w:color="auto"/>
            <w:bottom w:val="none" w:sz="0" w:space="0" w:color="auto"/>
            <w:right w:val="none" w:sz="0" w:space="0" w:color="auto"/>
          </w:divBdr>
        </w:div>
        <w:div w:id="838540590">
          <w:marLeft w:val="0"/>
          <w:marRight w:val="0"/>
          <w:marTop w:val="0"/>
          <w:marBottom w:val="0"/>
          <w:divBdr>
            <w:top w:val="none" w:sz="0" w:space="0" w:color="auto"/>
            <w:left w:val="none" w:sz="0" w:space="0" w:color="auto"/>
            <w:bottom w:val="none" w:sz="0" w:space="0" w:color="auto"/>
            <w:right w:val="none" w:sz="0" w:space="0" w:color="auto"/>
          </w:divBdr>
        </w:div>
        <w:div w:id="845361918">
          <w:marLeft w:val="0"/>
          <w:marRight w:val="0"/>
          <w:marTop w:val="0"/>
          <w:marBottom w:val="0"/>
          <w:divBdr>
            <w:top w:val="none" w:sz="0" w:space="0" w:color="auto"/>
            <w:left w:val="none" w:sz="0" w:space="0" w:color="auto"/>
            <w:bottom w:val="none" w:sz="0" w:space="0" w:color="auto"/>
            <w:right w:val="none" w:sz="0" w:space="0" w:color="auto"/>
          </w:divBdr>
        </w:div>
        <w:div w:id="870387112">
          <w:marLeft w:val="0"/>
          <w:marRight w:val="0"/>
          <w:marTop w:val="0"/>
          <w:marBottom w:val="0"/>
          <w:divBdr>
            <w:top w:val="none" w:sz="0" w:space="0" w:color="auto"/>
            <w:left w:val="none" w:sz="0" w:space="0" w:color="auto"/>
            <w:bottom w:val="none" w:sz="0" w:space="0" w:color="auto"/>
            <w:right w:val="none" w:sz="0" w:space="0" w:color="auto"/>
          </w:divBdr>
        </w:div>
        <w:div w:id="1024597345">
          <w:marLeft w:val="0"/>
          <w:marRight w:val="0"/>
          <w:marTop w:val="0"/>
          <w:marBottom w:val="0"/>
          <w:divBdr>
            <w:top w:val="none" w:sz="0" w:space="0" w:color="auto"/>
            <w:left w:val="none" w:sz="0" w:space="0" w:color="auto"/>
            <w:bottom w:val="none" w:sz="0" w:space="0" w:color="auto"/>
            <w:right w:val="none" w:sz="0" w:space="0" w:color="auto"/>
          </w:divBdr>
        </w:div>
        <w:div w:id="1092118787">
          <w:marLeft w:val="0"/>
          <w:marRight w:val="0"/>
          <w:marTop w:val="0"/>
          <w:marBottom w:val="0"/>
          <w:divBdr>
            <w:top w:val="none" w:sz="0" w:space="0" w:color="auto"/>
            <w:left w:val="none" w:sz="0" w:space="0" w:color="auto"/>
            <w:bottom w:val="none" w:sz="0" w:space="0" w:color="auto"/>
            <w:right w:val="none" w:sz="0" w:space="0" w:color="auto"/>
          </w:divBdr>
        </w:div>
        <w:div w:id="1110315099">
          <w:marLeft w:val="0"/>
          <w:marRight w:val="0"/>
          <w:marTop w:val="0"/>
          <w:marBottom w:val="0"/>
          <w:divBdr>
            <w:top w:val="none" w:sz="0" w:space="0" w:color="auto"/>
            <w:left w:val="none" w:sz="0" w:space="0" w:color="auto"/>
            <w:bottom w:val="none" w:sz="0" w:space="0" w:color="auto"/>
            <w:right w:val="none" w:sz="0" w:space="0" w:color="auto"/>
          </w:divBdr>
        </w:div>
        <w:div w:id="1180661135">
          <w:marLeft w:val="0"/>
          <w:marRight w:val="0"/>
          <w:marTop w:val="0"/>
          <w:marBottom w:val="0"/>
          <w:divBdr>
            <w:top w:val="none" w:sz="0" w:space="0" w:color="auto"/>
            <w:left w:val="none" w:sz="0" w:space="0" w:color="auto"/>
            <w:bottom w:val="none" w:sz="0" w:space="0" w:color="auto"/>
            <w:right w:val="none" w:sz="0" w:space="0" w:color="auto"/>
          </w:divBdr>
        </w:div>
        <w:div w:id="1191725936">
          <w:marLeft w:val="0"/>
          <w:marRight w:val="0"/>
          <w:marTop w:val="0"/>
          <w:marBottom w:val="0"/>
          <w:divBdr>
            <w:top w:val="none" w:sz="0" w:space="0" w:color="auto"/>
            <w:left w:val="none" w:sz="0" w:space="0" w:color="auto"/>
            <w:bottom w:val="none" w:sz="0" w:space="0" w:color="auto"/>
            <w:right w:val="none" w:sz="0" w:space="0" w:color="auto"/>
          </w:divBdr>
        </w:div>
        <w:div w:id="1596093785">
          <w:marLeft w:val="0"/>
          <w:marRight w:val="0"/>
          <w:marTop w:val="0"/>
          <w:marBottom w:val="0"/>
          <w:divBdr>
            <w:top w:val="none" w:sz="0" w:space="0" w:color="auto"/>
            <w:left w:val="none" w:sz="0" w:space="0" w:color="auto"/>
            <w:bottom w:val="none" w:sz="0" w:space="0" w:color="auto"/>
            <w:right w:val="none" w:sz="0" w:space="0" w:color="auto"/>
          </w:divBdr>
        </w:div>
        <w:div w:id="1858540810">
          <w:marLeft w:val="0"/>
          <w:marRight w:val="0"/>
          <w:marTop w:val="0"/>
          <w:marBottom w:val="0"/>
          <w:divBdr>
            <w:top w:val="none" w:sz="0" w:space="0" w:color="auto"/>
            <w:left w:val="none" w:sz="0" w:space="0" w:color="auto"/>
            <w:bottom w:val="none" w:sz="0" w:space="0" w:color="auto"/>
            <w:right w:val="none" w:sz="0" w:space="0" w:color="auto"/>
          </w:divBdr>
        </w:div>
        <w:div w:id="1873299162">
          <w:marLeft w:val="0"/>
          <w:marRight w:val="0"/>
          <w:marTop w:val="0"/>
          <w:marBottom w:val="0"/>
          <w:divBdr>
            <w:top w:val="none" w:sz="0" w:space="0" w:color="auto"/>
            <w:left w:val="none" w:sz="0" w:space="0" w:color="auto"/>
            <w:bottom w:val="none" w:sz="0" w:space="0" w:color="auto"/>
            <w:right w:val="none" w:sz="0" w:space="0" w:color="auto"/>
          </w:divBdr>
        </w:div>
      </w:divsChild>
    </w:div>
    <w:div w:id="1420371053">
      <w:bodyDiv w:val="1"/>
      <w:marLeft w:val="0"/>
      <w:marRight w:val="0"/>
      <w:marTop w:val="0"/>
      <w:marBottom w:val="0"/>
      <w:divBdr>
        <w:top w:val="none" w:sz="0" w:space="0" w:color="auto"/>
        <w:left w:val="none" w:sz="0" w:space="0" w:color="auto"/>
        <w:bottom w:val="none" w:sz="0" w:space="0" w:color="auto"/>
        <w:right w:val="none" w:sz="0" w:space="0" w:color="auto"/>
      </w:divBdr>
      <w:divsChild>
        <w:div w:id="1243443662">
          <w:marLeft w:val="0"/>
          <w:marRight w:val="0"/>
          <w:marTop w:val="0"/>
          <w:marBottom w:val="0"/>
          <w:divBdr>
            <w:top w:val="none" w:sz="0" w:space="0" w:color="auto"/>
            <w:left w:val="none" w:sz="0" w:space="0" w:color="auto"/>
            <w:bottom w:val="none" w:sz="0" w:space="0" w:color="auto"/>
            <w:right w:val="none" w:sz="0" w:space="0" w:color="auto"/>
          </w:divBdr>
        </w:div>
        <w:div w:id="586230523">
          <w:marLeft w:val="0"/>
          <w:marRight w:val="0"/>
          <w:marTop w:val="0"/>
          <w:marBottom w:val="0"/>
          <w:divBdr>
            <w:top w:val="none" w:sz="0" w:space="0" w:color="auto"/>
            <w:left w:val="none" w:sz="0" w:space="0" w:color="auto"/>
            <w:bottom w:val="none" w:sz="0" w:space="0" w:color="auto"/>
            <w:right w:val="none" w:sz="0" w:space="0" w:color="auto"/>
          </w:divBdr>
        </w:div>
        <w:div w:id="1676149663">
          <w:marLeft w:val="0"/>
          <w:marRight w:val="0"/>
          <w:marTop w:val="0"/>
          <w:marBottom w:val="0"/>
          <w:divBdr>
            <w:top w:val="none" w:sz="0" w:space="0" w:color="auto"/>
            <w:left w:val="none" w:sz="0" w:space="0" w:color="auto"/>
            <w:bottom w:val="none" w:sz="0" w:space="0" w:color="auto"/>
            <w:right w:val="none" w:sz="0" w:space="0" w:color="auto"/>
          </w:divBdr>
        </w:div>
        <w:div w:id="1916432830">
          <w:marLeft w:val="0"/>
          <w:marRight w:val="0"/>
          <w:marTop w:val="0"/>
          <w:marBottom w:val="0"/>
          <w:divBdr>
            <w:top w:val="none" w:sz="0" w:space="0" w:color="auto"/>
            <w:left w:val="none" w:sz="0" w:space="0" w:color="auto"/>
            <w:bottom w:val="none" w:sz="0" w:space="0" w:color="auto"/>
            <w:right w:val="none" w:sz="0" w:space="0" w:color="auto"/>
          </w:divBdr>
        </w:div>
        <w:div w:id="520126021">
          <w:marLeft w:val="0"/>
          <w:marRight w:val="0"/>
          <w:marTop w:val="0"/>
          <w:marBottom w:val="0"/>
          <w:divBdr>
            <w:top w:val="none" w:sz="0" w:space="0" w:color="auto"/>
            <w:left w:val="none" w:sz="0" w:space="0" w:color="auto"/>
            <w:bottom w:val="none" w:sz="0" w:space="0" w:color="auto"/>
            <w:right w:val="none" w:sz="0" w:space="0" w:color="auto"/>
          </w:divBdr>
        </w:div>
      </w:divsChild>
    </w:div>
    <w:div w:id="1424105341">
      <w:bodyDiv w:val="1"/>
      <w:marLeft w:val="0"/>
      <w:marRight w:val="0"/>
      <w:marTop w:val="0"/>
      <w:marBottom w:val="0"/>
      <w:divBdr>
        <w:top w:val="none" w:sz="0" w:space="0" w:color="auto"/>
        <w:left w:val="none" w:sz="0" w:space="0" w:color="auto"/>
        <w:bottom w:val="none" w:sz="0" w:space="0" w:color="auto"/>
        <w:right w:val="none" w:sz="0" w:space="0" w:color="auto"/>
      </w:divBdr>
    </w:div>
    <w:div w:id="1460495576">
      <w:bodyDiv w:val="1"/>
      <w:marLeft w:val="0"/>
      <w:marRight w:val="0"/>
      <w:marTop w:val="0"/>
      <w:marBottom w:val="0"/>
      <w:divBdr>
        <w:top w:val="none" w:sz="0" w:space="0" w:color="auto"/>
        <w:left w:val="none" w:sz="0" w:space="0" w:color="auto"/>
        <w:bottom w:val="none" w:sz="0" w:space="0" w:color="auto"/>
        <w:right w:val="none" w:sz="0" w:space="0" w:color="auto"/>
      </w:divBdr>
    </w:div>
    <w:div w:id="1605304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Cesar%20Ledesma\AppData\Local\Microsoft\Windows\Temporary%20Internet%20Files\Content.Outlook\QN2IAJJ4\4ta-SO-CORFE-P01_ODD.doc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3CD2EE-7A2F-4D85-8A28-7A7F707D4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17</Pages>
  <Words>7809</Words>
  <Characters>42952</Characters>
  <Application>Microsoft Office Word</Application>
  <DocSecurity>0</DocSecurity>
  <Lines>357</Lines>
  <Paragraphs>101</Paragraphs>
  <ScaleCrop>false</ScaleCrop>
  <HeadingPairs>
    <vt:vector size="2" baseType="variant">
      <vt:variant>
        <vt:lpstr>Título</vt:lpstr>
      </vt:variant>
      <vt:variant>
        <vt:i4>1</vt:i4>
      </vt:variant>
    </vt:vector>
  </HeadingPairs>
  <TitlesOfParts>
    <vt:vector size="1" baseType="lpstr">
      <vt:lpstr>COMISIÓN DE ORGANIZACIÓN ELECTORAL DEL CONSEJO GENERAL</vt:lpstr>
    </vt:vector>
  </TitlesOfParts>
  <Company>Instituto Federal Electoral</Company>
  <LinksUpToDate>false</LinksUpToDate>
  <CharactersWithSpaces>50660</CharactersWithSpaces>
  <SharedDoc>false</SharedDoc>
  <HLinks>
    <vt:vector size="120" baseType="variant">
      <vt:variant>
        <vt:i4>5636104</vt:i4>
      </vt:variant>
      <vt:variant>
        <vt:i4>57</vt:i4>
      </vt:variant>
      <vt:variant>
        <vt:i4>0</vt:i4>
      </vt:variant>
      <vt:variant>
        <vt:i4>5</vt:i4>
      </vt:variant>
      <vt:variant>
        <vt:lpwstr>https://intranet.ife.org.mx/comisionesCG/CRFE/ORD/2014/30junio/1a-SO-2014-CORFEINE-P14_2_Propuesta_Modif_RegSesionesFuncCCVV.docx</vt:lpwstr>
      </vt:variant>
      <vt:variant>
        <vt:lpwstr/>
      </vt:variant>
      <vt:variant>
        <vt:i4>3211353</vt:i4>
      </vt:variant>
      <vt:variant>
        <vt:i4>54</vt:i4>
      </vt:variant>
      <vt:variant>
        <vt:i4>0</vt:i4>
      </vt:variant>
      <vt:variant>
        <vt:i4>5</vt:i4>
      </vt:variant>
      <vt:variant>
        <vt:lpwstr>https://intranet.ife.org.mx/comisionesCG/CRFE/ORD/2014/30junio/1a-SO-2014-CORFEINE-P14_1_AcuerdoCNV_RegSesionesFuncCCVV.docx</vt:lpwstr>
      </vt:variant>
      <vt:variant>
        <vt:lpwstr/>
      </vt:variant>
      <vt:variant>
        <vt:i4>5439519</vt:i4>
      </vt:variant>
      <vt:variant>
        <vt:i4>51</vt:i4>
      </vt:variant>
      <vt:variant>
        <vt:i4>0</vt:i4>
      </vt:variant>
      <vt:variant>
        <vt:i4>5</vt:i4>
      </vt:variant>
      <vt:variant>
        <vt:lpwstr>https://intranet.ife.org.mx/comisionesCG/CRFE/ORD/2014/30junio/1a-SO-2014-CORFEINE-P13_2_Propuesta_Modif_RegInterior.docx</vt:lpwstr>
      </vt:variant>
      <vt:variant>
        <vt:lpwstr/>
      </vt:variant>
      <vt:variant>
        <vt:i4>2162779</vt:i4>
      </vt:variant>
      <vt:variant>
        <vt:i4>48</vt:i4>
      </vt:variant>
      <vt:variant>
        <vt:i4>0</vt:i4>
      </vt:variant>
      <vt:variant>
        <vt:i4>5</vt:i4>
      </vt:variant>
      <vt:variant>
        <vt:lpwstr>https://intranet.ife.org.mx/comisionesCG/CRFE/ORD/2014/30junio/1a-SO-2014-CORFEINE-P13_1_AcuerdoCNV_RegInterior.docx</vt:lpwstr>
      </vt:variant>
      <vt:variant>
        <vt:lpwstr/>
      </vt:variant>
      <vt:variant>
        <vt:i4>5505069</vt:i4>
      </vt:variant>
      <vt:variant>
        <vt:i4>45</vt:i4>
      </vt:variant>
      <vt:variant>
        <vt:i4>0</vt:i4>
      </vt:variant>
      <vt:variant>
        <vt:i4>5</vt:i4>
      </vt:variant>
      <vt:variant>
        <vt:lpwstr>https://intranet.ife.org.mx/comisionesCG/CRFE/ORD/2014/30junio/1a-SO-2014-CORFEINE-P12_2_Anexo_Mapas.pdf</vt:lpwstr>
      </vt:variant>
      <vt:variant>
        <vt:lpwstr/>
      </vt:variant>
      <vt:variant>
        <vt:i4>1572940</vt:i4>
      </vt:variant>
      <vt:variant>
        <vt:i4>42</vt:i4>
      </vt:variant>
      <vt:variant>
        <vt:i4>0</vt:i4>
      </vt:variant>
      <vt:variant>
        <vt:i4>5</vt:i4>
      </vt:variant>
      <vt:variant>
        <vt:lpwstr>https://intranet.ife.org.mx/comisionesCG/CRFE/ORD/2014/30junio/1a-SO-2014-CORFEINE-P12_1_Estudio_Impacto_Reseccionamiento.pdf</vt:lpwstr>
      </vt:variant>
      <vt:variant>
        <vt:lpwstr/>
      </vt:variant>
      <vt:variant>
        <vt:i4>655416</vt:i4>
      </vt:variant>
      <vt:variant>
        <vt:i4>39</vt:i4>
      </vt:variant>
      <vt:variant>
        <vt:i4>0</vt:i4>
      </vt:variant>
      <vt:variant>
        <vt:i4>5</vt:i4>
      </vt:variant>
      <vt:variant>
        <vt:lpwstr>https://intranet.ife.org.mx/comisionesCG/CRFE/ORD/2014/30junio/1a-SO-2014-CORFEINE-P11A_Dic.pdf</vt:lpwstr>
      </vt:variant>
      <vt:variant>
        <vt:lpwstr/>
      </vt:variant>
      <vt:variant>
        <vt:i4>4522100</vt:i4>
      </vt:variant>
      <vt:variant>
        <vt:i4>36</vt:i4>
      </vt:variant>
      <vt:variant>
        <vt:i4>0</vt:i4>
      </vt:variant>
      <vt:variant>
        <vt:i4>5</vt:i4>
      </vt:variant>
      <vt:variant>
        <vt:lpwstr>https://intranet.ife.org.mx/comisionesCG/CRFE/ORD/2014/30junio/1a-SO-2014-CORFEINE-P11_1_Ado_Puebla-SAC.docx</vt:lpwstr>
      </vt:variant>
      <vt:variant>
        <vt:lpwstr/>
      </vt:variant>
      <vt:variant>
        <vt:i4>5242957</vt:i4>
      </vt:variant>
      <vt:variant>
        <vt:i4>33</vt:i4>
      </vt:variant>
      <vt:variant>
        <vt:i4>0</vt:i4>
      </vt:variant>
      <vt:variant>
        <vt:i4>5</vt:i4>
      </vt:variant>
      <vt:variant>
        <vt:lpwstr>https://intranet.ife.org.mx/comisionesCG/CRFE/ORD/2014/30junio/1a-SO-2014-CORFEINE-P10_Informe_AMGE.docx</vt:lpwstr>
      </vt:variant>
      <vt:variant>
        <vt:lpwstr/>
      </vt:variant>
      <vt:variant>
        <vt:i4>196619</vt:i4>
      </vt:variant>
      <vt:variant>
        <vt:i4>30</vt:i4>
      </vt:variant>
      <vt:variant>
        <vt:i4>0</vt:i4>
      </vt:variant>
      <vt:variant>
        <vt:i4>5</vt:i4>
      </vt:variant>
      <vt:variant>
        <vt:lpwstr>https://intranet.ife.org.mx/comisionesCG/CRFE/ORD/2014/30junio/1a-SO-2014-CORFEINE-P09_Informe_ProduccionCPV.pdf</vt:lpwstr>
      </vt:variant>
      <vt:variant>
        <vt:lpwstr/>
      </vt:variant>
      <vt:variant>
        <vt:i4>4390977</vt:i4>
      </vt:variant>
      <vt:variant>
        <vt:i4>27</vt:i4>
      </vt:variant>
      <vt:variant>
        <vt:i4>0</vt:i4>
      </vt:variant>
      <vt:variant>
        <vt:i4>5</vt:i4>
      </vt:variant>
      <vt:variant>
        <vt:lpwstr>https://intranet.ife.org.mx/comisionesCG/CRFE/ORD/2014/30junio/1a-SO-2014-CORFEINE-P08_Informe_Reporte09y12.docx</vt:lpwstr>
      </vt:variant>
      <vt:variant>
        <vt:lpwstr/>
      </vt:variant>
      <vt:variant>
        <vt:i4>196680</vt:i4>
      </vt:variant>
      <vt:variant>
        <vt:i4>24</vt:i4>
      </vt:variant>
      <vt:variant>
        <vt:i4>0</vt:i4>
      </vt:variant>
      <vt:variant>
        <vt:i4>5</vt:i4>
      </vt:variant>
      <vt:variant>
        <vt:lpwstr>https://intranet.ife.org.mx/comisionesCG/CRFE/ORD/2014/30junio/1a-SO-2014-CORFEINE-P07_ Informe_Depuracion.pdf</vt:lpwstr>
      </vt:variant>
      <vt:variant>
        <vt:lpwstr/>
      </vt:variant>
      <vt:variant>
        <vt:i4>2949216</vt:i4>
      </vt:variant>
      <vt:variant>
        <vt:i4>21</vt:i4>
      </vt:variant>
      <vt:variant>
        <vt:i4>0</vt:i4>
      </vt:variant>
      <vt:variant>
        <vt:i4>5</vt:i4>
      </vt:variant>
      <vt:variant>
        <vt:lpwstr>https://intranet.ife.org.mx/comisionesCG/CRFE/ORD/2014/30junio/1a-SO-2014-CORFEINE-P06_ InformeAvisos_Cancelacion.pdf</vt:lpwstr>
      </vt:variant>
      <vt:variant>
        <vt:lpwstr/>
      </vt:variant>
      <vt:variant>
        <vt:i4>7995508</vt:i4>
      </vt:variant>
      <vt:variant>
        <vt:i4>18</vt:i4>
      </vt:variant>
      <vt:variant>
        <vt:i4>0</vt:i4>
      </vt:variant>
      <vt:variant>
        <vt:i4>5</vt:i4>
      </vt:variant>
      <vt:variant>
        <vt:lpwstr>https://intranet.ife.org.mx/comisionesCG/CRFE/ORD/2014/30junio/1a-SO-2014-CORFEINE-P05_Estrategia_DAC.pdf</vt:lpwstr>
      </vt:variant>
      <vt:variant>
        <vt:lpwstr/>
      </vt:variant>
      <vt:variant>
        <vt:i4>5898329</vt:i4>
      </vt:variant>
      <vt:variant>
        <vt:i4>15</vt:i4>
      </vt:variant>
      <vt:variant>
        <vt:i4>0</vt:i4>
      </vt:variant>
      <vt:variant>
        <vt:i4>5</vt:i4>
      </vt:variant>
      <vt:variant>
        <vt:lpwstr>https://intranet.ife.org.mx/comisionesCG/CRFE/ORD/2014/30junio/1a-SO-2014-CORFEINE-P04_InformeAtencion_CCVV.docx</vt:lpwstr>
      </vt:variant>
      <vt:variant>
        <vt:lpwstr/>
      </vt:variant>
      <vt:variant>
        <vt:i4>1966199</vt:i4>
      </vt:variant>
      <vt:variant>
        <vt:i4>12</vt:i4>
      </vt:variant>
      <vt:variant>
        <vt:i4>0</vt:i4>
      </vt:variant>
      <vt:variant>
        <vt:i4>5</vt:i4>
      </vt:variant>
      <vt:variant>
        <vt:lpwstr>https://intranet.ife.org.mx/comisionesCG/CRFE/ORD/2014/30junio/1a-SO-2014-CORFEINE-P03_3_Minuta_EXT03.docx</vt:lpwstr>
      </vt:variant>
      <vt:variant>
        <vt:lpwstr/>
      </vt:variant>
      <vt:variant>
        <vt:i4>2031734</vt:i4>
      </vt:variant>
      <vt:variant>
        <vt:i4>9</vt:i4>
      </vt:variant>
      <vt:variant>
        <vt:i4>0</vt:i4>
      </vt:variant>
      <vt:variant>
        <vt:i4>5</vt:i4>
      </vt:variant>
      <vt:variant>
        <vt:lpwstr>https://intranet.ife.org.mx/comisionesCG/CRFE/ORD/2014/30junio/1a-SO-2014-CORFEINE-P03_2_Minuta_EXT02.docx</vt:lpwstr>
      </vt:variant>
      <vt:variant>
        <vt:lpwstr/>
      </vt:variant>
      <vt:variant>
        <vt:i4>1835125</vt:i4>
      </vt:variant>
      <vt:variant>
        <vt:i4>6</vt:i4>
      </vt:variant>
      <vt:variant>
        <vt:i4>0</vt:i4>
      </vt:variant>
      <vt:variant>
        <vt:i4>5</vt:i4>
      </vt:variant>
      <vt:variant>
        <vt:lpwstr>https://intranet.ife.org.mx/comisionesCG/CRFE/ORD/2014/30junio/1a-SO-2014-CORFEINE-P03_1_Minuta_EXT01.docx</vt:lpwstr>
      </vt:variant>
      <vt:variant>
        <vt:lpwstr/>
      </vt:variant>
      <vt:variant>
        <vt:i4>8323182</vt:i4>
      </vt:variant>
      <vt:variant>
        <vt:i4>3</vt:i4>
      </vt:variant>
      <vt:variant>
        <vt:i4>0</vt:i4>
      </vt:variant>
      <vt:variant>
        <vt:i4>5</vt:i4>
      </vt:variant>
      <vt:variant>
        <vt:lpwstr>https://intranet.ife.org.mx/comisionesCG/CRFE/ORD/2014/30junio/1a-SO-2014-CORFEINE-P02_Informe_Seguimiento.docx</vt:lpwstr>
      </vt:variant>
      <vt:variant>
        <vt:lpwstr/>
      </vt:variant>
      <vt:variant>
        <vt:i4>7995477</vt:i4>
      </vt:variant>
      <vt:variant>
        <vt:i4>0</vt:i4>
      </vt:variant>
      <vt:variant>
        <vt:i4>0</vt:i4>
      </vt:variant>
      <vt:variant>
        <vt:i4>5</vt:i4>
      </vt:variant>
      <vt:variant>
        <vt:lpwstr>https://intranet.ife.org.mx/comisionesCG/CRFE/ORD/2014/30junio/1a-SO-2014-CORFEINE-P01_ODD.docx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COMISIÓN DE ORGANIZACIÓN ELECTORAL DEL CONSEJO GENERAL</dc:title>
  <dc:creator>DEO_103</dc:creator>
  <cp:lastModifiedBy>CORONA COPADO ROBERTO</cp:lastModifiedBy>
  <cp:revision>14</cp:revision>
  <cp:lastPrinted>2020-02-26T17:27:00Z</cp:lastPrinted>
  <dcterms:created xsi:type="dcterms:W3CDTF">2020-10-03T01:35:00Z</dcterms:created>
  <dcterms:modified xsi:type="dcterms:W3CDTF">2020-10-26T17:01:00Z</dcterms:modified>
</cp:coreProperties>
</file>