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3E4A05" w:rsidRDefault="005E68FE" w:rsidP="005E68FE">
      <w:pPr>
        <w:spacing w:line="276" w:lineRule="auto"/>
        <w:jc w:val="center"/>
        <w:rPr>
          <w:rFonts w:ascii="Arial Narrow" w:hAnsi="Arial Narrow" w:cs="Arial"/>
          <w:b/>
          <w:sz w:val="28"/>
          <w:szCs w:val="28"/>
        </w:rPr>
      </w:pPr>
      <w:bookmarkStart w:id="0" w:name="_GoBack"/>
      <w:bookmarkEnd w:id="0"/>
      <w:r w:rsidRPr="003E4A05">
        <w:rPr>
          <w:rFonts w:ascii="Arial Narrow" w:hAnsi="Arial Narrow" w:cs="Arial"/>
          <w:b/>
          <w:sz w:val="28"/>
          <w:szCs w:val="28"/>
        </w:rPr>
        <w:t>INSTITUTO NACIONAL ELECTORAL</w:t>
      </w:r>
    </w:p>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COMISIÓN DE PRERROGATIVAS Y PARTIDOS POLÍTICOS </w:t>
      </w:r>
    </w:p>
    <w:p w:rsidR="006B3F5D" w:rsidRPr="004E6888" w:rsidRDefault="006B3F5D" w:rsidP="006B3F5D">
      <w:pPr>
        <w:spacing w:line="276" w:lineRule="auto"/>
        <w:jc w:val="center"/>
        <w:rPr>
          <w:rFonts w:ascii="Arial Narrow" w:hAnsi="Arial Narrow" w:cs="Arial"/>
          <w:b/>
          <w:sz w:val="28"/>
          <w:szCs w:val="28"/>
        </w:rPr>
      </w:pPr>
      <w:r>
        <w:rPr>
          <w:rFonts w:ascii="Arial Narrow" w:hAnsi="Arial Narrow" w:cs="Arial"/>
          <w:b/>
          <w:spacing w:val="4"/>
          <w:sz w:val="28"/>
          <w:szCs w:val="28"/>
        </w:rPr>
        <w:t xml:space="preserve">PRIMERA </w:t>
      </w:r>
      <w:r w:rsidRPr="004E6888">
        <w:rPr>
          <w:rFonts w:ascii="Arial Narrow" w:hAnsi="Arial Narrow" w:cs="Arial"/>
          <w:b/>
          <w:sz w:val="28"/>
          <w:szCs w:val="28"/>
        </w:rPr>
        <w:t>SESIÓN EXTRAORDINARIA URGENTE</w:t>
      </w:r>
    </w:p>
    <w:p w:rsidR="005E68FE" w:rsidRPr="003E4A05" w:rsidRDefault="006B3F5D" w:rsidP="006B3F5D">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DE CARÁCTER </w:t>
      </w:r>
      <w:r>
        <w:rPr>
          <w:rFonts w:ascii="Arial Narrow" w:hAnsi="Arial Narrow" w:cs="Arial"/>
          <w:b/>
          <w:sz w:val="28"/>
          <w:szCs w:val="28"/>
        </w:rPr>
        <w:t>PÚBLICO</w:t>
      </w:r>
    </w:p>
    <w:p w:rsidR="005E68FE" w:rsidRPr="003E4A05" w:rsidRDefault="005E68FE" w:rsidP="004E6888">
      <w:pPr>
        <w:spacing w:line="276" w:lineRule="auto"/>
        <w:jc w:val="center"/>
        <w:rPr>
          <w:rFonts w:ascii="Arial Narrow" w:hAnsi="Arial Narrow" w:cs="Arial"/>
          <w:b/>
          <w:sz w:val="28"/>
          <w:szCs w:val="28"/>
        </w:rPr>
      </w:pPr>
    </w:p>
    <w:p w:rsidR="005E68FE" w:rsidRDefault="006B3F5D" w:rsidP="004E6888">
      <w:pPr>
        <w:spacing w:line="276" w:lineRule="auto"/>
        <w:jc w:val="center"/>
        <w:rPr>
          <w:rFonts w:ascii="Arial Narrow" w:hAnsi="Arial Narrow" w:cs="Arial"/>
          <w:b/>
          <w:sz w:val="28"/>
          <w:szCs w:val="28"/>
        </w:rPr>
      </w:pPr>
      <w:r>
        <w:rPr>
          <w:rFonts w:ascii="Arial Narrow" w:hAnsi="Arial Narrow" w:cs="Arial"/>
          <w:b/>
          <w:sz w:val="28"/>
          <w:szCs w:val="28"/>
        </w:rPr>
        <w:t>20 DE ENERO DE 2020</w:t>
      </w:r>
    </w:p>
    <w:p w:rsidR="00F61E96" w:rsidRDefault="006B3F5D" w:rsidP="004E6888">
      <w:pPr>
        <w:spacing w:line="276" w:lineRule="auto"/>
        <w:jc w:val="center"/>
        <w:rPr>
          <w:rFonts w:ascii="Arial Narrow" w:hAnsi="Arial Narrow" w:cs="Arial"/>
          <w:b/>
          <w:sz w:val="28"/>
          <w:szCs w:val="28"/>
        </w:rPr>
      </w:pPr>
      <w:r>
        <w:rPr>
          <w:rFonts w:ascii="Arial Narrow" w:hAnsi="Arial Narrow" w:cs="Arial"/>
          <w:b/>
          <w:sz w:val="28"/>
          <w:szCs w:val="28"/>
        </w:rPr>
        <w:t>AL TÉRMINO DE LA SESIÓN ESPECIAL DEL COMITÉ DE RADIO Y TELEVISIÓN CONVOCADA AL TÉRMINO DE LA SESIÓN DE LA COMISIÓN TEMPORAL DE SEGUIMIENTO A LOS PROCESOS ELECTORALES LOCALES 2019-2020</w:t>
      </w:r>
      <w:r w:rsidR="00F61E96">
        <w:rPr>
          <w:rFonts w:ascii="Arial Narrow" w:hAnsi="Arial Narrow" w:cs="Arial"/>
          <w:b/>
          <w:sz w:val="28"/>
          <w:szCs w:val="28"/>
        </w:rPr>
        <w:t>.</w:t>
      </w:r>
    </w:p>
    <w:p w:rsidR="00F61E96" w:rsidRPr="00CA5991" w:rsidRDefault="00F61E96" w:rsidP="004E6888">
      <w:pPr>
        <w:spacing w:line="276" w:lineRule="auto"/>
        <w:jc w:val="center"/>
        <w:rPr>
          <w:rFonts w:ascii="Arial Narrow" w:hAnsi="Arial Narrow" w:cs="Arial"/>
          <w:b/>
          <w:sz w:val="28"/>
          <w:szCs w:val="28"/>
        </w:rPr>
      </w:pPr>
      <w:r>
        <w:rPr>
          <w:rFonts w:ascii="Arial Narrow" w:hAnsi="Arial Narrow" w:cs="Arial"/>
          <w:b/>
          <w:sz w:val="28"/>
          <w:szCs w:val="28"/>
        </w:rPr>
        <w:t>SALAS DE CONSEJEROS 1 Y 2</w:t>
      </w:r>
    </w:p>
    <w:p w:rsidR="005E68FE" w:rsidRPr="003E4A05" w:rsidRDefault="005E68FE" w:rsidP="005E68FE">
      <w:pPr>
        <w:jc w:val="center"/>
        <w:rPr>
          <w:rFonts w:ascii="Arial Narrow" w:hAnsi="Arial Narrow" w:cs="Arial"/>
          <w:b/>
          <w:sz w:val="28"/>
          <w:szCs w:val="28"/>
        </w:rPr>
      </w:pPr>
    </w:p>
    <w:p w:rsidR="005E68FE" w:rsidRPr="003E4A05" w:rsidRDefault="005E68FE" w:rsidP="005E68FE">
      <w:pPr>
        <w:jc w:val="center"/>
        <w:rPr>
          <w:rFonts w:ascii="Arial Narrow" w:hAnsi="Arial Narrow" w:cs="Arial"/>
          <w:b/>
          <w:sz w:val="28"/>
          <w:szCs w:val="28"/>
        </w:rPr>
      </w:pPr>
      <w:r w:rsidRPr="003E4A05">
        <w:rPr>
          <w:rFonts w:ascii="Arial Narrow" w:hAnsi="Arial Narrow" w:cs="Arial"/>
          <w:b/>
          <w:sz w:val="28"/>
          <w:szCs w:val="28"/>
        </w:rPr>
        <w:t>ORDEN DEL DÍA</w:t>
      </w:r>
    </w:p>
    <w:p w:rsidR="005E68FE" w:rsidRPr="003E4A05" w:rsidRDefault="005E68FE" w:rsidP="005E68FE">
      <w:pPr>
        <w:spacing w:line="240" w:lineRule="exact"/>
        <w:jc w:val="center"/>
        <w:rPr>
          <w:rFonts w:ascii="Arial Narrow" w:hAnsi="Arial Narrow" w:cs="Arial"/>
          <w:b/>
          <w:sz w:val="28"/>
          <w:szCs w:val="28"/>
        </w:rPr>
      </w:pPr>
    </w:p>
    <w:p w:rsidR="00716F53" w:rsidRPr="003E4A05" w:rsidRDefault="00716F53" w:rsidP="009F316B">
      <w:pPr>
        <w:rPr>
          <w:rFonts w:ascii="Arial Narrow" w:eastAsia="Calibri" w:hAnsi="Arial Narrow" w:cs="Times New Roman"/>
          <w:sz w:val="28"/>
          <w:szCs w:val="28"/>
        </w:rPr>
      </w:pPr>
    </w:p>
    <w:p w:rsidR="00030AC9" w:rsidRPr="003E4A05" w:rsidRDefault="00030AC9" w:rsidP="00794DD8">
      <w:pPr>
        <w:rPr>
          <w:rFonts w:ascii="Arial Narrow" w:eastAsia="Calibri" w:hAnsi="Arial Narrow" w:cs="Times New Roman"/>
          <w:sz w:val="28"/>
          <w:szCs w:val="28"/>
        </w:rPr>
      </w:pPr>
      <w:r w:rsidRPr="003E4A05">
        <w:rPr>
          <w:rFonts w:ascii="Arial Narrow" w:eastAsia="Calibri" w:hAnsi="Arial Narrow" w:cs="Times New Roman"/>
          <w:sz w:val="28"/>
          <w:szCs w:val="28"/>
        </w:rPr>
        <w:t>Registro de asist</w:t>
      </w:r>
      <w:r w:rsidR="00F33D06" w:rsidRPr="003E4A05">
        <w:rPr>
          <w:rFonts w:ascii="Arial Narrow" w:eastAsia="Calibri" w:hAnsi="Arial Narrow" w:cs="Times New Roman"/>
          <w:sz w:val="28"/>
          <w:szCs w:val="28"/>
        </w:rPr>
        <w:t>entes y verificación del quórum</w:t>
      </w:r>
      <w:r w:rsidR="006042C1">
        <w:rPr>
          <w:rFonts w:ascii="Arial Narrow" w:eastAsia="Calibri" w:hAnsi="Arial Narrow" w:cs="Times New Roman"/>
          <w:sz w:val="28"/>
          <w:szCs w:val="28"/>
        </w:rPr>
        <w:t>.</w:t>
      </w:r>
    </w:p>
    <w:p w:rsidR="00030AC9" w:rsidRPr="003E4A05" w:rsidRDefault="00030AC9" w:rsidP="00794DD8">
      <w:pPr>
        <w:rPr>
          <w:rFonts w:ascii="Arial Narrow" w:eastAsia="Calibri" w:hAnsi="Arial Narrow" w:cs="Times New Roman"/>
          <w:sz w:val="28"/>
          <w:szCs w:val="28"/>
        </w:rPr>
      </w:pPr>
    </w:p>
    <w:p w:rsidR="00F33D06" w:rsidRDefault="005B10FA" w:rsidP="00F33D06">
      <w:pPr>
        <w:rPr>
          <w:rFonts w:ascii="Arial Narrow" w:eastAsia="Calibri" w:hAnsi="Arial Narrow" w:cs="Times New Roman"/>
          <w:sz w:val="28"/>
          <w:szCs w:val="28"/>
        </w:rPr>
      </w:pPr>
      <w:r w:rsidRPr="003E4A05">
        <w:rPr>
          <w:rFonts w:ascii="Arial Narrow" w:eastAsia="Calibri" w:hAnsi="Arial Narrow" w:cs="Times New Roman"/>
          <w:sz w:val="28"/>
          <w:szCs w:val="28"/>
        </w:rPr>
        <w:t>Aprobación del Orden del día</w:t>
      </w:r>
      <w:r w:rsidR="006042C1">
        <w:rPr>
          <w:rFonts w:ascii="Arial Narrow" w:eastAsia="Calibri" w:hAnsi="Arial Narrow" w:cs="Times New Roman"/>
          <w:sz w:val="28"/>
          <w:szCs w:val="28"/>
        </w:rPr>
        <w:t>.</w:t>
      </w:r>
    </w:p>
    <w:p w:rsidR="00B030F6" w:rsidRDefault="00B030F6" w:rsidP="00F33D06">
      <w:pPr>
        <w:rPr>
          <w:rFonts w:ascii="Arial Narrow" w:eastAsia="Calibri" w:hAnsi="Arial Narrow" w:cs="Times New Roman"/>
          <w:sz w:val="28"/>
          <w:szCs w:val="28"/>
        </w:rPr>
      </w:pPr>
    </w:p>
    <w:p w:rsidR="002D420F" w:rsidRPr="002D420F" w:rsidRDefault="00DB15F2" w:rsidP="002D420F">
      <w:pPr>
        <w:pStyle w:val="Prrafodelista"/>
        <w:numPr>
          <w:ilvl w:val="0"/>
          <w:numId w:val="12"/>
        </w:numPr>
        <w:rPr>
          <w:rFonts w:ascii="Arial Narrow" w:hAnsi="Arial Narrow"/>
          <w:sz w:val="28"/>
          <w:szCs w:val="28"/>
        </w:rPr>
      </w:pPr>
      <w:r w:rsidRPr="002D420F">
        <w:rPr>
          <w:rFonts w:ascii="Arial Narrow" w:hAnsi="Arial Narrow"/>
          <w:sz w:val="28"/>
          <w:szCs w:val="28"/>
        </w:rPr>
        <w:t>Discusión y, en su caso, aprobación de</w:t>
      </w:r>
      <w:r w:rsidR="002D420F" w:rsidRPr="002D420F">
        <w:rPr>
          <w:rFonts w:ascii="Arial Narrow" w:hAnsi="Arial Narrow"/>
          <w:sz w:val="28"/>
          <w:szCs w:val="28"/>
        </w:rPr>
        <w:t>l</w:t>
      </w:r>
      <w:r w:rsidRPr="002D420F">
        <w:rPr>
          <w:rFonts w:ascii="Arial Narrow" w:hAnsi="Arial Narrow"/>
          <w:sz w:val="28"/>
          <w:szCs w:val="28"/>
        </w:rPr>
        <w:t xml:space="preserve"> </w:t>
      </w:r>
      <w:r w:rsidR="002D420F" w:rsidRPr="002D420F">
        <w:rPr>
          <w:rFonts w:ascii="Arial Narrow" w:hAnsi="Arial Narrow"/>
          <w:sz w:val="28"/>
          <w:szCs w:val="28"/>
        </w:rPr>
        <w:t>acta correspondiente a la Décima Novena Sesión Extraordinaria, de carácter público, cele</w:t>
      </w:r>
      <w:r w:rsidR="002D420F">
        <w:rPr>
          <w:rFonts w:ascii="Arial Narrow" w:hAnsi="Arial Narrow"/>
          <w:sz w:val="28"/>
          <w:szCs w:val="28"/>
        </w:rPr>
        <w:t>brada el 4 de noviembre de 2019</w:t>
      </w:r>
    </w:p>
    <w:p w:rsidR="002E1BD4" w:rsidRPr="002D420F" w:rsidRDefault="002E1BD4" w:rsidP="002D420F">
      <w:pPr>
        <w:pStyle w:val="Prrafodelista"/>
        <w:ind w:left="360"/>
        <w:rPr>
          <w:rFonts w:ascii="Arial Narrow" w:eastAsia="Calibri" w:hAnsi="Arial Narrow" w:cs="Times New Roman"/>
          <w:sz w:val="28"/>
          <w:szCs w:val="28"/>
        </w:rPr>
      </w:pPr>
    </w:p>
    <w:p w:rsidR="006B3F5D" w:rsidRDefault="006B3F5D" w:rsidP="006B3F5D">
      <w:pPr>
        <w:pStyle w:val="Prrafodelista"/>
        <w:numPr>
          <w:ilvl w:val="0"/>
          <w:numId w:val="12"/>
        </w:numPr>
        <w:rPr>
          <w:rFonts w:ascii="Arial Narrow" w:eastAsia="Times New Roman" w:hAnsi="Arial Narrow" w:cs="Arial"/>
          <w:bCs/>
          <w:iCs/>
          <w:sz w:val="28"/>
          <w:szCs w:val="28"/>
          <w:lang w:val="es-ES" w:eastAsia="es-ES"/>
        </w:rPr>
      </w:pPr>
      <w:r>
        <w:rPr>
          <w:rFonts w:ascii="Arial Narrow" w:eastAsia="Times New Roman" w:hAnsi="Arial Narrow" w:cs="Arial"/>
          <w:bCs/>
          <w:iCs/>
          <w:sz w:val="28"/>
          <w:szCs w:val="28"/>
          <w:lang w:val="es-ES" w:eastAsia="es-ES"/>
        </w:rPr>
        <w:t>Presentación y, en su caso, aprobación del Informe Anual de Actividades de la Comisión de Prerrogativas y Partidos Políticos correspondiente al año 201</w:t>
      </w:r>
      <w:r w:rsidR="002D420F">
        <w:rPr>
          <w:rFonts w:ascii="Arial Narrow" w:eastAsia="Times New Roman" w:hAnsi="Arial Narrow" w:cs="Arial"/>
          <w:bCs/>
          <w:iCs/>
          <w:sz w:val="28"/>
          <w:szCs w:val="28"/>
          <w:lang w:val="es-ES" w:eastAsia="es-ES"/>
        </w:rPr>
        <w:t>9</w:t>
      </w:r>
    </w:p>
    <w:p w:rsidR="006B3F5D" w:rsidRDefault="006B3F5D" w:rsidP="006B3F5D">
      <w:pPr>
        <w:pStyle w:val="Prrafodelista"/>
        <w:ind w:left="360"/>
        <w:rPr>
          <w:rFonts w:ascii="Arial Narrow" w:eastAsia="Times New Roman" w:hAnsi="Arial Narrow" w:cs="Arial"/>
          <w:bCs/>
          <w:iCs/>
          <w:sz w:val="28"/>
          <w:szCs w:val="28"/>
          <w:lang w:val="es-ES" w:eastAsia="es-ES"/>
        </w:rPr>
      </w:pPr>
    </w:p>
    <w:p w:rsidR="006B3F5D" w:rsidRDefault="006B3F5D" w:rsidP="006B3F5D">
      <w:pPr>
        <w:pStyle w:val="Prrafodelista"/>
        <w:numPr>
          <w:ilvl w:val="0"/>
          <w:numId w:val="12"/>
        </w:numPr>
        <w:rPr>
          <w:rFonts w:ascii="Arial Narrow" w:eastAsia="Times New Roman" w:hAnsi="Arial Narrow" w:cs="Arial"/>
          <w:bCs/>
          <w:iCs/>
          <w:sz w:val="28"/>
          <w:szCs w:val="28"/>
          <w:lang w:val="es-ES" w:eastAsia="es-ES"/>
        </w:rPr>
      </w:pPr>
      <w:r>
        <w:rPr>
          <w:rFonts w:ascii="Arial Narrow" w:eastAsia="Times New Roman" w:hAnsi="Arial Narrow" w:cs="Arial"/>
          <w:bCs/>
          <w:iCs/>
          <w:sz w:val="28"/>
          <w:szCs w:val="28"/>
          <w:lang w:val="es-ES" w:eastAsia="es-ES"/>
        </w:rPr>
        <w:t xml:space="preserve">Presentación y, en su caso, </w:t>
      </w:r>
      <w:r w:rsidR="002D420F">
        <w:rPr>
          <w:rFonts w:ascii="Arial Narrow" w:eastAsia="Times New Roman" w:hAnsi="Arial Narrow" w:cs="Arial"/>
          <w:bCs/>
          <w:iCs/>
          <w:sz w:val="28"/>
          <w:szCs w:val="28"/>
          <w:lang w:val="es-ES" w:eastAsia="es-ES"/>
        </w:rPr>
        <w:t>aprobación</w:t>
      </w:r>
      <w:r>
        <w:rPr>
          <w:rFonts w:ascii="Arial Narrow" w:eastAsia="Times New Roman" w:hAnsi="Arial Narrow" w:cs="Arial"/>
          <w:bCs/>
          <w:iCs/>
          <w:sz w:val="28"/>
          <w:szCs w:val="28"/>
          <w:lang w:val="es-ES" w:eastAsia="es-ES"/>
        </w:rPr>
        <w:t xml:space="preserve"> del Programa de Trabajo de la Comisión de Prerrogativas y Partidos Políticos correspondiente al año 20</w:t>
      </w:r>
      <w:r w:rsidR="002D420F">
        <w:rPr>
          <w:rFonts w:ascii="Arial Narrow" w:eastAsia="Times New Roman" w:hAnsi="Arial Narrow" w:cs="Arial"/>
          <w:bCs/>
          <w:iCs/>
          <w:sz w:val="28"/>
          <w:szCs w:val="28"/>
          <w:lang w:val="es-ES" w:eastAsia="es-ES"/>
        </w:rPr>
        <w:t>20</w:t>
      </w:r>
    </w:p>
    <w:p w:rsidR="00446D4D" w:rsidRPr="002D420F" w:rsidRDefault="00446D4D" w:rsidP="002D420F">
      <w:pPr>
        <w:rPr>
          <w:rFonts w:ascii="Arial Narrow" w:hAnsi="Arial Narrow"/>
          <w:sz w:val="28"/>
          <w:szCs w:val="28"/>
        </w:rPr>
      </w:pPr>
    </w:p>
    <w:sectPr w:rsidR="00446D4D" w:rsidRPr="002D420F"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C66" w:rsidRDefault="00113C66" w:rsidP="00030AC9">
      <w:r>
        <w:separator/>
      </w:r>
    </w:p>
  </w:endnote>
  <w:endnote w:type="continuationSeparator" w:id="0">
    <w:p w:rsidR="00113C66" w:rsidRDefault="00113C66"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3D7192" w:rsidRPr="003D7192">
          <w:rPr>
            <w:noProof/>
            <w:sz w:val="20"/>
            <w:szCs w:val="20"/>
            <w:lang w:val="es-ES"/>
          </w:rPr>
          <w:t>2</w:t>
        </w:r>
        <w:r w:rsidRPr="00C42442">
          <w:rPr>
            <w:sz w:val="20"/>
            <w:szCs w:val="20"/>
          </w:rPr>
          <w:fldChar w:fldCharType="end"/>
        </w:r>
      </w:p>
    </w:sdtContent>
  </w:sdt>
  <w:p w:rsidR="00C42442" w:rsidRDefault="00113C66">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C66" w:rsidRDefault="00113C66" w:rsidP="00030AC9">
      <w:r>
        <w:separator/>
      </w:r>
    </w:p>
  </w:footnote>
  <w:footnote w:type="continuationSeparator" w:id="0">
    <w:p w:rsidR="00113C66" w:rsidRDefault="00113C66" w:rsidP="00030A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113C66"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1"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2"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4"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2"/>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4"/>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424E"/>
    <w:rsid w:val="00065A6F"/>
    <w:rsid w:val="00085BF0"/>
    <w:rsid w:val="00093BB6"/>
    <w:rsid w:val="000A4B9E"/>
    <w:rsid w:val="000C2540"/>
    <w:rsid w:val="000C35EA"/>
    <w:rsid w:val="000C4018"/>
    <w:rsid w:val="000D5E74"/>
    <w:rsid w:val="000D5E81"/>
    <w:rsid w:val="000F2051"/>
    <w:rsid w:val="00104A0A"/>
    <w:rsid w:val="001073A2"/>
    <w:rsid w:val="00113C66"/>
    <w:rsid w:val="00131AEE"/>
    <w:rsid w:val="00172B2B"/>
    <w:rsid w:val="00176F83"/>
    <w:rsid w:val="001825A8"/>
    <w:rsid w:val="00191C2C"/>
    <w:rsid w:val="001A0AB3"/>
    <w:rsid w:val="001C4E82"/>
    <w:rsid w:val="001D17E6"/>
    <w:rsid w:val="001E0456"/>
    <w:rsid w:val="001E1D0F"/>
    <w:rsid w:val="001F4386"/>
    <w:rsid w:val="001F5880"/>
    <w:rsid w:val="001F7000"/>
    <w:rsid w:val="002018E0"/>
    <w:rsid w:val="00204557"/>
    <w:rsid w:val="0020794B"/>
    <w:rsid w:val="002102C4"/>
    <w:rsid w:val="00210466"/>
    <w:rsid w:val="00211139"/>
    <w:rsid w:val="0022453E"/>
    <w:rsid w:val="00234451"/>
    <w:rsid w:val="0023548C"/>
    <w:rsid w:val="002570F6"/>
    <w:rsid w:val="00266132"/>
    <w:rsid w:val="0026634D"/>
    <w:rsid w:val="002945A2"/>
    <w:rsid w:val="002A1088"/>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21EF"/>
    <w:rsid w:val="00421DFB"/>
    <w:rsid w:val="004304DE"/>
    <w:rsid w:val="00431A55"/>
    <w:rsid w:val="004336D0"/>
    <w:rsid w:val="00444853"/>
    <w:rsid w:val="00446D4D"/>
    <w:rsid w:val="004533CE"/>
    <w:rsid w:val="0046235B"/>
    <w:rsid w:val="0047121C"/>
    <w:rsid w:val="00482266"/>
    <w:rsid w:val="004853D5"/>
    <w:rsid w:val="00486A37"/>
    <w:rsid w:val="00493985"/>
    <w:rsid w:val="00493FA4"/>
    <w:rsid w:val="004A4FC2"/>
    <w:rsid w:val="004B6E12"/>
    <w:rsid w:val="004C0AB9"/>
    <w:rsid w:val="004C29BF"/>
    <w:rsid w:val="004D452A"/>
    <w:rsid w:val="004D6E90"/>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A409F"/>
    <w:rsid w:val="005A7FF5"/>
    <w:rsid w:val="005B10FA"/>
    <w:rsid w:val="005C7665"/>
    <w:rsid w:val="005E0687"/>
    <w:rsid w:val="005E2355"/>
    <w:rsid w:val="005E68FE"/>
    <w:rsid w:val="005F190C"/>
    <w:rsid w:val="005F25CD"/>
    <w:rsid w:val="005F7E85"/>
    <w:rsid w:val="006021EA"/>
    <w:rsid w:val="006042C1"/>
    <w:rsid w:val="00604CF3"/>
    <w:rsid w:val="00613D38"/>
    <w:rsid w:val="00637BEF"/>
    <w:rsid w:val="00643668"/>
    <w:rsid w:val="006466E4"/>
    <w:rsid w:val="0065341A"/>
    <w:rsid w:val="00653803"/>
    <w:rsid w:val="00672527"/>
    <w:rsid w:val="00674F42"/>
    <w:rsid w:val="006812C6"/>
    <w:rsid w:val="006947CB"/>
    <w:rsid w:val="006A413A"/>
    <w:rsid w:val="006A6F4E"/>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C1064"/>
    <w:rsid w:val="007C7544"/>
    <w:rsid w:val="007D0D60"/>
    <w:rsid w:val="007F2DBB"/>
    <w:rsid w:val="007F608B"/>
    <w:rsid w:val="008037B8"/>
    <w:rsid w:val="00804A84"/>
    <w:rsid w:val="008052D1"/>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6BE9"/>
    <w:rsid w:val="008F11F9"/>
    <w:rsid w:val="008F6BBA"/>
    <w:rsid w:val="008F76E7"/>
    <w:rsid w:val="00912BDB"/>
    <w:rsid w:val="0093673F"/>
    <w:rsid w:val="009434C3"/>
    <w:rsid w:val="00946CE3"/>
    <w:rsid w:val="00955BE6"/>
    <w:rsid w:val="009614AD"/>
    <w:rsid w:val="00966C67"/>
    <w:rsid w:val="009772F4"/>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6313A"/>
    <w:rsid w:val="00A6316F"/>
    <w:rsid w:val="00A63AC3"/>
    <w:rsid w:val="00A72421"/>
    <w:rsid w:val="00A73E3E"/>
    <w:rsid w:val="00A82BC3"/>
    <w:rsid w:val="00A86011"/>
    <w:rsid w:val="00A9345F"/>
    <w:rsid w:val="00AA25FB"/>
    <w:rsid w:val="00AB1C79"/>
    <w:rsid w:val="00AC5055"/>
    <w:rsid w:val="00AE2D94"/>
    <w:rsid w:val="00B030F6"/>
    <w:rsid w:val="00B226F0"/>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A438E"/>
    <w:rsid w:val="00BA694E"/>
    <w:rsid w:val="00BB6DF0"/>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A09F7"/>
    <w:rsid w:val="00CA5991"/>
    <w:rsid w:val="00CB342A"/>
    <w:rsid w:val="00CB5750"/>
    <w:rsid w:val="00CD250E"/>
    <w:rsid w:val="00CD6B5E"/>
    <w:rsid w:val="00CE07BC"/>
    <w:rsid w:val="00CF5484"/>
    <w:rsid w:val="00CF55C1"/>
    <w:rsid w:val="00D11539"/>
    <w:rsid w:val="00D25F00"/>
    <w:rsid w:val="00D265D4"/>
    <w:rsid w:val="00D26788"/>
    <w:rsid w:val="00D27CF2"/>
    <w:rsid w:val="00D3555B"/>
    <w:rsid w:val="00D43572"/>
    <w:rsid w:val="00D51FC5"/>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iPriority w:val="99"/>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uiPriority w:val="99"/>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142</Words>
  <Characters>784</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miguel.ramirezu</cp:lastModifiedBy>
  <cp:revision>2</cp:revision>
  <cp:lastPrinted>2019-08-05T16:59:00Z</cp:lastPrinted>
  <dcterms:created xsi:type="dcterms:W3CDTF">2020-10-03T16:57:00Z</dcterms:created>
  <dcterms:modified xsi:type="dcterms:W3CDTF">2020-10-03T16:57:00Z</dcterms:modified>
</cp:coreProperties>
</file>